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BB48" w14:textId="5EA74203" w:rsidR="00FD1E4D" w:rsidRPr="00704DCF" w:rsidRDefault="00FD1E4D" w:rsidP="00230FD6">
      <w:pPr>
        <w:jc w:val="center"/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University Curriculum Committee</w:t>
      </w:r>
      <w:r w:rsidR="002E2D81" w:rsidRPr="00704DCF">
        <w:rPr>
          <w:rFonts w:cstheme="minorHAnsi"/>
          <w:sz w:val="22"/>
          <w:szCs w:val="22"/>
        </w:rPr>
        <w:t xml:space="preserve">, </w:t>
      </w:r>
      <w:r w:rsidRPr="00704DCF">
        <w:rPr>
          <w:rFonts w:cstheme="minorHAnsi"/>
          <w:sz w:val="22"/>
          <w:szCs w:val="22"/>
        </w:rPr>
        <w:t>2020-2021</w:t>
      </w:r>
    </w:p>
    <w:p w14:paraId="564541D3" w14:textId="39FB0EE6" w:rsidR="000D1097" w:rsidRDefault="002E2D81" w:rsidP="00230FD6">
      <w:pPr>
        <w:jc w:val="center"/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Report of Activities</w:t>
      </w:r>
      <w:r w:rsidR="000D1097">
        <w:rPr>
          <w:rFonts w:cstheme="minorHAnsi"/>
          <w:sz w:val="22"/>
          <w:szCs w:val="22"/>
        </w:rPr>
        <w:t xml:space="preserve"> </w:t>
      </w:r>
    </w:p>
    <w:p w14:paraId="692B60E4" w14:textId="59ACD3C6" w:rsidR="006D474F" w:rsidRPr="00704DCF" w:rsidRDefault="000D1097" w:rsidP="00230FD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July 28, 2021</w:t>
      </w:r>
    </w:p>
    <w:p w14:paraId="36826280" w14:textId="18CA4F3C" w:rsidR="002E2D81" w:rsidRPr="00704DCF" w:rsidRDefault="002E2D81" w:rsidP="00230FD6">
      <w:pPr>
        <w:rPr>
          <w:rFonts w:cstheme="minorHAnsi"/>
          <w:sz w:val="22"/>
          <w:szCs w:val="22"/>
        </w:rPr>
      </w:pPr>
    </w:p>
    <w:p w14:paraId="6C203BD7" w14:textId="77777777" w:rsidR="0018627A" w:rsidRPr="00704DCF" w:rsidRDefault="0018627A" w:rsidP="00230FD6">
      <w:pPr>
        <w:rPr>
          <w:rFonts w:cstheme="minorHAnsi"/>
        </w:rPr>
      </w:pPr>
    </w:p>
    <w:p w14:paraId="2FCEFDA8" w14:textId="2A1E6BF4" w:rsidR="00342C92" w:rsidRPr="00704DCF" w:rsidRDefault="00342C92" w:rsidP="00230FD6">
      <w:pPr>
        <w:rPr>
          <w:rFonts w:cstheme="minorHAnsi"/>
          <w:u w:val="single"/>
        </w:rPr>
      </w:pPr>
      <w:r w:rsidRPr="00704DCF">
        <w:rPr>
          <w:rFonts w:cstheme="minorHAnsi"/>
          <w:u w:val="single"/>
        </w:rPr>
        <w:t>Purpose</w:t>
      </w:r>
    </w:p>
    <w:p w14:paraId="105DF0C6" w14:textId="4863981A" w:rsidR="00342C92" w:rsidRPr="00704DCF" w:rsidRDefault="00342C92" w:rsidP="00230FD6">
      <w:p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The University Curriculum Committee (UCC) is committed to maintaining a well-designed, effective</w:t>
      </w:r>
      <w:r w:rsidRPr="00704DCF">
        <w:rPr>
          <w:rFonts w:cstheme="minorHAnsi"/>
          <w:b/>
          <w:bCs/>
          <w:sz w:val="22"/>
          <w:szCs w:val="22"/>
        </w:rPr>
        <w:t xml:space="preserve"> </w:t>
      </w:r>
      <w:r w:rsidRPr="00704DCF">
        <w:rPr>
          <w:rFonts w:cstheme="minorHAnsi"/>
          <w:sz w:val="22"/>
          <w:szCs w:val="22"/>
        </w:rPr>
        <w:t xml:space="preserve">process for developing academic courses as outlined in </w:t>
      </w:r>
      <w:hyperlink r:id="rId7" w:history="1">
        <w:r w:rsidRPr="00704DCF">
          <w:rPr>
            <w:rStyle w:val="Hyperlink"/>
            <w:rFonts w:cstheme="minorHAnsi"/>
            <w:sz w:val="22"/>
            <w:szCs w:val="22"/>
          </w:rPr>
          <w:t>PPS 02.01.01</w:t>
        </w:r>
      </w:hyperlink>
      <w:r w:rsidRPr="00704DCF">
        <w:rPr>
          <w:rFonts w:cstheme="minorHAnsi"/>
          <w:sz w:val="22"/>
          <w:szCs w:val="22"/>
        </w:rPr>
        <w:t xml:space="preserve">, academic programs as outlined in </w:t>
      </w:r>
      <w:hyperlink r:id="rId8" w:history="1">
        <w:r w:rsidRPr="00704DCF">
          <w:rPr>
            <w:rStyle w:val="Hyperlink"/>
            <w:rFonts w:cstheme="minorHAnsi"/>
            <w:sz w:val="22"/>
            <w:szCs w:val="22"/>
          </w:rPr>
          <w:t>PPS 02.01.10</w:t>
        </w:r>
      </w:hyperlink>
      <w:r w:rsidRPr="00704DCF">
        <w:rPr>
          <w:rFonts w:cstheme="minorHAnsi"/>
          <w:sz w:val="22"/>
          <w:szCs w:val="22"/>
        </w:rPr>
        <w:t xml:space="preserve">, and academic units as outlined in </w:t>
      </w:r>
      <w:hyperlink r:id="rId9" w:history="1">
        <w:r w:rsidRPr="00704DCF">
          <w:rPr>
            <w:rStyle w:val="Hyperlink"/>
            <w:rFonts w:cstheme="minorHAnsi"/>
            <w:sz w:val="22"/>
            <w:szCs w:val="22"/>
          </w:rPr>
          <w:t>PPS 01.02.01</w:t>
        </w:r>
      </w:hyperlink>
      <w:r w:rsidRPr="00704DCF">
        <w:rPr>
          <w:rFonts w:cstheme="minorHAnsi"/>
          <w:sz w:val="22"/>
          <w:szCs w:val="22"/>
        </w:rPr>
        <w:t>. This committee, together with departmental and college curriculum committees, provides the faculty review portion of curricular development at Texas State.</w:t>
      </w:r>
    </w:p>
    <w:p w14:paraId="35BDC2E6" w14:textId="0B27E82C" w:rsidR="00342C92" w:rsidRPr="00704DCF" w:rsidRDefault="00342C92" w:rsidP="00230FD6">
      <w:pPr>
        <w:rPr>
          <w:rFonts w:cstheme="minorHAnsi"/>
        </w:rPr>
      </w:pPr>
    </w:p>
    <w:p w14:paraId="1CD6DE58" w14:textId="77777777" w:rsidR="0018627A" w:rsidRPr="00704DCF" w:rsidRDefault="0018627A" w:rsidP="00230FD6">
      <w:pPr>
        <w:rPr>
          <w:rFonts w:cstheme="minorHAnsi"/>
        </w:rPr>
      </w:pPr>
      <w:r w:rsidRPr="00704DCF">
        <w:rPr>
          <w:rFonts w:cstheme="minorHAnsi"/>
        </w:rPr>
        <w:t xml:space="preserve">Please refer to </w:t>
      </w:r>
      <w:hyperlink r:id="rId10" w:history="1">
        <w:r w:rsidRPr="00704DCF">
          <w:rPr>
            <w:rStyle w:val="Hyperlink"/>
            <w:rFonts w:cstheme="minorHAnsi"/>
          </w:rPr>
          <w:t>PPS 02.01.40</w:t>
        </w:r>
      </w:hyperlink>
      <w:r w:rsidRPr="00704DCF">
        <w:rPr>
          <w:rFonts w:cstheme="minorHAnsi"/>
        </w:rPr>
        <w:t xml:space="preserve"> for further information.</w:t>
      </w:r>
    </w:p>
    <w:p w14:paraId="207C08A2" w14:textId="77777777" w:rsidR="0018627A" w:rsidRPr="00704DCF" w:rsidRDefault="0018627A" w:rsidP="00230FD6">
      <w:pPr>
        <w:rPr>
          <w:rFonts w:cstheme="minorHAnsi"/>
        </w:rPr>
      </w:pPr>
    </w:p>
    <w:p w14:paraId="7EEAA43B" w14:textId="157A1C15" w:rsidR="00342C92" w:rsidRPr="00A3717A" w:rsidRDefault="00342C92" w:rsidP="00230FD6">
      <w:p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  <w:u w:val="single"/>
        </w:rPr>
        <w:t>Membership</w:t>
      </w:r>
      <w:r w:rsidR="00A3717A">
        <w:rPr>
          <w:rFonts w:cstheme="minorHAnsi"/>
          <w:sz w:val="22"/>
          <w:szCs w:val="22"/>
        </w:rPr>
        <w:t xml:space="preserve"> *</w:t>
      </w:r>
    </w:p>
    <w:p w14:paraId="0AAB7681" w14:textId="77777777" w:rsidR="00342C92" w:rsidRPr="00704DCF" w:rsidRDefault="00342C92" w:rsidP="00230FD6">
      <w:p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The UCC is formed by the Faculty Senate with two faculty selected from each College as voting members, along with a staff representative from the University Library as a voting member and students appointed by the Associated Student Government as voting members. Faculty members serve for three-year renewable terms.</w:t>
      </w:r>
    </w:p>
    <w:p w14:paraId="3498032A" w14:textId="77777777" w:rsidR="0018627A" w:rsidRPr="00704DCF" w:rsidRDefault="0018627A" w:rsidP="00230FD6">
      <w:pPr>
        <w:rPr>
          <w:rFonts w:cstheme="minorHAnsi"/>
          <w:sz w:val="22"/>
          <w:szCs w:val="22"/>
        </w:rPr>
      </w:pPr>
    </w:p>
    <w:p w14:paraId="244E5DC2" w14:textId="50F6103B" w:rsidR="00342C92" w:rsidRPr="00704DCF" w:rsidRDefault="00A3717A" w:rsidP="00230FD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827480" w:rsidRPr="00704DCF">
        <w:rPr>
          <w:rFonts w:cstheme="minorHAnsi"/>
          <w:sz w:val="22"/>
          <w:szCs w:val="22"/>
        </w:rPr>
        <w:t xml:space="preserve">Compared to current membership, </w:t>
      </w:r>
      <w:r w:rsidR="002565AA">
        <w:rPr>
          <w:rFonts w:cstheme="minorHAnsi"/>
          <w:sz w:val="22"/>
          <w:szCs w:val="22"/>
        </w:rPr>
        <w:t xml:space="preserve">the </w:t>
      </w:r>
      <w:r w:rsidR="00342C92" w:rsidRPr="00704DCF">
        <w:rPr>
          <w:rFonts w:cstheme="minorHAnsi"/>
          <w:sz w:val="22"/>
          <w:szCs w:val="22"/>
        </w:rPr>
        <w:t xml:space="preserve">membership for </w:t>
      </w:r>
      <w:r w:rsidR="00827480" w:rsidRPr="00704DCF">
        <w:rPr>
          <w:rFonts w:cstheme="minorHAnsi"/>
          <w:sz w:val="22"/>
          <w:szCs w:val="22"/>
        </w:rPr>
        <w:t>2020-2021 differed by only one faculty member, Dr. Li Feng, McCoy College of Business Administration</w:t>
      </w:r>
      <w:r w:rsidR="00873D86">
        <w:rPr>
          <w:rFonts w:cstheme="minorHAnsi"/>
          <w:sz w:val="22"/>
          <w:szCs w:val="22"/>
        </w:rPr>
        <w:t>, whose term expired in 2021</w:t>
      </w:r>
      <w:r w:rsidR="00827480" w:rsidRPr="00704DCF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The </w:t>
      </w:r>
      <w:r w:rsidR="00342C92" w:rsidRPr="000D1097">
        <w:rPr>
          <w:rFonts w:cstheme="minorHAnsi"/>
          <w:b/>
          <w:bCs/>
          <w:sz w:val="22"/>
          <w:szCs w:val="22"/>
        </w:rPr>
        <w:t xml:space="preserve">2021-2022 </w:t>
      </w:r>
      <w:r w:rsidR="00827480" w:rsidRPr="000D1097">
        <w:rPr>
          <w:rFonts w:cstheme="minorHAnsi"/>
          <w:b/>
          <w:bCs/>
          <w:sz w:val="22"/>
          <w:szCs w:val="22"/>
        </w:rPr>
        <w:t>membership</w:t>
      </w:r>
      <w:r w:rsidR="00827480" w:rsidRPr="00704DCF">
        <w:rPr>
          <w:rFonts w:cstheme="minorHAnsi"/>
          <w:sz w:val="22"/>
          <w:szCs w:val="22"/>
        </w:rPr>
        <w:t xml:space="preserve"> </w:t>
      </w:r>
      <w:r w:rsidR="00342C92" w:rsidRPr="00704DCF">
        <w:rPr>
          <w:rFonts w:cstheme="minorHAnsi"/>
          <w:sz w:val="22"/>
          <w:szCs w:val="22"/>
        </w:rPr>
        <w:t xml:space="preserve">can be found here </w:t>
      </w:r>
      <w:hyperlink r:id="rId11" w:history="1">
        <w:r w:rsidR="00342C92" w:rsidRPr="00704DCF">
          <w:rPr>
            <w:rStyle w:val="Hyperlink"/>
            <w:rFonts w:cstheme="minorHAnsi"/>
            <w:sz w:val="22"/>
            <w:szCs w:val="22"/>
          </w:rPr>
          <w:t>https://www.txstate.edu/curriculumservices/committees-and-councils/university-curriculum-committee/university-curriculum-committee-roster.html</w:t>
        </w:r>
      </w:hyperlink>
    </w:p>
    <w:p w14:paraId="52E35075" w14:textId="77777777" w:rsidR="00342C92" w:rsidRPr="00704DCF" w:rsidRDefault="00342C92" w:rsidP="00230FD6">
      <w:pPr>
        <w:rPr>
          <w:rFonts w:cstheme="minorHAnsi"/>
          <w:sz w:val="22"/>
          <w:szCs w:val="22"/>
        </w:rPr>
      </w:pPr>
    </w:p>
    <w:p w14:paraId="2B51805C" w14:textId="344C0807" w:rsidR="00CD430E" w:rsidRPr="00704DCF" w:rsidRDefault="00C94F69" w:rsidP="00230FD6">
      <w:p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In preparation </w:t>
      </w:r>
      <w:r w:rsidR="00704DCF">
        <w:rPr>
          <w:rFonts w:cstheme="minorHAnsi"/>
          <w:sz w:val="22"/>
          <w:szCs w:val="22"/>
        </w:rPr>
        <w:t xml:space="preserve">for </w:t>
      </w:r>
      <w:r w:rsidRPr="00704DCF">
        <w:rPr>
          <w:rFonts w:cstheme="minorHAnsi"/>
          <w:sz w:val="22"/>
          <w:szCs w:val="22"/>
        </w:rPr>
        <w:t>and during its meetings, t</w:t>
      </w:r>
      <w:r w:rsidR="00CD430E" w:rsidRPr="00704DCF">
        <w:rPr>
          <w:rFonts w:cstheme="minorHAnsi"/>
          <w:sz w:val="22"/>
          <w:szCs w:val="22"/>
        </w:rPr>
        <w:t xml:space="preserve">he UCC </w:t>
      </w:r>
      <w:r w:rsidR="00A3717A">
        <w:rPr>
          <w:rFonts w:cstheme="minorHAnsi"/>
          <w:sz w:val="22"/>
          <w:szCs w:val="22"/>
        </w:rPr>
        <w:t>relie</w:t>
      </w:r>
      <w:r w:rsidR="00CD430E" w:rsidRPr="00704DCF">
        <w:rPr>
          <w:rFonts w:cstheme="minorHAnsi"/>
          <w:sz w:val="22"/>
          <w:szCs w:val="22"/>
        </w:rPr>
        <w:t xml:space="preserve">s </w:t>
      </w:r>
      <w:r w:rsidR="00A3717A">
        <w:rPr>
          <w:rFonts w:cstheme="minorHAnsi"/>
          <w:sz w:val="22"/>
          <w:szCs w:val="22"/>
        </w:rPr>
        <w:t xml:space="preserve">on </w:t>
      </w:r>
      <w:r w:rsidR="00CD430E" w:rsidRPr="00704DCF">
        <w:rPr>
          <w:rFonts w:cstheme="minorHAnsi"/>
          <w:sz w:val="22"/>
          <w:szCs w:val="22"/>
        </w:rPr>
        <w:t xml:space="preserve">two </w:t>
      </w:r>
      <w:r w:rsidRPr="00704DCF">
        <w:rPr>
          <w:rFonts w:cstheme="minorHAnsi"/>
          <w:sz w:val="22"/>
          <w:szCs w:val="22"/>
        </w:rPr>
        <w:t xml:space="preserve">online </w:t>
      </w:r>
      <w:r w:rsidR="00CD430E" w:rsidRPr="00704DCF">
        <w:rPr>
          <w:rFonts w:cstheme="minorHAnsi"/>
          <w:sz w:val="22"/>
          <w:szCs w:val="22"/>
        </w:rPr>
        <w:t xml:space="preserve">Information Management systems </w:t>
      </w:r>
      <w:r w:rsidR="00704DCF">
        <w:rPr>
          <w:rFonts w:cstheme="minorHAnsi"/>
          <w:sz w:val="22"/>
          <w:szCs w:val="22"/>
        </w:rPr>
        <w:t xml:space="preserve">to </w:t>
      </w:r>
      <w:r w:rsidR="00323246">
        <w:rPr>
          <w:rFonts w:cstheme="minorHAnsi"/>
          <w:sz w:val="22"/>
          <w:szCs w:val="22"/>
        </w:rPr>
        <w:t xml:space="preserve">conduct their </w:t>
      </w:r>
      <w:r w:rsidR="00CD430E" w:rsidRPr="00704DCF">
        <w:rPr>
          <w:rFonts w:cstheme="minorHAnsi"/>
          <w:sz w:val="22"/>
          <w:szCs w:val="22"/>
        </w:rPr>
        <w:t xml:space="preserve">review </w:t>
      </w:r>
      <w:r w:rsidR="00323246">
        <w:rPr>
          <w:rFonts w:cstheme="minorHAnsi"/>
          <w:sz w:val="22"/>
          <w:szCs w:val="22"/>
        </w:rPr>
        <w:t xml:space="preserve">of </w:t>
      </w:r>
      <w:r w:rsidR="00CD430E" w:rsidRPr="00704DCF">
        <w:rPr>
          <w:rFonts w:cstheme="minorHAnsi"/>
          <w:sz w:val="22"/>
          <w:szCs w:val="22"/>
        </w:rPr>
        <w:t xml:space="preserve">course additions and deletions </w:t>
      </w:r>
      <w:r w:rsidRPr="00704DCF">
        <w:rPr>
          <w:rFonts w:cstheme="minorHAnsi"/>
          <w:sz w:val="22"/>
          <w:szCs w:val="22"/>
        </w:rPr>
        <w:t xml:space="preserve">(CIM) </w:t>
      </w:r>
      <w:r w:rsidR="00CD430E" w:rsidRPr="00704DCF">
        <w:rPr>
          <w:rFonts w:cstheme="minorHAnsi"/>
          <w:sz w:val="22"/>
          <w:szCs w:val="22"/>
        </w:rPr>
        <w:t xml:space="preserve">and </w:t>
      </w:r>
      <w:r w:rsidR="00443E47">
        <w:rPr>
          <w:rFonts w:cstheme="minorHAnsi"/>
          <w:sz w:val="22"/>
          <w:szCs w:val="22"/>
        </w:rPr>
        <w:t xml:space="preserve">to review </w:t>
      </w:r>
      <w:r w:rsidR="00CD430E" w:rsidRPr="00704DCF">
        <w:rPr>
          <w:rFonts w:cstheme="minorHAnsi"/>
          <w:sz w:val="22"/>
          <w:szCs w:val="22"/>
        </w:rPr>
        <w:t>pro</w:t>
      </w:r>
      <w:r w:rsidRPr="00704DCF">
        <w:rPr>
          <w:rFonts w:cstheme="minorHAnsi"/>
          <w:sz w:val="22"/>
          <w:szCs w:val="22"/>
        </w:rPr>
        <w:t>gram additions, changes and deletions (PIM).</w:t>
      </w:r>
    </w:p>
    <w:p w14:paraId="61E8C20E" w14:textId="39697338" w:rsidR="00C94F69" w:rsidRPr="00704DCF" w:rsidRDefault="00C94F69" w:rsidP="00230FD6">
      <w:pPr>
        <w:rPr>
          <w:rFonts w:cstheme="minorHAnsi"/>
          <w:sz w:val="22"/>
          <w:szCs w:val="22"/>
        </w:rPr>
      </w:pPr>
    </w:p>
    <w:p w14:paraId="6DFD6601" w14:textId="77777777" w:rsidR="00C94F69" w:rsidRPr="00704DCF" w:rsidRDefault="00C94F69" w:rsidP="00230FD6">
      <w:p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The Course (CIM) and Program (PIM) Management Information systems can be found at </w:t>
      </w:r>
    </w:p>
    <w:p w14:paraId="2D3F201D" w14:textId="77777777" w:rsidR="00C94F69" w:rsidRPr="00704DCF" w:rsidRDefault="000E51B9" w:rsidP="00230FD6">
      <w:pPr>
        <w:rPr>
          <w:rFonts w:cstheme="minorHAnsi"/>
          <w:sz w:val="22"/>
          <w:szCs w:val="22"/>
        </w:rPr>
      </w:pPr>
      <w:hyperlink r:id="rId12" w:history="1">
        <w:r w:rsidR="00C94F69" w:rsidRPr="00704DCF">
          <w:rPr>
            <w:rStyle w:val="Hyperlink"/>
            <w:rFonts w:cstheme="minorHAnsi"/>
            <w:sz w:val="22"/>
            <w:szCs w:val="22"/>
          </w:rPr>
          <w:t>https://next.mycatalog.txstate.edu/courseadmin/</w:t>
        </w:r>
      </w:hyperlink>
    </w:p>
    <w:p w14:paraId="69BFB3CD" w14:textId="77777777" w:rsidR="00C94F69" w:rsidRPr="00704DCF" w:rsidRDefault="000E51B9" w:rsidP="00230FD6">
      <w:pPr>
        <w:rPr>
          <w:rFonts w:cstheme="minorHAnsi"/>
          <w:sz w:val="22"/>
          <w:szCs w:val="22"/>
        </w:rPr>
      </w:pPr>
      <w:hyperlink r:id="rId13" w:history="1">
        <w:r w:rsidR="00C94F69" w:rsidRPr="00704DCF">
          <w:rPr>
            <w:rStyle w:val="Hyperlink"/>
            <w:rFonts w:cstheme="minorHAnsi"/>
            <w:sz w:val="22"/>
            <w:szCs w:val="22"/>
          </w:rPr>
          <w:t>https://next.mycatalog.txstate.edu/programadmin/</w:t>
        </w:r>
      </w:hyperlink>
    </w:p>
    <w:p w14:paraId="1D7606E9" w14:textId="1128D6DD" w:rsidR="00C94F69" w:rsidRPr="00704DCF" w:rsidRDefault="00C94F69" w:rsidP="00230FD6">
      <w:pPr>
        <w:rPr>
          <w:rFonts w:cstheme="minorHAnsi"/>
          <w:sz w:val="22"/>
          <w:szCs w:val="22"/>
        </w:rPr>
      </w:pPr>
    </w:p>
    <w:p w14:paraId="00E71832" w14:textId="77777777" w:rsidR="00C94F69" w:rsidRPr="00704DCF" w:rsidRDefault="00C94F69" w:rsidP="00230FD6">
      <w:pPr>
        <w:rPr>
          <w:rFonts w:cstheme="minorHAnsi"/>
          <w:sz w:val="22"/>
          <w:szCs w:val="22"/>
        </w:rPr>
      </w:pPr>
    </w:p>
    <w:p w14:paraId="030B14FF" w14:textId="2E630A2C" w:rsidR="00990AE2" w:rsidRPr="00704DCF" w:rsidRDefault="00C94F69" w:rsidP="00230FD6">
      <w:p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For the academic year, 2020 – 2021, the University Curriculum Committee convened and held </w:t>
      </w:r>
      <w:r w:rsidR="002565AA">
        <w:rPr>
          <w:rFonts w:cstheme="minorHAnsi"/>
          <w:sz w:val="22"/>
          <w:szCs w:val="22"/>
        </w:rPr>
        <w:t xml:space="preserve">a total of </w:t>
      </w:r>
      <w:r w:rsidRPr="00704DCF">
        <w:rPr>
          <w:rFonts w:cstheme="minorHAnsi"/>
          <w:sz w:val="22"/>
          <w:szCs w:val="22"/>
          <w:u w:val="single"/>
        </w:rPr>
        <w:t>eight</w:t>
      </w:r>
      <w:r w:rsidRPr="00704DCF">
        <w:rPr>
          <w:rFonts w:cstheme="minorHAnsi"/>
          <w:sz w:val="22"/>
          <w:szCs w:val="22"/>
        </w:rPr>
        <w:t xml:space="preserve"> meetings. </w:t>
      </w:r>
      <w:r w:rsidR="002565AA">
        <w:rPr>
          <w:rFonts w:cstheme="minorHAnsi"/>
          <w:sz w:val="22"/>
          <w:szCs w:val="22"/>
        </w:rPr>
        <w:t xml:space="preserve">These </w:t>
      </w:r>
      <w:r w:rsidR="00443E47">
        <w:rPr>
          <w:rFonts w:cstheme="minorHAnsi"/>
          <w:sz w:val="22"/>
          <w:szCs w:val="22"/>
        </w:rPr>
        <w:t>meetings</w:t>
      </w:r>
      <w:r w:rsidR="002565AA">
        <w:rPr>
          <w:rFonts w:cstheme="minorHAnsi"/>
          <w:sz w:val="22"/>
          <w:szCs w:val="22"/>
        </w:rPr>
        <w:t xml:space="preserve"> included:</w:t>
      </w:r>
    </w:p>
    <w:p w14:paraId="676E5461" w14:textId="1DF01AB5" w:rsidR="00704DCF" w:rsidRPr="00704DCF" w:rsidRDefault="00704DCF" w:rsidP="00230FD6">
      <w:pPr>
        <w:rPr>
          <w:rFonts w:cstheme="minorHAnsi"/>
          <w:sz w:val="22"/>
          <w:szCs w:val="22"/>
        </w:rPr>
      </w:pPr>
    </w:p>
    <w:p w14:paraId="519B8AA2" w14:textId="0E2D04C2" w:rsidR="006D474F" w:rsidRPr="00704DCF" w:rsidRDefault="006D474F" w:rsidP="00230FD6">
      <w:p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January 31, 2020</w:t>
      </w:r>
    </w:p>
    <w:p w14:paraId="584C71BF" w14:textId="77777777" w:rsidR="00990AE2" w:rsidRPr="00704DCF" w:rsidRDefault="00990AE2" w:rsidP="00230FD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Held in person, UAC, room 275</w:t>
      </w:r>
    </w:p>
    <w:p w14:paraId="32AF4BF4" w14:textId="44622EDF" w:rsidR="006D474F" w:rsidRPr="00704DCF" w:rsidRDefault="00990AE2" w:rsidP="00230FD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Review of </w:t>
      </w:r>
      <w:r w:rsidR="006D474F" w:rsidRPr="00704DCF">
        <w:rPr>
          <w:rFonts w:cstheme="minorHAnsi"/>
          <w:sz w:val="22"/>
          <w:szCs w:val="22"/>
        </w:rPr>
        <w:t>Course Additions and Deletions</w:t>
      </w:r>
      <w:r w:rsidRPr="00704DCF">
        <w:rPr>
          <w:rFonts w:cstheme="minorHAnsi"/>
          <w:sz w:val="22"/>
          <w:szCs w:val="22"/>
        </w:rPr>
        <w:t>, submitted in CIM, effective, fall 202</w:t>
      </w:r>
      <w:r w:rsidR="000E1E09" w:rsidRPr="00704DCF">
        <w:rPr>
          <w:rFonts w:cstheme="minorHAnsi"/>
          <w:sz w:val="22"/>
          <w:szCs w:val="22"/>
        </w:rPr>
        <w:t>0</w:t>
      </w:r>
    </w:p>
    <w:p w14:paraId="0BB3C2C1" w14:textId="0D24674B" w:rsidR="006D474F" w:rsidRPr="00704DCF" w:rsidRDefault="006D474F" w:rsidP="00230FD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College of Health Professions, College of Fine Arts and Communication, </w:t>
      </w:r>
      <w:r w:rsidR="000C5FA1">
        <w:rPr>
          <w:rFonts w:cstheme="minorHAnsi"/>
          <w:sz w:val="22"/>
          <w:szCs w:val="22"/>
        </w:rPr>
        <w:t xml:space="preserve">and </w:t>
      </w:r>
      <w:r w:rsidRPr="00704DCF">
        <w:rPr>
          <w:rFonts w:cstheme="minorHAnsi"/>
          <w:sz w:val="22"/>
          <w:szCs w:val="22"/>
        </w:rPr>
        <w:t xml:space="preserve">College of Liberal Arts, </w:t>
      </w:r>
    </w:p>
    <w:p w14:paraId="33E11DA3" w14:textId="77777777" w:rsidR="00990AE2" w:rsidRPr="00704DCF" w:rsidRDefault="00990AE2" w:rsidP="00230FD6">
      <w:pPr>
        <w:rPr>
          <w:rFonts w:cstheme="minorHAnsi"/>
          <w:sz w:val="22"/>
          <w:szCs w:val="22"/>
        </w:rPr>
      </w:pPr>
    </w:p>
    <w:p w14:paraId="77DA918F" w14:textId="05A21474" w:rsidR="006D474F" w:rsidRPr="00704DCF" w:rsidRDefault="006D474F" w:rsidP="00230FD6">
      <w:p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February 7, 2020</w:t>
      </w:r>
    </w:p>
    <w:p w14:paraId="72AA2D8B" w14:textId="77777777" w:rsidR="00990AE2" w:rsidRPr="00704DCF" w:rsidRDefault="00990AE2" w:rsidP="000C5FA1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Held in person, UAC, room 275</w:t>
      </w:r>
    </w:p>
    <w:p w14:paraId="6F3B0F45" w14:textId="577C763D" w:rsidR="006D474F" w:rsidRPr="00704DCF" w:rsidRDefault="00990AE2" w:rsidP="00230FD6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Review of </w:t>
      </w:r>
      <w:r w:rsidR="006D474F" w:rsidRPr="00704DCF">
        <w:rPr>
          <w:rFonts w:cstheme="minorHAnsi"/>
          <w:sz w:val="22"/>
          <w:szCs w:val="22"/>
        </w:rPr>
        <w:t>Course Additions and Deletions</w:t>
      </w:r>
      <w:r w:rsidRPr="00704DCF">
        <w:rPr>
          <w:rFonts w:cstheme="minorHAnsi"/>
          <w:sz w:val="22"/>
          <w:szCs w:val="22"/>
        </w:rPr>
        <w:t>, submitted in CIM, effective, fall 202</w:t>
      </w:r>
      <w:r w:rsidR="000E1E09" w:rsidRPr="00704DCF">
        <w:rPr>
          <w:rFonts w:cstheme="minorHAnsi"/>
          <w:sz w:val="22"/>
          <w:szCs w:val="22"/>
        </w:rPr>
        <w:t>0</w:t>
      </w:r>
    </w:p>
    <w:p w14:paraId="7B9F15C1" w14:textId="0249D3EE" w:rsidR="00990AE2" w:rsidRPr="00704DCF" w:rsidRDefault="00990AE2" w:rsidP="00230FD6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McCoy College of Business Administration, College of Education, College of Science and Engineering, </w:t>
      </w:r>
      <w:r w:rsidR="000C5FA1">
        <w:rPr>
          <w:rFonts w:cstheme="minorHAnsi"/>
          <w:sz w:val="22"/>
          <w:szCs w:val="22"/>
        </w:rPr>
        <w:t xml:space="preserve">and </w:t>
      </w:r>
      <w:r w:rsidRPr="00704DCF">
        <w:rPr>
          <w:rFonts w:cstheme="minorHAnsi"/>
          <w:sz w:val="22"/>
          <w:szCs w:val="22"/>
        </w:rPr>
        <w:t>College of Applied Arts</w:t>
      </w:r>
    </w:p>
    <w:p w14:paraId="5C8293AD" w14:textId="77777777" w:rsidR="00990AE2" w:rsidRPr="00704DCF" w:rsidRDefault="00990AE2" w:rsidP="00230FD6">
      <w:pPr>
        <w:rPr>
          <w:rFonts w:cstheme="minorHAnsi"/>
          <w:sz w:val="22"/>
          <w:szCs w:val="22"/>
        </w:rPr>
      </w:pPr>
    </w:p>
    <w:p w14:paraId="248CB5FE" w14:textId="1DF3B1D2" w:rsidR="006D474F" w:rsidRPr="00704DCF" w:rsidRDefault="006D474F" w:rsidP="00230FD6">
      <w:p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March 6, 2020</w:t>
      </w:r>
    </w:p>
    <w:p w14:paraId="6FA05A7C" w14:textId="6387BA46" w:rsidR="00990AE2" w:rsidRPr="00704DCF" w:rsidRDefault="00990AE2" w:rsidP="00230FD6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Held in person, ED, room 306</w:t>
      </w:r>
    </w:p>
    <w:p w14:paraId="40667F30" w14:textId="4654FC50" w:rsidR="006D474F" w:rsidRPr="00704DCF" w:rsidRDefault="00990AE2" w:rsidP="00230FD6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Review of </w:t>
      </w:r>
      <w:r w:rsidR="006D474F" w:rsidRPr="00704DCF">
        <w:rPr>
          <w:rFonts w:cstheme="minorHAnsi"/>
          <w:sz w:val="22"/>
          <w:szCs w:val="22"/>
        </w:rPr>
        <w:t>Program Additions, Changes and Deletions</w:t>
      </w:r>
      <w:r w:rsidRPr="00704DCF">
        <w:rPr>
          <w:rFonts w:cstheme="minorHAnsi"/>
          <w:sz w:val="22"/>
          <w:szCs w:val="22"/>
        </w:rPr>
        <w:t xml:space="preserve">, </w:t>
      </w:r>
      <w:r w:rsidR="00F13053" w:rsidRPr="00704DCF">
        <w:rPr>
          <w:rFonts w:cstheme="minorHAnsi"/>
          <w:sz w:val="22"/>
          <w:szCs w:val="22"/>
        </w:rPr>
        <w:t xml:space="preserve">submitted in PIM, </w:t>
      </w:r>
      <w:r w:rsidRPr="00704DCF">
        <w:rPr>
          <w:rFonts w:cstheme="minorHAnsi"/>
          <w:sz w:val="22"/>
          <w:szCs w:val="22"/>
        </w:rPr>
        <w:t>effective, fall 202</w:t>
      </w:r>
      <w:r w:rsidR="000E1E09" w:rsidRPr="00704DCF">
        <w:rPr>
          <w:rFonts w:cstheme="minorHAnsi"/>
          <w:sz w:val="22"/>
          <w:szCs w:val="22"/>
        </w:rPr>
        <w:t>0</w:t>
      </w:r>
    </w:p>
    <w:p w14:paraId="0CAA3B02" w14:textId="2C28CD3F" w:rsidR="00990AE2" w:rsidRPr="00704DCF" w:rsidRDefault="00990AE2" w:rsidP="00230FD6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Department of Curriculum and Instruction, Department of Agricultural Sciences, St. David’s School of Nursing, School of Family and Consumer Sciences, Department of Geography, </w:t>
      </w:r>
      <w:r w:rsidR="00230FD6">
        <w:rPr>
          <w:rFonts w:cstheme="minorHAnsi"/>
          <w:sz w:val="22"/>
          <w:szCs w:val="22"/>
        </w:rPr>
        <w:t xml:space="preserve">and </w:t>
      </w:r>
      <w:r w:rsidRPr="00704DCF">
        <w:rPr>
          <w:rFonts w:cstheme="minorHAnsi"/>
          <w:sz w:val="22"/>
          <w:szCs w:val="22"/>
        </w:rPr>
        <w:t>Department of Philosophy</w:t>
      </w:r>
    </w:p>
    <w:p w14:paraId="1D937328" w14:textId="1B709405" w:rsidR="00990AE2" w:rsidRPr="00704DCF" w:rsidRDefault="00990AE2" w:rsidP="00230FD6">
      <w:pPr>
        <w:rPr>
          <w:rFonts w:cstheme="minorHAnsi"/>
          <w:sz w:val="22"/>
          <w:szCs w:val="22"/>
        </w:rPr>
      </w:pPr>
    </w:p>
    <w:p w14:paraId="48EB5710" w14:textId="77777777" w:rsidR="00DE7717" w:rsidRPr="00704DCF" w:rsidRDefault="00DE7717" w:rsidP="00230FD6">
      <w:pPr>
        <w:rPr>
          <w:rFonts w:cstheme="minorHAnsi"/>
          <w:sz w:val="22"/>
          <w:szCs w:val="22"/>
        </w:rPr>
      </w:pPr>
    </w:p>
    <w:p w14:paraId="6E91A299" w14:textId="5BADE541" w:rsidR="006D474F" w:rsidRPr="00704DCF" w:rsidRDefault="006D474F" w:rsidP="00230FD6">
      <w:p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March 27, 2020</w:t>
      </w:r>
    </w:p>
    <w:p w14:paraId="5C794699" w14:textId="71894131" w:rsidR="005B0633" w:rsidRPr="00704DCF" w:rsidRDefault="00704DCF" w:rsidP="00230FD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Pre-s</w:t>
      </w:r>
      <w:r w:rsidR="005B0633" w:rsidRPr="00704DCF">
        <w:rPr>
          <w:rFonts w:cstheme="minorHAnsi"/>
          <w:sz w:val="22"/>
          <w:szCs w:val="22"/>
        </w:rPr>
        <w:t xml:space="preserve">cheduled </w:t>
      </w:r>
      <w:r w:rsidR="002565AA">
        <w:rPr>
          <w:rFonts w:cstheme="minorHAnsi"/>
          <w:sz w:val="22"/>
          <w:szCs w:val="22"/>
        </w:rPr>
        <w:t xml:space="preserve">as </w:t>
      </w:r>
      <w:r w:rsidR="005B0633" w:rsidRPr="00704DCF">
        <w:rPr>
          <w:rFonts w:cstheme="minorHAnsi"/>
          <w:sz w:val="22"/>
          <w:szCs w:val="22"/>
        </w:rPr>
        <w:t>in person, Ingram Hall, room 200</w:t>
      </w:r>
      <w:r w:rsidR="00323246">
        <w:rPr>
          <w:rFonts w:cstheme="minorHAnsi"/>
          <w:sz w:val="22"/>
          <w:szCs w:val="22"/>
        </w:rPr>
        <w:t>1</w:t>
      </w:r>
      <w:r w:rsidR="005B0633" w:rsidRPr="00704DCF">
        <w:rPr>
          <w:rFonts w:cstheme="minorHAnsi"/>
          <w:sz w:val="22"/>
          <w:szCs w:val="22"/>
        </w:rPr>
        <w:t>.</w:t>
      </w:r>
      <w:r w:rsidR="002565AA">
        <w:rPr>
          <w:rFonts w:cstheme="minorHAnsi"/>
          <w:sz w:val="22"/>
          <w:szCs w:val="22"/>
        </w:rPr>
        <w:t xml:space="preserve"> </w:t>
      </w:r>
      <w:r w:rsidR="005B0633" w:rsidRPr="00704DCF">
        <w:rPr>
          <w:rFonts w:cstheme="minorHAnsi"/>
          <w:sz w:val="22"/>
          <w:szCs w:val="22"/>
        </w:rPr>
        <w:t>Meeting format modified due to early C</w:t>
      </w:r>
      <w:r w:rsidR="00323246">
        <w:rPr>
          <w:rFonts w:cstheme="minorHAnsi"/>
          <w:sz w:val="22"/>
          <w:szCs w:val="22"/>
        </w:rPr>
        <w:t>OVID-19</w:t>
      </w:r>
      <w:r w:rsidR="005B0633" w:rsidRPr="00704DCF">
        <w:rPr>
          <w:rFonts w:cstheme="minorHAnsi"/>
          <w:sz w:val="22"/>
          <w:szCs w:val="22"/>
        </w:rPr>
        <w:t xml:space="preserve"> concerns. Committee conducted offline review and voted via </w:t>
      </w:r>
      <w:r w:rsidR="000C5FA1">
        <w:rPr>
          <w:rFonts w:cstheme="minorHAnsi"/>
          <w:sz w:val="22"/>
          <w:szCs w:val="22"/>
        </w:rPr>
        <w:t xml:space="preserve">online </w:t>
      </w:r>
      <w:r w:rsidR="005B0633" w:rsidRPr="00704DCF">
        <w:rPr>
          <w:rFonts w:cstheme="minorHAnsi"/>
          <w:sz w:val="22"/>
          <w:szCs w:val="22"/>
        </w:rPr>
        <w:t>ballot process developed by Director of Curriculum Services and UCC Chair</w:t>
      </w:r>
    </w:p>
    <w:p w14:paraId="7FD93383" w14:textId="716FC9EA" w:rsidR="006D474F" w:rsidRPr="00704DCF" w:rsidRDefault="005B0633" w:rsidP="00230FD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Review of </w:t>
      </w:r>
      <w:r w:rsidR="006D474F" w:rsidRPr="00704DCF">
        <w:rPr>
          <w:rFonts w:cstheme="minorHAnsi"/>
          <w:sz w:val="22"/>
          <w:szCs w:val="22"/>
        </w:rPr>
        <w:t>Program Additions, Changes and Deletions</w:t>
      </w:r>
      <w:r w:rsidR="00704DCF">
        <w:rPr>
          <w:rFonts w:cstheme="minorHAnsi"/>
          <w:sz w:val="22"/>
          <w:szCs w:val="22"/>
        </w:rPr>
        <w:t>,</w:t>
      </w:r>
      <w:r w:rsidR="00F13053" w:rsidRPr="00704DCF">
        <w:rPr>
          <w:rFonts w:cstheme="minorHAnsi"/>
          <w:sz w:val="22"/>
          <w:szCs w:val="22"/>
        </w:rPr>
        <w:t xml:space="preserve"> submitted in PIM</w:t>
      </w:r>
      <w:r w:rsidR="002E2D81" w:rsidRPr="00704DCF">
        <w:rPr>
          <w:rFonts w:cstheme="minorHAnsi"/>
          <w:sz w:val="22"/>
          <w:szCs w:val="22"/>
        </w:rPr>
        <w:t>, effective, fall 2020</w:t>
      </w:r>
    </w:p>
    <w:p w14:paraId="11DA8960" w14:textId="611FF3FD" w:rsidR="000E1E09" w:rsidRPr="00704DCF" w:rsidRDefault="005B0633" w:rsidP="00230FD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Department of Engineering Technology, Department of Mathematics, Department of History, Department of World Languages and Literatures, </w:t>
      </w:r>
      <w:r w:rsidR="002565AA">
        <w:rPr>
          <w:rFonts w:cstheme="minorHAnsi"/>
          <w:sz w:val="22"/>
          <w:szCs w:val="22"/>
        </w:rPr>
        <w:t xml:space="preserve">and </w:t>
      </w:r>
      <w:r w:rsidRPr="00704DCF">
        <w:rPr>
          <w:rFonts w:cstheme="minorHAnsi"/>
          <w:sz w:val="22"/>
          <w:szCs w:val="22"/>
        </w:rPr>
        <w:t>School of Journalism and Mass Communication</w:t>
      </w:r>
    </w:p>
    <w:p w14:paraId="06EFA8F9" w14:textId="77777777" w:rsidR="00704DCF" w:rsidRPr="00704DCF" w:rsidRDefault="00704DCF" w:rsidP="00230FD6">
      <w:pPr>
        <w:rPr>
          <w:rFonts w:cstheme="minorHAnsi"/>
          <w:sz w:val="22"/>
          <w:szCs w:val="22"/>
        </w:rPr>
      </w:pPr>
    </w:p>
    <w:p w14:paraId="733B3541" w14:textId="2173BA06" w:rsidR="000E1E09" w:rsidRPr="00704DCF" w:rsidRDefault="000E1E09" w:rsidP="00230FD6">
      <w:p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January 29, 2021</w:t>
      </w:r>
    </w:p>
    <w:p w14:paraId="0196DA62" w14:textId="7F299FCA" w:rsidR="000E1E09" w:rsidRPr="00704DCF" w:rsidRDefault="000E1E09" w:rsidP="00230FD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Held </w:t>
      </w:r>
      <w:r w:rsidR="002E2D81" w:rsidRPr="00704DCF">
        <w:rPr>
          <w:rFonts w:cstheme="minorHAnsi"/>
          <w:sz w:val="22"/>
          <w:szCs w:val="22"/>
        </w:rPr>
        <w:t>virtually online</w:t>
      </w:r>
      <w:r w:rsidRPr="00704DCF">
        <w:rPr>
          <w:rFonts w:cstheme="minorHAnsi"/>
          <w:sz w:val="22"/>
          <w:szCs w:val="22"/>
        </w:rPr>
        <w:t xml:space="preserve"> via Zoom</w:t>
      </w:r>
      <w:r w:rsidR="00DE7717" w:rsidRPr="00704DCF">
        <w:rPr>
          <w:rFonts w:cstheme="minorHAnsi"/>
          <w:sz w:val="22"/>
          <w:szCs w:val="22"/>
        </w:rPr>
        <w:t>, virtual meeting room, JCK 112</w:t>
      </w:r>
    </w:p>
    <w:p w14:paraId="1344A57D" w14:textId="1DC01EB3" w:rsidR="000E1E09" w:rsidRPr="00704DCF" w:rsidRDefault="000E1E09" w:rsidP="00230FD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Review of Course Additions and Deletions, submitted in CIM, effective, fall 2021</w:t>
      </w:r>
    </w:p>
    <w:p w14:paraId="09905844" w14:textId="4C0FAE34" w:rsidR="000E1E09" w:rsidRPr="00704DCF" w:rsidRDefault="000E1E09" w:rsidP="00230FD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College of Applied Arts, McCoy College of Business Administration, College of Education, College of Health Professions, College of Liberal Arts, </w:t>
      </w:r>
      <w:r w:rsidR="000C5FA1">
        <w:rPr>
          <w:rFonts w:cstheme="minorHAnsi"/>
          <w:sz w:val="22"/>
          <w:szCs w:val="22"/>
        </w:rPr>
        <w:t xml:space="preserve">and </w:t>
      </w:r>
      <w:r w:rsidRPr="00704DCF">
        <w:rPr>
          <w:rFonts w:cstheme="minorHAnsi"/>
          <w:sz w:val="22"/>
          <w:szCs w:val="22"/>
        </w:rPr>
        <w:t>Honors College</w:t>
      </w:r>
    </w:p>
    <w:p w14:paraId="114F02F6" w14:textId="7D679F38" w:rsidR="000E1E09" w:rsidRPr="00704DCF" w:rsidRDefault="000E1E09" w:rsidP="00230FD6">
      <w:pPr>
        <w:rPr>
          <w:rFonts w:cstheme="minorHAnsi"/>
          <w:sz w:val="22"/>
          <w:szCs w:val="22"/>
        </w:rPr>
      </w:pPr>
    </w:p>
    <w:p w14:paraId="0B542D05" w14:textId="2EBFFB90" w:rsidR="000E1E09" w:rsidRPr="00704DCF" w:rsidRDefault="000E1E09" w:rsidP="00230FD6">
      <w:p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February 5, 2021</w:t>
      </w:r>
    </w:p>
    <w:p w14:paraId="4588562B" w14:textId="123E4960" w:rsidR="000E1E09" w:rsidRPr="00704DCF" w:rsidRDefault="000E1E09" w:rsidP="00230FD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Held </w:t>
      </w:r>
      <w:r w:rsidR="002E2D81" w:rsidRPr="00704DCF">
        <w:rPr>
          <w:rFonts w:cstheme="minorHAnsi"/>
          <w:sz w:val="22"/>
          <w:szCs w:val="22"/>
        </w:rPr>
        <w:t>virtually</w:t>
      </w:r>
      <w:r w:rsidRPr="00704DCF">
        <w:rPr>
          <w:rFonts w:cstheme="minorHAnsi"/>
          <w:sz w:val="22"/>
          <w:szCs w:val="22"/>
        </w:rPr>
        <w:t xml:space="preserve"> </w:t>
      </w:r>
      <w:r w:rsidR="002E2D81" w:rsidRPr="00704DCF">
        <w:rPr>
          <w:rFonts w:cstheme="minorHAnsi"/>
          <w:sz w:val="22"/>
          <w:szCs w:val="22"/>
        </w:rPr>
        <w:t xml:space="preserve">online </w:t>
      </w:r>
      <w:r w:rsidRPr="00704DCF">
        <w:rPr>
          <w:rFonts w:cstheme="minorHAnsi"/>
          <w:sz w:val="22"/>
          <w:szCs w:val="22"/>
        </w:rPr>
        <w:t>via Zoom</w:t>
      </w:r>
      <w:r w:rsidR="00DE7717" w:rsidRPr="00704DCF">
        <w:rPr>
          <w:rFonts w:cstheme="minorHAnsi"/>
          <w:sz w:val="22"/>
          <w:szCs w:val="22"/>
        </w:rPr>
        <w:t>, virtual meeting room, JCK 112</w:t>
      </w:r>
    </w:p>
    <w:p w14:paraId="1A5E8DA9" w14:textId="6D965D6B" w:rsidR="000E1E09" w:rsidRPr="00704DCF" w:rsidRDefault="000E1E09" w:rsidP="00230FD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Review of Course Additions and Deletions, submitted in CIM, effective, fall 2021</w:t>
      </w:r>
    </w:p>
    <w:p w14:paraId="4E13A1E6" w14:textId="2EFDA249" w:rsidR="000E1E09" w:rsidRPr="00704DCF" w:rsidRDefault="000E1E09" w:rsidP="00230FD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College of Fine Arts and Communication </w:t>
      </w:r>
      <w:r w:rsidR="002A088E">
        <w:rPr>
          <w:rFonts w:cstheme="minorHAnsi"/>
          <w:sz w:val="22"/>
          <w:szCs w:val="22"/>
        </w:rPr>
        <w:t xml:space="preserve">and </w:t>
      </w:r>
      <w:r w:rsidRPr="00704DCF">
        <w:rPr>
          <w:rFonts w:cstheme="minorHAnsi"/>
          <w:sz w:val="22"/>
          <w:szCs w:val="22"/>
        </w:rPr>
        <w:t>College of Science and Engineering</w:t>
      </w:r>
    </w:p>
    <w:p w14:paraId="1559E528" w14:textId="2C0EA990" w:rsidR="002E2D81" w:rsidRPr="00704DCF" w:rsidRDefault="002E2D81" w:rsidP="00230FD6">
      <w:pPr>
        <w:rPr>
          <w:rFonts w:cstheme="minorHAnsi"/>
          <w:sz w:val="22"/>
          <w:szCs w:val="22"/>
        </w:rPr>
      </w:pPr>
    </w:p>
    <w:p w14:paraId="498BB9E7" w14:textId="2AFBD4A0" w:rsidR="002E2D81" w:rsidRPr="00704DCF" w:rsidRDefault="002E2D81" w:rsidP="00230FD6">
      <w:p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February 26, 2021</w:t>
      </w:r>
    </w:p>
    <w:p w14:paraId="235AB55D" w14:textId="368750F6" w:rsidR="002E2D81" w:rsidRPr="00704DCF" w:rsidRDefault="002E2D81" w:rsidP="00230FD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Held virtually online via Zoom</w:t>
      </w:r>
      <w:r w:rsidR="00DE7717" w:rsidRPr="00704DCF">
        <w:rPr>
          <w:rFonts w:cstheme="minorHAnsi"/>
          <w:sz w:val="22"/>
          <w:szCs w:val="22"/>
        </w:rPr>
        <w:t>, virtual meeting room, JCK 112</w:t>
      </w:r>
    </w:p>
    <w:p w14:paraId="322C9127" w14:textId="1E6F51CD" w:rsidR="002E2D81" w:rsidRPr="00704DCF" w:rsidRDefault="002E2D81" w:rsidP="00230FD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Review of Program Additions, Changes and Deletions, </w:t>
      </w:r>
      <w:r w:rsidR="00F13053" w:rsidRPr="00704DCF">
        <w:rPr>
          <w:rFonts w:cstheme="minorHAnsi"/>
          <w:sz w:val="22"/>
          <w:szCs w:val="22"/>
        </w:rPr>
        <w:t xml:space="preserve">submitted in PIM, </w:t>
      </w:r>
      <w:r w:rsidRPr="00704DCF">
        <w:rPr>
          <w:rFonts w:cstheme="minorHAnsi"/>
          <w:sz w:val="22"/>
          <w:szCs w:val="22"/>
        </w:rPr>
        <w:t>effective, fall 2021</w:t>
      </w:r>
    </w:p>
    <w:p w14:paraId="3D9AFAEE" w14:textId="5EA47150" w:rsidR="002E2D81" w:rsidRPr="00704DCF" w:rsidRDefault="002E2D81" w:rsidP="00230FD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College of Education </w:t>
      </w:r>
      <w:r w:rsidR="002A088E">
        <w:rPr>
          <w:rFonts w:cstheme="minorHAnsi"/>
          <w:sz w:val="22"/>
          <w:szCs w:val="22"/>
        </w:rPr>
        <w:t xml:space="preserve">and </w:t>
      </w:r>
      <w:r w:rsidRPr="00704DCF">
        <w:rPr>
          <w:rFonts w:cstheme="minorHAnsi"/>
          <w:sz w:val="22"/>
          <w:szCs w:val="22"/>
        </w:rPr>
        <w:t>College of Science and Engineering</w:t>
      </w:r>
    </w:p>
    <w:p w14:paraId="7841FB68" w14:textId="6F187408" w:rsidR="002E2D81" w:rsidRPr="00704DCF" w:rsidRDefault="002E2D81" w:rsidP="00230FD6">
      <w:pPr>
        <w:rPr>
          <w:rFonts w:cstheme="minorHAnsi"/>
          <w:sz w:val="22"/>
          <w:szCs w:val="22"/>
        </w:rPr>
      </w:pPr>
    </w:p>
    <w:p w14:paraId="18283D43" w14:textId="4F0D7076" w:rsidR="002E2D81" w:rsidRPr="00704DCF" w:rsidRDefault="002E2D81" w:rsidP="00230FD6">
      <w:p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March 12, 2021</w:t>
      </w:r>
    </w:p>
    <w:p w14:paraId="26CC58CF" w14:textId="18446B64" w:rsidR="002E2D81" w:rsidRPr="00704DCF" w:rsidRDefault="002E2D81" w:rsidP="00230FD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>Held virtually online via Zoom</w:t>
      </w:r>
      <w:r w:rsidR="00DE7717" w:rsidRPr="00704DCF">
        <w:rPr>
          <w:rFonts w:cstheme="minorHAnsi"/>
          <w:sz w:val="22"/>
          <w:szCs w:val="22"/>
        </w:rPr>
        <w:t>, virtual meeting room, JCK 112</w:t>
      </w:r>
    </w:p>
    <w:p w14:paraId="0877D4CB" w14:textId="218E30B0" w:rsidR="002E2D81" w:rsidRPr="00704DCF" w:rsidRDefault="002E2D81" w:rsidP="00230FD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Review of Program Additions, Changes and Deletions, </w:t>
      </w:r>
      <w:r w:rsidR="00F13053" w:rsidRPr="00704DCF">
        <w:rPr>
          <w:rFonts w:cstheme="minorHAnsi"/>
          <w:sz w:val="22"/>
          <w:szCs w:val="22"/>
        </w:rPr>
        <w:t xml:space="preserve">submitted in PIM, </w:t>
      </w:r>
      <w:r w:rsidRPr="00704DCF">
        <w:rPr>
          <w:rFonts w:cstheme="minorHAnsi"/>
          <w:sz w:val="22"/>
          <w:szCs w:val="22"/>
        </w:rPr>
        <w:t>effective, fall 2021</w:t>
      </w:r>
    </w:p>
    <w:p w14:paraId="782B302E" w14:textId="28C3113C" w:rsidR="002E2D81" w:rsidRPr="00704DCF" w:rsidRDefault="002E2D81" w:rsidP="00230FD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04DCF">
        <w:rPr>
          <w:rFonts w:cstheme="minorHAnsi"/>
          <w:sz w:val="22"/>
          <w:szCs w:val="22"/>
        </w:rPr>
        <w:t xml:space="preserve">College of Fine Arts and Communication, College of Liberal Arts, </w:t>
      </w:r>
      <w:r w:rsidR="002A088E">
        <w:rPr>
          <w:rFonts w:cstheme="minorHAnsi"/>
          <w:sz w:val="22"/>
          <w:szCs w:val="22"/>
        </w:rPr>
        <w:t xml:space="preserve">and </w:t>
      </w:r>
      <w:r w:rsidRPr="00704DCF">
        <w:rPr>
          <w:rFonts w:cstheme="minorHAnsi"/>
          <w:sz w:val="22"/>
          <w:szCs w:val="22"/>
        </w:rPr>
        <w:t>College of Science and Engineering</w:t>
      </w:r>
    </w:p>
    <w:p w14:paraId="244F4C71" w14:textId="703A8F3D" w:rsidR="002E2D81" w:rsidRPr="00704DCF" w:rsidRDefault="002E2D81" w:rsidP="00230FD6">
      <w:pPr>
        <w:rPr>
          <w:rFonts w:cstheme="minorHAnsi"/>
          <w:sz w:val="22"/>
          <w:szCs w:val="22"/>
        </w:rPr>
      </w:pPr>
    </w:p>
    <w:p w14:paraId="11961485" w14:textId="4148014E" w:rsidR="00342C92" w:rsidRPr="00704DCF" w:rsidRDefault="00342C92" w:rsidP="00230FD6">
      <w:pPr>
        <w:rPr>
          <w:rFonts w:cstheme="minorHAnsi"/>
          <w:sz w:val="22"/>
          <w:szCs w:val="22"/>
        </w:rPr>
      </w:pPr>
    </w:p>
    <w:p w14:paraId="54DEB5EB" w14:textId="547350DB" w:rsidR="00342C92" w:rsidRPr="00704DCF" w:rsidRDefault="00DE7717" w:rsidP="00230FD6">
      <w:pPr>
        <w:rPr>
          <w:rFonts w:cstheme="minorHAnsi"/>
          <w:sz w:val="22"/>
          <w:szCs w:val="22"/>
        </w:rPr>
      </w:pPr>
      <w:r w:rsidRPr="000D1097">
        <w:rPr>
          <w:rFonts w:cstheme="minorHAnsi"/>
          <w:b/>
          <w:bCs/>
          <w:sz w:val="22"/>
          <w:szCs w:val="22"/>
        </w:rPr>
        <w:t xml:space="preserve">2020-2021 </w:t>
      </w:r>
      <w:r w:rsidR="00342C92" w:rsidRPr="000D1097">
        <w:rPr>
          <w:rFonts w:cstheme="minorHAnsi"/>
          <w:b/>
          <w:bCs/>
          <w:sz w:val="22"/>
          <w:szCs w:val="22"/>
        </w:rPr>
        <w:t>Meeting Minutes</w:t>
      </w:r>
      <w:r w:rsidR="00342C92" w:rsidRPr="00704DCF">
        <w:rPr>
          <w:rFonts w:cstheme="minorHAnsi"/>
          <w:sz w:val="22"/>
          <w:szCs w:val="22"/>
        </w:rPr>
        <w:t xml:space="preserve"> </w:t>
      </w:r>
      <w:r w:rsidRPr="00704DCF">
        <w:rPr>
          <w:rFonts w:cstheme="minorHAnsi"/>
          <w:sz w:val="22"/>
          <w:szCs w:val="22"/>
        </w:rPr>
        <w:t xml:space="preserve">are </w:t>
      </w:r>
      <w:r w:rsidR="00342C92" w:rsidRPr="00704DCF">
        <w:rPr>
          <w:rFonts w:cstheme="minorHAnsi"/>
          <w:sz w:val="22"/>
          <w:szCs w:val="22"/>
        </w:rPr>
        <w:t xml:space="preserve">available at </w:t>
      </w:r>
      <w:hyperlink r:id="rId14" w:history="1">
        <w:r w:rsidR="00342C92" w:rsidRPr="00704DCF">
          <w:rPr>
            <w:rStyle w:val="Hyperlink"/>
            <w:rFonts w:cstheme="minorHAnsi"/>
            <w:sz w:val="22"/>
            <w:szCs w:val="22"/>
          </w:rPr>
          <w:t>https://www.txstate.edu/curriculumservices/committees-and-councils/university-curriculum-committee/UCC-Meeting-Minutes.html</w:t>
        </w:r>
      </w:hyperlink>
    </w:p>
    <w:p w14:paraId="4AF8FBB7" w14:textId="77777777" w:rsidR="00342C92" w:rsidRPr="00704DCF" w:rsidRDefault="00342C92" w:rsidP="00230FD6">
      <w:pPr>
        <w:rPr>
          <w:rFonts w:cstheme="minorHAnsi"/>
          <w:sz w:val="22"/>
          <w:szCs w:val="22"/>
        </w:rPr>
      </w:pPr>
    </w:p>
    <w:p w14:paraId="21200E7E" w14:textId="77777777" w:rsidR="000D1097" w:rsidRPr="00704DCF" w:rsidRDefault="000D1097" w:rsidP="00230FD6">
      <w:pPr>
        <w:rPr>
          <w:rFonts w:cstheme="minorHAnsi"/>
          <w:sz w:val="22"/>
          <w:szCs w:val="22"/>
        </w:rPr>
      </w:pPr>
    </w:p>
    <w:p w14:paraId="558DDC99" w14:textId="485AE759" w:rsidR="000D1097" w:rsidRDefault="00A3717A" w:rsidP="00230FD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Prepared by</w:t>
      </w:r>
      <w:r w:rsidR="00873D86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</w:p>
    <w:p w14:paraId="52010D14" w14:textId="77777777" w:rsidR="000D1097" w:rsidRDefault="00A3717A" w:rsidP="00230FD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Dr. Michael Supancic, </w:t>
      </w:r>
    </w:p>
    <w:p w14:paraId="3456B557" w14:textId="049AF94E" w:rsidR="00230FD6" w:rsidRPr="00704DCF" w:rsidRDefault="00A3717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Chair</w:t>
      </w:r>
      <w:r w:rsidR="000D1097">
        <w:rPr>
          <w:rFonts w:cstheme="minorHAnsi"/>
          <w:sz w:val="22"/>
          <w:szCs w:val="22"/>
        </w:rPr>
        <w:t>, University Curriculum Committee</w:t>
      </w:r>
    </w:p>
    <w:sectPr w:rsidR="00230FD6" w:rsidRPr="00704DCF" w:rsidSect="000D1097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FA46" w14:textId="77777777" w:rsidR="000824CA" w:rsidRDefault="000824CA" w:rsidP="000D1097">
      <w:r>
        <w:separator/>
      </w:r>
    </w:p>
  </w:endnote>
  <w:endnote w:type="continuationSeparator" w:id="0">
    <w:p w14:paraId="2EAF9FCA" w14:textId="77777777" w:rsidR="000824CA" w:rsidRDefault="000824CA" w:rsidP="000D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2011" w14:textId="6E5B28A0" w:rsidR="000D1097" w:rsidRPr="000D1097" w:rsidRDefault="000D1097">
    <w:pPr>
      <w:pStyle w:val="Footer"/>
      <w:rPr>
        <w:sz w:val="20"/>
        <w:szCs w:val="20"/>
      </w:rPr>
    </w:pPr>
    <w:r w:rsidRPr="000D1097">
      <w:rPr>
        <w:sz w:val="20"/>
        <w:szCs w:val="20"/>
      </w:rPr>
      <w:tab/>
    </w:r>
    <w:r w:rsidRPr="000D1097">
      <w:rPr>
        <w:sz w:val="20"/>
        <w:szCs w:val="20"/>
      </w:rPr>
      <w:tab/>
      <w:t>July 28,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0B1B" w14:textId="77777777" w:rsidR="000824CA" w:rsidRDefault="000824CA" w:rsidP="000D1097">
      <w:r>
        <w:separator/>
      </w:r>
    </w:p>
  </w:footnote>
  <w:footnote w:type="continuationSeparator" w:id="0">
    <w:p w14:paraId="3A538A0F" w14:textId="77777777" w:rsidR="000824CA" w:rsidRDefault="000824CA" w:rsidP="000D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9A7"/>
    <w:multiLevelType w:val="hybridMultilevel"/>
    <w:tmpl w:val="C45A54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B1365"/>
    <w:multiLevelType w:val="hybridMultilevel"/>
    <w:tmpl w:val="0750E4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B7EE1"/>
    <w:multiLevelType w:val="hybridMultilevel"/>
    <w:tmpl w:val="94E20D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657C3"/>
    <w:multiLevelType w:val="hybridMultilevel"/>
    <w:tmpl w:val="5BA40E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6E40A5"/>
    <w:multiLevelType w:val="hybridMultilevel"/>
    <w:tmpl w:val="99525E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C830E4"/>
    <w:multiLevelType w:val="hybridMultilevel"/>
    <w:tmpl w:val="8DD25A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O3vFLGoIkekpKnNuwIjuFiVGmcIkEH3cIPLfaW3gUOsYPyFG1StEoifcCluAhDfNf7KCI3hKnplhhxQJLrq+g==" w:salt="Sr0UtJm3sI3RP5fkkkKn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4D"/>
    <w:rsid w:val="000824CA"/>
    <w:rsid w:val="000C5FA1"/>
    <w:rsid w:val="000D1097"/>
    <w:rsid w:val="000E1E09"/>
    <w:rsid w:val="000E51B9"/>
    <w:rsid w:val="0018627A"/>
    <w:rsid w:val="002202C5"/>
    <w:rsid w:val="00230FD6"/>
    <w:rsid w:val="002565AA"/>
    <w:rsid w:val="002A088E"/>
    <w:rsid w:val="002E2D81"/>
    <w:rsid w:val="00323246"/>
    <w:rsid w:val="003305BE"/>
    <w:rsid w:val="00342C92"/>
    <w:rsid w:val="003B22E9"/>
    <w:rsid w:val="00443E47"/>
    <w:rsid w:val="005A1D6E"/>
    <w:rsid w:val="005B0633"/>
    <w:rsid w:val="005F2FAD"/>
    <w:rsid w:val="006978AF"/>
    <w:rsid w:val="006D474F"/>
    <w:rsid w:val="00704DCF"/>
    <w:rsid w:val="00827480"/>
    <w:rsid w:val="00873D86"/>
    <w:rsid w:val="00895536"/>
    <w:rsid w:val="00990AE2"/>
    <w:rsid w:val="00A3717A"/>
    <w:rsid w:val="00AA5B5F"/>
    <w:rsid w:val="00BB6E4D"/>
    <w:rsid w:val="00C94F69"/>
    <w:rsid w:val="00CA2C29"/>
    <w:rsid w:val="00CD430E"/>
    <w:rsid w:val="00DE7717"/>
    <w:rsid w:val="00F13053"/>
    <w:rsid w:val="00F21009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41296"/>
  <w15:chartTrackingRefBased/>
  <w15:docId w15:val="{DE79F00E-98A0-8449-A7F0-9868ACEE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2C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2C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C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2C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2C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2C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2C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097"/>
  </w:style>
  <w:style w:type="paragraph" w:styleId="Footer">
    <w:name w:val="footer"/>
    <w:basedOn w:val="Normal"/>
    <w:link w:val="FooterChar"/>
    <w:uiPriority w:val="99"/>
    <w:unhideWhenUsed/>
    <w:rsid w:val="000D1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ost.txstate.edu/pps/policy-and-procedure-statements/2-curriculum-progs-course-offerings/pps2-05.html" TargetMode="External"/><Relationship Id="rId13" Type="http://schemas.openxmlformats.org/officeDocument/2006/relationships/hyperlink" Target="https://next.mycatalog.txstate.edu/programadm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vost.txstate.edu/pps/policy-and-procedure-statements/2-curriculum-progs-course-offerings/pps2-01.html" TargetMode="External"/><Relationship Id="rId12" Type="http://schemas.openxmlformats.org/officeDocument/2006/relationships/hyperlink" Target="https://next.mycatalog.txstate.edu/courseadm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xstate.edu/curriculumservices/committees-and-councils/university-curriculum-committee/university-curriculum-committee-roste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rovost.txstate.edu/pps/policy-and-procedure-statements/2-curriculum-progs-course-offerings/pps2-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vost.txstate.edu/pps/policy-and-procedure-statements/2-curriculum-progs-course-offerings/pps2-11.html" TargetMode="External"/><Relationship Id="rId14" Type="http://schemas.openxmlformats.org/officeDocument/2006/relationships/hyperlink" Target="https://www.txstate.edu/curriculumservices/committees-and-councils/university-curriculum-committee/UCC-Meeting-Minu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4632</Characters>
  <Application>Microsoft Office Word</Application>
  <DocSecurity>12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Supancic, P Michael</dc:creator>
  <cp:keywords/>
  <dc:description/>
  <cp:lastModifiedBy>Anderson, Valerie J</cp:lastModifiedBy>
  <cp:revision>2</cp:revision>
  <dcterms:created xsi:type="dcterms:W3CDTF">2021-07-29T17:46:00Z</dcterms:created>
  <dcterms:modified xsi:type="dcterms:W3CDTF">2021-07-29T17:46:00Z</dcterms:modified>
</cp:coreProperties>
</file>