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41AE" w14:textId="1BBBD94D" w:rsidR="008F199D" w:rsidRDefault="00AC3908" w:rsidP="008F199D">
      <w:pPr>
        <w:pStyle w:val="ListParagraph"/>
        <w:numPr>
          <w:ilvl w:val="0"/>
          <w:numId w:val="1"/>
        </w:numPr>
      </w:pPr>
      <w:r w:rsidRPr="00AC3908">
        <w:rPr>
          <w:b/>
        </w:rPr>
        <w:t xml:space="preserve">Program </w:t>
      </w:r>
      <w:r w:rsidR="001C4999">
        <w:rPr>
          <w:b/>
        </w:rPr>
        <w:t xml:space="preserve">overview.  </w:t>
      </w:r>
      <w:r w:rsidR="00877E81" w:rsidRPr="00873B72">
        <w:rPr>
          <w:rFonts w:cstheme="minorHAnsi"/>
          <w:color w:val="333333"/>
        </w:rPr>
        <w:t>To respond to uncertain economic and budgetary constraint</w:t>
      </w:r>
      <w:r w:rsidR="00877E81">
        <w:rPr>
          <w:rFonts w:cstheme="minorHAnsi"/>
          <w:color w:val="333333"/>
        </w:rPr>
        <w:t>s</w:t>
      </w:r>
      <w:r w:rsidR="007E6C6F">
        <w:rPr>
          <w:rFonts w:cstheme="minorHAnsi"/>
          <w:color w:val="333333"/>
        </w:rPr>
        <w:t>,</w:t>
      </w:r>
      <w:r w:rsidR="00877E81" w:rsidRPr="00873B72">
        <w:rPr>
          <w:rFonts w:cstheme="minorHAnsi"/>
          <w:color w:val="333333"/>
        </w:rPr>
        <w:t xml:space="preserve"> </w:t>
      </w:r>
      <w:r w:rsidR="00967138">
        <w:rPr>
          <w:rFonts w:cstheme="minorHAnsi"/>
          <w:color w:val="333333"/>
        </w:rPr>
        <w:t>Texas</w:t>
      </w:r>
      <w:r w:rsidR="00877E81" w:rsidRPr="00873B72">
        <w:rPr>
          <w:rFonts w:cstheme="minorHAnsi"/>
          <w:color w:val="333333"/>
        </w:rPr>
        <w:t xml:space="preserve"> State University (</w:t>
      </w:r>
      <w:r w:rsidR="00967138">
        <w:rPr>
          <w:rFonts w:cstheme="minorHAnsi"/>
          <w:color w:val="333333"/>
        </w:rPr>
        <w:t>TXST</w:t>
      </w:r>
      <w:r w:rsidR="00877E81" w:rsidRPr="00873B72">
        <w:rPr>
          <w:rFonts w:cstheme="minorHAnsi"/>
          <w:color w:val="333333"/>
        </w:rPr>
        <w:t xml:space="preserve">) is offering </w:t>
      </w:r>
      <w:r w:rsidR="002A64E1">
        <w:rPr>
          <w:rFonts w:cstheme="minorHAnsi"/>
          <w:color w:val="333333"/>
        </w:rPr>
        <w:t xml:space="preserve">the opportunity to apply for </w:t>
      </w:r>
      <w:r w:rsidR="00877E81">
        <w:rPr>
          <w:rFonts w:cstheme="minorHAnsi"/>
          <w:color w:val="333333"/>
        </w:rPr>
        <w:t xml:space="preserve">a </w:t>
      </w:r>
      <w:r w:rsidR="00877E81" w:rsidRPr="00873B72">
        <w:rPr>
          <w:rFonts w:cstheme="minorHAnsi"/>
          <w:color w:val="333333"/>
        </w:rPr>
        <w:t>Voluntary Separation Incentive Pro</w:t>
      </w:r>
      <w:r w:rsidR="00877E81">
        <w:rPr>
          <w:rFonts w:cstheme="minorHAnsi"/>
          <w:color w:val="333333"/>
        </w:rPr>
        <w:t xml:space="preserve">gram (VSIP) to </w:t>
      </w:r>
      <w:r w:rsidR="00877E81" w:rsidRPr="0035717E">
        <w:rPr>
          <w:rFonts w:cstheme="minorHAnsi"/>
        </w:rPr>
        <w:t xml:space="preserve">full-time </w:t>
      </w:r>
      <w:r w:rsidR="00877E81">
        <w:rPr>
          <w:rFonts w:cstheme="minorHAnsi"/>
          <w:color w:val="333333"/>
        </w:rPr>
        <w:t xml:space="preserve">eligible and approved </w:t>
      </w:r>
      <w:r w:rsidR="00877E81" w:rsidRPr="00873B72">
        <w:rPr>
          <w:rFonts w:cstheme="minorHAnsi"/>
          <w:color w:val="333333"/>
        </w:rPr>
        <w:t>facu</w:t>
      </w:r>
      <w:r w:rsidR="00877E81">
        <w:rPr>
          <w:rFonts w:cstheme="minorHAnsi"/>
          <w:color w:val="333333"/>
        </w:rPr>
        <w:t xml:space="preserve">lty and academic administrators that </w:t>
      </w:r>
      <w:r w:rsidR="002A64E1">
        <w:rPr>
          <w:rFonts w:cstheme="minorHAnsi"/>
          <w:color w:val="333333"/>
        </w:rPr>
        <w:t xml:space="preserve">agree to </w:t>
      </w:r>
      <w:r w:rsidR="00877E81">
        <w:rPr>
          <w:rFonts w:cstheme="minorHAnsi"/>
          <w:color w:val="333333"/>
        </w:rPr>
        <w:t xml:space="preserve">separate from the University by August 31, 2020. The incentive is a </w:t>
      </w:r>
      <w:r w:rsidR="008F199D" w:rsidRPr="00BB0724">
        <w:t xml:space="preserve">one-time payment of </w:t>
      </w:r>
      <w:r w:rsidR="003D309D">
        <w:t>5</w:t>
      </w:r>
      <w:r w:rsidR="001C7698">
        <w:t>0</w:t>
      </w:r>
      <w:r w:rsidR="008F199D" w:rsidRPr="00BB0724">
        <w:t xml:space="preserve">% of </w:t>
      </w:r>
      <w:r w:rsidR="00877E81">
        <w:t xml:space="preserve">the employee’s </w:t>
      </w:r>
      <w:r w:rsidR="008F199D" w:rsidRPr="00BB0724">
        <w:t xml:space="preserve">base salary </w:t>
      </w:r>
      <w:r w:rsidR="002A64E1">
        <w:t xml:space="preserve">to be </w:t>
      </w:r>
      <w:r w:rsidR="00877E81">
        <w:t>paid on or before October 15, 2020.</w:t>
      </w:r>
    </w:p>
    <w:p w14:paraId="2A616C28" w14:textId="77777777" w:rsidR="00877E81" w:rsidRPr="00BB0724" w:rsidRDefault="00877E81" w:rsidP="00877E81">
      <w:pPr>
        <w:pStyle w:val="ListParagraph"/>
        <w:ind w:left="360"/>
      </w:pPr>
    </w:p>
    <w:p w14:paraId="767EF9FE" w14:textId="00DE5746" w:rsidR="008F199D" w:rsidRDefault="00AC3908" w:rsidP="008F199D">
      <w:pPr>
        <w:pStyle w:val="ListParagraph"/>
        <w:numPr>
          <w:ilvl w:val="0"/>
          <w:numId w:val="1"/>
        </w:numPr>
      </w:pPr>
      <w:r w:rsidRPr="00AC3908">
        <w:rPr>
          <w:b/>
        </w:rPr>
        <w:t>One-time option</w:t>
      </w:r>
      <w:r>
        <w:t xml:space="preserve">.  </w:t>
      </w:r>
      <w:r w:rsidR="00967138">
        <w:t>TXST</w:t>
      </w:r>
      <w:r w:rsidR="00877E81">
        <w:t xml:space="preserve"> has not previously offered a VSIP. </w:t>
      </w:r>
      <w:r w:rsidR="008F199D" w:rsidRPr="00BB0724">
        <w:t xml:space="preserve">While it </w:t>
      </w:r>
      <w:r w:rsidR="00B13CFD">
        <w:t xml:space="preserve">is </w:t>
      </w:r>
      <w:r w:rsidR="008F199D" w:rsidRPr="00BB0724">
        <w:t>possible that a similar program will be offered in the future, there are no present plans to do so.</w:t>
      </w:r>
    </w:p>
    <w:p w14:paraId="00497FB6" w14:textId="77777777" w:rsidR="00877E81" w:rsidRDefault="00877E81" w:rsidP="00877E81">
      <w:pPr>
        <w:pStyle w:val="ListParagraph"/>
      </w:pPr>
    </w:p>
    <w:p w14:paraId="1EB5151A" w14:textId="6AEE5D74" w:rsidR="00AC3908" w:rsidRDefault="00AC3908" w:rsidP="00AC3908">
      <w:pPr>
        <w:pStyle w:val="ListParagraph"/>
        <w:numPr>
          <w:ilvl w:val="0"/>
          <w:numId w:val="1"/>
        </w:numPr>
      </w:pPr>
      <w:r w:rsidRPr="00AC3908">
        <w:rPr>
          <w:b/>
        </w:rPr>
        <w:t>Eligibility</w:t>
      </w:r>
      <w:r>
        <w:t xml:space="preserve">.  </w:t>
      </w:r>
      <w:r w:rsidRPr="00BB0724">
        <w:t xml:space="preserve">The separation incentive is available to eligible </w:t>
      </w:r>
      <w:r w:rsidRPr="00967138">
        <w:t xml:space="preserve">full-time </w:t>
      </w:r>
      <w:r w:rsidRPr="00BB0724">
        <w:t>faculty who meet the service criteria. Specific eligibility requirements include:</w:t>
      </w:r>
    </w:p>
    <w:p w14:paraId="23F751D4" w14:textId="06F9D13A" w:rsidR="00877E81" w:rsidRDefault="00877E81" w:rsidP="00877E81">
      <w:pPr>
        <w:pStyle w:val="ListParagraph"/>
        <w:numPr>
          <w:ilvl w:val="1"/>
          <w:numId w:val="1"/>
        </w:numPr>
        <w:spacing w:after="160" w:line="259" w:lineRule="auto"/>
      </w:pPr>
      <w:r>
        <w:t xml:space="preserve">Is a full-time faculty, department chair, </w:t>
      </w:r>
      <w:r w:rsidR="008434D7">
        <w:t xml:space="preserve">school director, </w:t>
      </w:r>
      <w:r>
        <w:t xml:space="preserve">and/or </w:t>
      </w:r>
      <w:r w:rsidR="007C20DE">
        <w:t>assistant/</w:t>
      </w:r>
      <w:r w:rsidR="007E6C6F">
        <w:t>associate</w:t>
      </w:r>
      <w:r w:rsidR="00FF1E45">
        <w:t>/college</w:t>
      </w:r>
      <w:r w:rsidR="007E6C6F">
        <w:t xml:space="preserve"> dean;</w:t>
      </w:r>
    </w:p>
    <w:p w14:paraId="620AE989" w14:textId="4809B263" w:rsidR="00877E81" w:rsidRDefault="00877E81" w:rsidP="00877E81">
      <w:pPr>
        <w:pStyle w:val="ListParagraph"/>
        <w:numPr>
          <w:ilvl w:val="1"/>
          <w:numId w:val="1"/>
        </w:numPr>
        <w:spacing w:after="160" w:line="259" w:lineRule="auto"/>
      </w:pPr>
      <w:bookmarkStart w:id="0" w:name="_Hlk40195295"/>
      <w:r>
        <w:t xml:space="preserve">Meets the </w:t>
      </w:r>
      <w:r w:rsidR="003A0014">
        <w:rPr>
          <w:color w:val="000000" w:themeColor="text1"/>
        </w:rPr>
        <w:t xml:space="preserve">equivalent of the </w:t>
      </w:r>
      <w:r w:rsidR="003A0014" w:rsidRPr="00244B5D">
        <w:rPr>
          <w:color w:val="000000" w:themeColor="text1"/>
        </w:rPr>
        <w:t xml:space="preserve">Employees Retirement System of Texas Rule of 80 </w:t>
      </w:r>
      <w:r w:rsidR="003A0014" w:rsidRPr="001A484C">
        <w:rPr>
          <w:color w:val="000000" w:themeColor="text1"/>
        </w:rPr>
        <w:t>(</w:t>
      </w:r>
      <w:r w:rsidR="003A0014" w:rsidRPr="00D52227">
        <w:rPr>
          <w:color w:val="000000" w:themeColor="text1"/>
        </w:rPr>
        <w:t>meaning the employee’s age plus years of professional experience total at least 80)</w:t>
      </w:r>
      <w:bookmarkEnd w:id="0"/>
      <w:r w:rsidR="00572665">
        <w:rPr>
          <w:color w:val="000000" w:themeColor="text1"/>
        </w:rPr>
        <w:t xml:space="preserve"> </w:t>
      </w:r>
      <w:r>
        <w:t>by the last day of service prior to separation</w:t>
      </w:r>
      <w:r w:rsidR="007E6C6F">
        <w:t>;</w:t>
      </w:r>
    </w:p>
    <w:p w14:paraId="57AE1D76" w14:textId="77777777" w:rsidR="00877E81" w:rsidRDefault="00877E81" w:rsidP="00877E81">
      <w:pPr>
        <w:pStyle w:val="ListParagraph"/>
        <w:numPr>
          <w:ilvl w:val="1"/>
          <w:numId w:val="1"/>
        </w:numPr>
        <w:spacing w:after="160" w:line="259" w:lineRule="auto"/>
      </w:pPr>
      <w:r>
        <w:t>Did not previously retire, nor is on an early retirement plan</w:t>
      </w:r>
      <w:r w:rsidR="007E6C6F">
        <w:t xml:space="preserve">; </w:t>
      </w:r>
      <w:r>
        <w:t>and</w:t>
      </w:r>
    </w:p>
    <w:p w14:paraId="4DAD18E6" w14:textId="0CE0B7C1" w:rsidR="00877E81" w:rsidRDefault="00877E81" w:rsidP="00877E81">
      <w:pPr>
        <w:pStyle w:val="ListParagraph"/>
        <w:numPr>
          <w:ilvl w:val="1"/>
          <w:numId w:val="1"/>
        </w:numPr>
        <w:spacing w:after="160" w:line="259" w:lineRule="auto"/>
      </w:pPr>
      <w:r>
        <w:t>Did not previously provide</w:t>
      </w:r>
      <w:r w:rsidR="003F5B02">
        <w:t xml:space="preserve"> written</w:t>
      </w:r>
      <w:r>
        <w:t xml:space="preserve"> notice of retirement or resignation</w:t>
      </w:r>
      <w:r w:rsidR="003A0014">
        <w:t xml:space="preserve"> prior to May 12, 2020</w:t>
      </w:r>
      <w:r>
        <w:t xml:space="preserve">. </w:t>
      </w:r>
    </w:p>
    <w:p w14:paraId="04A11204" w14:textId="77777777" w:rsidR="00877E81" w:rsidRDefault="00877E81" w:rsidP="00877E81">
      <w:pPr>
        <w:pStyle w:val="ListParagraph"/>
        <w:spacing w:after="160" w:line="259" w:lineRule="auto"/>
        <w:ind w:left="1080"/>
      </w:pPr>
    </w:p>
    <w:p w14:paraId="323059E4" w14:textId="024AB340" w:rsidR="001C4999" w:rsidRPr="001C4999" w:rsidRDefault="001C4999" w:rsidP="002C028F">
      <w:pPr>
        <w:pStyle w:val="ListParagraph"/>
        <w:numPr>
          <w:ilvl w:val="0"/>
          <w:numId w:val="1"/>
        </w:numPr>
        <w:rPr>
          <w:b/>
        </w:rPr>
      </w:pPr>
      <w:r w:rsidRPr="001C4999">
        <w:rPr>
          <w:b/>
        </w:rPr>
        <w:t>Voluntary</w:t>
      </w:r>
      <w:r>
        <w:t xml:space="preserve">.  </w:t>
      </w:r>
      <w:r w:rsidRPr="00BB0724">
        <w:t xml:space="preserve">The </w:t>
      </w:r>
      <w:r>
        <w:t xml:space="preserve">VSIP </w:t>
      </w:r>
      <w:r w:rsidRPr="00BB0724">
        <w:t>is voluntary</w:t>
      </w:r>
      <w:r>
        <w:t xml:space="preserve">. Employees receiving notice of </w:t>
      </w:r>
      <w:r w:rsidR="00D52227">
        <w:t>program</w:t>
      </w:r>
      <w:r>
        <w:t xml:space="preserve"> have no obligation to participate in the VSIP.  </w:t>
      </w:r>
    </w:p>
    <w:p w14:paraId="03F55C98" w14:textId="77777777" w:rsidR="001C4999" w:rsidRPr="001C4999" w:rsidRDefault="001C4999" w:rsidP="001C4999">
      <w:pPr>
        <w:pStyle w:val="ListParagraph"/>
        <w:rPr>
          <w:b/>
        </w:rPr>
      </w:pPr>
    </w:p>
    <w:p w14:paraId="76EDE1BF" w14:textId="0C7E16E8" w:rsidR="00D674E9" w:rsidRDefault="001C4999" w:rsidP="008F199D">
      <w:pPr>
        <w:pStyle w:val="ListParagraph"/>
        <w:numPr>
          <w:ilvl w:val="0"/>
          <w:numId w:val="1"/>
        </w:numPr>
      </w:pPr>
      <w:r>
        <w:rPr>
          <w:b/>
        </w:rPr>
        <w:t xml:space="preserve">Notice of </w:t>
      </w:r>
      <w:r w:rsidRPr="001C4999">
        <w:rPr>
          <w:b/>
        </w:rPr>
        <w:t xml:space="preserve">Intent. </w:t>
      </w:r>
      <w:r w:rsidRPr="001C4999">
        <w:t xml:space="preserve"> </w:t>
      </w:r>
      <w:r w:rsidR="00D674E9">
        <w:t xml:space="preserve">Interested faculty must </w:t>
      </w:r>
      <w:r>
        <w:t xml:space="preserve">complete </w:t>
      </w:r>
      <w:r w:rsidR="00D674E9">
        <w:t xml:space="preserve">a Notice of Intent </w:t>
      </w:r>
      <w:r>
        <w:t xml:space="preserve">(NOI) to sign a Voluntary Separation Agreement. This form must be submitted </w:t>
      </w:r>
      <w:r w:rsidR="00D674E9">
        <w:t xml:space="preserve">to </w:t>
      </w:r>
      <w:r w:rsidR="0035717E">
        <w:t>Faculty and Academic Resources</w:t>
      </w:r>
      <w:r w:rsidR="00D674E9">
        <w:t xml:space="preserve"> </w:t>
      </w:r>
      <w:r>
        <w:t xml:space="preserve">at </w:t>
      </w:r>
      <w:hyperlink r:id="rId8" w:history="1">
        <w:r w:rsidR="0035717E" w:rsidRPr="00135421">
          <w:rPr>
            <w:rStyle w:val="Hyperlink"/>
          </w:rPr>
          <w:t>facultyresources@txstate.edu</w:t>
        </w:r>
      </w:hyperlink>
      <w:r>
        <w:t xml:space="preserve"> </w:t>
      </w:r>
      <w:r w:rsidR="00D674E9">
        <w:t xml:space="preserve">no later than </w:t>
      </w:r>
      <w:r>
        <w:t xml:space="preserve">close of business on </w:t>
      </w:r>
      <w:r w:rsidR="00D52227">
        <w:t>June 8,</w:t>
      </w:r>
      <w:r w:rsidR="005F1373">
        <w:t xml:space="preserve"> </w:t>
      </w:r>
      <w:r w:rsidR="00D52227">
        <w:t>2020</w:t>
      </w:r>
      <w:r w:rsidR="00D674E9">
        <w:t xml:space="preserve">. </w:t>
      </w:r>
      <w:r>
        <w:t xml:space="preserve"> </w:t>
      </w:r>
    </w:p>
    <w:p w14:paraId="1EFA54E0" w14:textId="77777777" w:rsidR="00D674E9" w:rsidRDefault="00D674E9" w:rsidP="00D674E9">
      <w:pPr>
        <w:pStyle w:val="ListParagraph"/>
      </w:pPr>
    </w:p>
    <w:p w14:paraId="0496CBDA" w14:textId="0011C6C8" w:rsidR="001C4999" w:rsidRDefault="00695399" w:rsidP="008F199D">
      <w:pPr>
        <w:pStyle w:val="ListParagraph"/>
        <w:numPr>
          <w:ilvl w:val="0"/>
          <w:numId w:val="1"/>
        </w:numPr>
      </w:pPr>
      <w:r>
        <w:rPr>
          <w:b/>
        </w:rPr>
        <w:t>Review</w:t>
      </w:r>
      <w:r w:rsidR="001C4999">
        <w:rPr>
          <w:b/>
        </w:rPr>
        <w:t xml:space="preserve"> and </w:t>
      </w:r>
      <w:r w:rsidR="001C4999" w:rsidRPr="00695399">
        <w:rPr>
          <w:b/>
        </w:rPr>
        <w:t>Notice of Approval</w:t>
      </w:r>
      <w:r>
        <w:rPr>
          <w:b/>
        </w:rPr>
        <w:t xml:space="preserve">.  </w:t>
      </w:r>
      <w:r w:rsidR="00967138">
        <w:t>TXST</w:t>
      </w:r>
      <w:r w:rsidR="007E6C6F">
        <w:t xml:space="preserve"> will consider </w:t>
      </w:r>
      <w:r w:rsidR="001C4999">
        <w:t xml:space="preserve">each NOI </w:t>
      </w:r>
      <w:r>
        <w:t xml:space="preserve">in light of the University’s </w:t>
      </w:r>
      <w:r>
        <w:rPr>
          <w:rFonts w:cstheme="minorHAnsi"/>
          <w:color w:val="333333"/>
        </w:rPr>
        <w:t xml:space="preserve">operational, accreditation, and fiscal needs. </w:t>
      </w:r>
      <w:r w:rsidR="001C4999">
        <w:t xml:space="preserve">After review, those employees approved for participation will be notified by </w:t>
      </w:r>
      <w:r w:rsidR="001C4999" w:rsidRPr="001C4999">
        <w:t xml:space="preserve">email and provided a Voluntary Separation Agreement. </w:t>
      </w:r>
      <w:r w:rsidR="002A64E1">
        <w:t>The university reserves the right to approve or disapprove participation without providing justification for such decision, which will be final.</w:t>
      </w:r>
    </w:p>
    <w:p w14:paraId="28171FB2" w14:textId="77777777" w:rsidR="001C4999" w:rsidRDefault="001C4999" w:rsidP="001C4999">
      <w:pPr>
        <w:pStyle w:val="ListParagraph"/>
      </w:pPr>
    </w:p>
    <w:p w14:paraId="1A27BDAB" w14:textId="3C198B47" w:rsidR="00695399" w:rsidRDefault="001C4999" w:rsidP="00770E95">
      <w:pPr>
        <w:pStyle w:val="ListParagraph"/>
        <w:numPr>
          <w:ilvl w:val="0"/>
          <w:numId w:val="1"/>
        </w:numPr>
      </w:pPr>
      <w:r w:rsidRPr="001C4999">
        <w:rPr>
          <w:b/>
        </w:rPr>
        <w:t xml:space="preserve">Separation Date and </w:t>
      </w:r>
      <w:r>
        <w:rPr>
          <w:b/>
        </w:rPr>
        <w:t xml:space="preserve">Agreement.  </w:t>
      </w:r>
      <w:r w:rsidRPr="00BB0724">
        <w:t xml:space="preserve">To be consistent with the academic calendar, the separation date for this program </w:t>
      </w:r>
      <w:r>
        <w:t xml:space="preserve">must be no later than August 31, 2020. Therefore, the employee must sign the Voluntary Separation Agreement and </w:t>
      </w:r>
      <w:r w:rsidRPr="00FA79BE">
        <w:rPr>
          <w:b/>
          <w:bCs/>
        </w:rPr>
        <w:t>deliver in hard copy</w:t>
      </w:r>
      <w:r>
        <w:t xml:space="preserve"> to </w:t>
      </w:r>
      <w:r w:rsidR="0035717E">
        <w:t>Faculty and Academic Resources</w:t>
      </w:r>
      <w:r>
        <w:t xml:space="preserve"> by close of business </w:t>
      </w:r>
      <w:r w:rsidR="0035717E">
        <w:t>by</w:t>
      </w:r>
      <w:r>
        <w:t xml:space="preserve"> August 17, 2020.  </w:t>
      </w:r>
    </w:p>
    <w:p w14:paraId="01A3FFF9" w14:textId="77777777" w:rsidR="001C4999" w:rsidRDefault="001C4999" w:rsidP="001C4999">
      <w:pPr>
        <w:pStyle w:val="ListParagraph"/>
      </w:pPr>
    </w:p>
    <w:p w14:paraId="0B9FA570" w14:textId="0B993648" w:rsidR="001C4999" w:rsidRDefault="001C4999" w:rsidP="001C4999">
      <w:pPr>
        <w:pStyle w:val="ListParagraph"/>
        <w:numPr>
          <w:ilvl w:val="0"/>
          <w:numId w:val="1"/>
        </w:numPr>
      </w:pPr>
      <w:r>
        <w:rPr>
          <w:b/>
        </w:rPr>
        <w:t>Incentive and d</w:t>
      </w:r>
      <w:r w:rsidRPr="00AC3908">
        <w:rPr>
          <w:b/>
        </w:rPr>
        <w:t>eductions from payment.</w:t>
      </w:r>
      <w:r>
        <w:t xml:space="preserve">  </w:t>
      </w:r>
      <w:r w:rsidRPr="00BB0724">
        <w:t xml:space="preserve">The separation </w:t>
      </w:r>
      <w:r>
        <w:t xml:space="preserve">incentive is a </w:t>
      </w:r>
      <w:r w:rsidRPr="00BB0724">
        <w:t xml:space="preserve">single payment </w:t>
      </w:r>
      <w:r>
        <w:t xml:space="preserve">of </w:t>
      </w:r>
      <w:r w:rsidR="003D309D">
        <w:t>5</w:t>
      </w:r>
      <w:r w:rsidR="001C7698">
        <w:t>0</w:t>
      </w:r>
      <w:r w:rsidRPr="0035717E">
        <w:t xml:space="preserve">% </w:t>
      </w:r>
      <w:r>
        <w:t xml:space="preserve">of the employee’s base </w:t>
      </w:r>
      <w:r w:rsidR="002A64E1">
        <w:t xml:space="preserve">annual </w:t>
      </w:r>
      <w:r>
        <w:t xml:space="preserve">salary less </w:t>
      </w:r>
      <w:r w:rsidR="002A64E1">
        <w:t xml:space="preserve">appropriate </w:t>
      </w:r>
      <w:r>
        <w:t xml:space="preserve">deductions. </w:t>
      </w:r>
      <w:r w:rsidRPr="00BB0724">
        <w:t>Contributions to retirement</w:t>
      </w:r>
      <w:r w:rsidR="002A64E1">
        <w:t xml:space="preserve"> plans and certain other deductions </w:t>
      </w:r>
      <w:r w:rsidRPr="00BB0724">
        <w:t>will not be made or matched from this payment.</w:t>
      </w:r>
    </w:p>
    <w:p w14:paraId="069A7316" w14:textId="77777777" w:rsidR="001C4999" w:rsidRDefault="001C4999" w:rsidP="001C4999">
      <w:pPr>
        <w:pStyle w:val="ListParagraph"/>
      </w:pPr>
    </w:p>
    <w:p w14:paraId="6E3DD736" w14:textId="7563134C" w:rsidR="00BB0724" w:rsidRPr="00282671" w:rsidRDefault="00BB0724" w:rsidP="008F199D">
      <w:pPr>
        <w:pStyle w:val="ListParagraph"/>
        <w:numPr>
          <w:ilvl w:val="0"/>
          <w:numId w:val="1"/>
        </w:numPr>
      </w:pPr>
      <w:r w:rsidRPr="00BB0724">
        <w:rPr>
          <w:b/>
        </w:rPr>
        <w:t>Revok</w:t>
      </w:r>
      <w:r w:rsidR="00282671">
        <w:rPr>
          <w:b/>
        </w:rPr>
        <w:t xml:space="preserve">ing </w:t>
      </w:r>
      <w:r w:rsidR="001C4999">
        <w:rPr>
          <w:b/>
        </w:rPr>
        <w:t xml:space="preserve">VSIP decision. </w:t>
      </w:r>
      <w:r w:rsidR="00282671" w:rsidRPr="00282671">
        <w:t xml:space="preserve">The </w:t>
      </w:r>
      <w:r w:rsidR="001C4999">
        <w:t xml:space="preserve">NOI </w:t>
      </w:r>
      <w:r w:rsidR="00282671" w:rsidRPr="00282671">
        <w:t xml:space="preserve">is not a binding document. An employee approved for VSIP participation </w:t>
      </w:r>
      <w:r w:rsidR="00282671">
        <w:t xml:space="preserve">has </w:t>
      </w:r>
      <w:r w:rsidR="00282671" w:rsidRPr="00282671">
        <w:t>until August 17, 2020</w:t>
      </w:r>
      <w:r w:rsidR="007E6C6F">
        <w:t>,</w:t>
      </w:r>
      <w:r w:rsidR="00282671" w:rsidRPr="00282671">
        <w:t xml:space="preserve"> to decide whether to sign the Voluntary Separation Agreement and end employment. </w:t>
      </w:r>
      <w:r w:rsidR="00282671">
        <w:t>After executing, a</w:t>
      </w:r>
      <w:r w:rsidR="00282671" w:rsidRPr="00282671">
        <w:t xml:space="preserve">n </w:t>
      </w:r>
      <w:r w:rsidR="00282671">
        <w:t xml:space="preserve">employee </w:t>
      </w:r>
      <w:r w:rsidRPr="00282671">
        <w:t xml:space="preserve">may revoke the </w:t>
      </w:r>
      <w:r w:rsidR="00282671">
        <w:t xml:space="preserve">Voluntary Separation Agreement </w:t>
      </w:r>
      <w:r w:rsidR="00C76AB3">
        <w:t>by submitting a Withdrawal Form</w:t>
      </w:r>
      <w:r w:rsidRPr="00282671">
        <w:t xml:space="preserve"> </w:t>
      </w:r>
      <w:r w:rsidR="00FF1E45">
        <w:t xml:space="preserve">to </w:t>
      </w:r>
      <w:r w:rsidR="0035717E">
        <w:t xml:space="preserve">Faculty and Academic Resources, </w:t>
      </w:r>
      <w:r w:rsidR="001C4999">
        <w:t>at</w:t>
      </w:r>
      <w:r w:rsidR="00D52227">
        <w:rPr>
          <w:rStyle w:val="Hyperlink"/>
        </w:rPr>
        <w:t xml:space="preserve"> </w:t>
      </w:r>
      <w:hyperlink r:id="rId9" w:history="1">
        <w:r w:rsidR="00D52227" w:rsidRPr="00D938B9">
          <w:rPr>
            <w:rStyle w:val="Hyperlink"/>
          </w:rPr>
          <w:t>facultyresources@txstate.edu</w:t>
        </w:r>
      </w:hyperlink>
      <w:r w:rsidR="001C4999">
        <w:t>,</w:t>
      </w:r>
      <w:r w:rsidRPr="00282671">
        <w:t xml:space="preserve"> no later than seven (7) calendar days after signing.</w:t>
      </w:r>
    </w:p>
    <w:p w14:paraId="55762E5C" w14:textId="77777777" w:rsidR="001C4999" w:rsidRDefault="001C4999" w:rsidP="001C4999">
      <w:pPr>
        <w:pStyle w:val="ListParagraph"/>
      </w:pPr>
    </w:p>
    <w:p w14:paraId="31DD6BB2" w14:textId="6545DAB7" w:rsidR="00B65AB3" w:rsidRPr="00B65AB3" w:rsidRDefault="00B65AB3" w:rsidP="00645817">
      <w:pPr>
        <w:pStyle w:val="ListParagraph"/>
        <w:numPr>
          <w:ilvl w:val="0"/>
          <w:numId w:val="1"/>
        </w:numPr>
        <w:rPr>
          <w:sz w:val="24"/>
          <w:szCs w:val="24"/>
        </w:rPr>
      </w:pPr>
      <w:r w:rsidRPr="00B65AB3">
        <w:rPr>
          <w:b/>
        </w:rPr>
        <w:t xml:space="preserve">Recommended Consultation. </w:t>
      </w:r>
      <w:r>
        <w:t xml:space="preserve"> Each employee is </w:t>
      </w:r>
      <w:r w:rsidRPr="00B65AB3">
        <w:t xml:space="preserve">strongly encouraged to consult their </w:t>
      </w:r>
      <w:r>
        <w:t xml:space="preserve">personal attorney, </w:t>
      </w:r>
      <w:r w:rsidRPr="00B65AB3">
        <w:t>financial advisor</w:t>
      </w:r>
      <w:r>
        <w:t xml:space="preserve">, </w:t>
      </w:r>
      <w:r w:rsidR="002A64E1">
        <w:t xml:space="preserve">retirement advisor, </w:t>
      </w:r>
      <w:r>
        <w:t xml:space="preserve">and tax advisor </w:t>
      </w:r>
      <w:r w:rsidRPr="00B65AB3">
        <w:t xml:space="preserve">to discuss </w:t>
      </w:r>
      <w:r>
        <w:t xml:space="preserve">the terms and impact of the VSIP on individual situations. No </w:t>
      </w:r>
      <w:r w:rsidR="00967138">
        <w:t>TXST</w:t>
      </w:r>
      <w:r>
        <w:t xml:space="preserve"> employee is authorized to provide tax, financial, or legal advice to employees.</w:t>
      </w:r>
      <w:r w:rsidR="003D309D">
        <w:t xml:space="preserve"> </w:t>
      </w:r>
      <w:r>
        <w:t xml:space="preserve">Consultation with </w:t>
      </w:r>
      <w:r w:rsidR="00967138">
        <w:t>TXST</w:t>
      </w:r>
      <w:r>
        <w:t xml:space="preserve"> staff is for general information and may not replace the advice of </w:t>
      </w:r>
      <w:r w:rsidR="001C4999">
        <w:t xml:space="preserve">tax, financial, or legal </w:t>
      </w:r>
      <w:r>
        <w:t>professionals.</w:t>
      </w:r>
    </w:p>
    <w:p w14:paraId="16795133" w14:textId="77777777" w:rsidR="00B65AB3" w:rsidRPr="00B65AB3" w:rsidRDefault="00B65AB3" w:rsidP="00B65AB3">
      <w:pPr>
        <w:pStyle w:val="ListParagraph"/>
        <w:rPr>
          <w:b/>
        </w:rPr>
      </w:pPr>
    </w:p>
    <w:p w14:paraId="472CDA95" w14:textId="452C6F41" w:rsidR="00695399" w:rsidRDefault="00695399" w:rsidP="00695399">
      <w:pPr>
        <w:pStyle w:val="ListParagraph"/>
        <w:numPr>
          <w:ilvl w:val="0"/>
          <w:numId w:val="1"/>
        </w:numPr>
      </w:pPr>
      <w:r w:rsidRPr="005C5A5C">
        <w:rPr>
          <w:b/>
        </w:rPr>
        <w:t xml:space="preserve">Retirement.  </w:t>
      </w:r>
      <w:r>
        <w:t>Th</w:t>
      </w:r>
      <w:r w:rsidR="007E6C6F">
        <w:t xml:space="preserve">e VSIP </w:t>
      </w:r>
      <w:r>
        <w:t xml:space="preserve">is an employment separation program unrelated to retirement benefits. </w:t>
      </w:r>
      <w:r w:rsidR="00282671">
        <w:t xml:space="preserve">An employee may be eligible to participate in the VSIP, </w:t>
      </w:r>
      <w:r w:rsidR="002A64E1">
        <w:t>and</w:t>
      </w:r>
      <w:r w:rsidR="00282671">
        <w:t xml:space="preserve"> may not be eligible for retirement benefits under TRS or ORP. E</w:t>
      </w:r>
      <w:r>
        <w:t xml:space="preserve">mployees planning to retire are </w:t>
      </w:r>
      <w:r w:rsidRPr="00BB0724">
        <w:t xml:space="preserve">solely responsible for determining </w:t>
      </w:r>
      <w:r>
        <w:t xml:space="preserve">retirement </w:t>
      </w:r>
      <w:r w:rsidRPr="00BB0724">
        <w:t>eligibility</w:t>
      </w:r>
      <w:r>
        <w:t xml:space="preserve"> and </w:t>
      </w:r>
      <w:r w:rsidR="00991878">
        <w:t>arranging benefits.</w:t>
      </w:r>
      <w:r w:rsidR="003D309D">
        <w:t xml:space="preserve"> T</w:t>
      </w:r>
      <w:r w:rsidR="007824D9">
        <w:t xml:space="preserve">he </w:t>
      </w:r>
      <w:r>
        <w:t>Human</w:t>
      </w:r>
      <w:r w:rsidRPr="00BB0724">
        <w:t xml:space="preserve"> Resources </w:t>
      </w:r>
      <w:r w:rsidR="007824D9">
        <w:t xml:space="preserve">Benefits Team </w:t>
      </w:r>
      <w:r w:rsidR="00991878">
        <w:t>is available for consultation</w:t>
      </w:r>
      <w:r w:rsidR="007824D9">
        <w:t xml:space="preserve"> at </w:t>
      </w:r>
      <w:hyperlink r:id="rId10" w:history="1">
        <w:r w:rsidR="0035717E" w:rsidRPr="00135421">
          <w:rPr>
            <w:rStyle w:val="Hyperlink"/>
          </w:rPr>
          <w:t>hrbenefits@txstate.edu</w:t>
        </w:r>
      </w:hyperlink>
      <w:r w:rsidR="007824D9">
        <w:t xml:space="preserve"> or </w:t>
      </w:r>
      <w:r w:rsidR="001D1533">
        <w:t>512</w:t>
      </w:r>
      <w:r w:rsidR="00926B27">
        <w:t>.</w:t>
      </w:r>
      <w:r w:rsidR="007824D9">
        <w:t>2</w:t>
      </w:r>
      <w:r w:rsidR="001D1533">
        <w:t>45</w:t>
      </w:r>
      <w:r w:rsidR="00926B27">
        <w:t>.</w:t>
      </w:r>
      <w:r w:rsidR="007824D9">
        <w:t>2</w:t>
      </w:r>
      <w:r w:rsidR="001D1533">
        <w:t>55</w:t>
      </w:r>
      <w:r w:rsidR="007824D9">
        <w:t xml:space="preserve">7. </w:t>
      </w:r>
    </w:p>
    <w:p w14:paraId="1ECA63CB" w14:textId="77777777" w:rsidR="00282671" w:rsidRDefault="00282671" w:rsidP="00282671">
      <w:pPr>
        <w:pStyle w:val="ListParagraph"/>
      </w:pPr>
    </w:p>
    <w:p w14:paraId="5563182B" w14:textId="3B179B60" w:rsidR="005C5A5C" w:rsidRDefault="00AC3908" w:rsidP="009D02A5">
      <w:pPr>
        <w:pStyle w:val="ListParagraph"/>
        <w:numPr>
          <w:ilvl w:val="0"/>
          <w:numId w:val="1"/>
        </w:numPr>
      </w:pPr>
      <w:r w:rsidRPr="007824D9">
        <w:rPr>
          <w:b/>
        </w:rPr>
        <w:t>Benefits.</w:t>
      </w:r>
      <w:r>
        <w:t xml:space="preserve">  </w:t>
      </w:r>
      <w:r w:rsidR="00B13CFD">
        <w:t xml:space="preserve">Employees are personally responsible to verify their insurance benefit eligibility </w:t>
      </w:r>
      <w:r w:rsidR="001C4999">
        <w:t xml:space="preserve">post </w:t>
      </w:r>
      <w:r w:rsidR="00B13CFD">
        <w:t xml:space="preserve">separation. </w:t>
      </w:r>
      <w:r w:rsidR="001D1533">
        <w:t>If leave records are in order, a</w:t>
      </w:r>
      <w:r w:rsidR="00B13CFD">
        <w:t xml:space="preserve">ny employee with unused vacation time will receive payment for those hours </w:t>
      </w:r>
      <w:r w:rsidR="002A64E1">
        <w:t xml:space="preserve">after </w:t>
      </w:r>
      <w:r w:rsidR="00B13CFD">
        <w:t xml:space="preserve">October 15, 2020. Employees are encouraged to contact </w:t>
      </w:r>
      <w:r w:rsidR="007824D9">
        <w:t xml:space="preserve">the Human Resources Benefits Team at </w:t>
      </w:r>
      <w:hyperlink r:id="rId11" w:history="1">
        <w:r w:rsidR="0035717E" w:rsidRPr="00135421">
          <w:rPr>
            <w:rStyle w:val="Hyperlink"/>
          </w:rPr>
          <w:t>hrbenefits@txstate.edu</w:t>
        </w:r>
      </w:hyperlink>
      <w:r w:rsidR="007824D9">
        <w:t xml:space="preserve"> or </w:t>
      </w:r>
      <w:r w:rsidR="001D1533">
        <w:t>512</w:t>
      </w:r>
      <w:r w:rsidR="00926B27">
        <w:t>.</w:t>
      </w:r>
      <w:r w:rsidR="007824D9">
        <w:t>2</w:t>
      </w:r>
      <w:r w:rsidR="001D1533">
        <w:t>45</w:t>
      </w:r>
      <w:r w:rsidR="00926B27">
        <w:t>.</w:t>
      </w:r>
      <w:r w:rsidR="007824D9">
        <w:t>2</w:t>
      </w:r>
      <w:r w:rsidR="001D1533">
        <w:t>55</w:t>
      </w:r>
      <w:r w:rsidR="007824D9">
        <w:t xml:space="preserve">7. </w:t>
      </w:r>
    </w:p>
    <w:p w14:paraId="55A31704" w14:textId="77777777" w:rsidR="007824D9" w:rsidRDefault="007824D9" w:rsidP="007824D9">
      <w:pPr>
        <w:pStyle w:val="ListParagraph"/>
      </w:pPr>
    </w:p>
    <w:p w14:paraId="6CB6D5C8" w14:textId="207987E0" w:rsidR="00AC3908" w:rsidRDefault="00AC3908" w:rsidP="008F199D">
      <w:pPr>
        <w:pStyle w:val="ListParagraph"/>
        <w:numPr>
          <w:ilvl w:val="0"/>
          <w:numId w:val="1"/>
        </w:numPr>
      </w:pPr>
      <w:r>
        <w:rPr>
          <w:b/>
        </w:rPr>
        <w:t xml:space="preserve">Base Salary.  </w:t>
      </w:r>
      <w:r w:rsidR="00D674E9">
        <w:t xml:space="preserve">For faculty members and department chairs, the employee’s base salary is the individual’s nine-month contract amount for FY 2020. </w:t>
      </w:r>
      <w:r w:rsidR="005C5A5C">
        <w:t>B</w:t>
      </w:r>
      <w:r w:rsidR="00D674E9" w:rsidRPr="00AC3908">
        <w:t>a</w:t>
      </w:r>
      <w:r w:rsidR="00D674E9">
        <w:t xml:space="preserve">se salary does not include summer pay, </w:t>
      </w:r>
      <w:r w:rsidR="00D674E9" w:rsidRPr="00D52227">
        <w:t>overloads, census</w:t>
      </w:r>
      <w:r w:rsidR="00D674E9">
        <w:t xml:space="preserve">, stipends, or any other form of remuneration. </w:t>
      </w:r>
      <w:r w:rsidR="005C5A5C">
        <w:t>Academic administrators on a twelve-month salary will receive one-</w:t>
      </w:r>
      <w:r w:rsidR="002A64E1">
        <w:t>half</w:t>
      </w:r>
      <w:r w:rsidR="005C5A5C" w:rsidRPr="003D309D">
        <w:t xml:space="preserve"> t</w:t>
      </w:r>
      <w:r w:rsidR="005C5A5C">
        <w:t xml:space="preserve">hat salary as an </w:t>
      </w:r>
      <w:r w:rsidR="00282671">
        <w:t xml:space="preserve">incentive. </w:t>
      </w:r>
    </w:p>
    <w:p w14:paraId="3D3457FC" w14:textId="77777777" w:rsidR="00282671" w:rsidRDefault="00282671" w:rsidP="00282671">
      <w:pPr>
        <w:pStyle w:val="ListParagraph"/>
      </w:pPr>
    </w:p>
    <w:p w14:paraId="1C2041FB" w14:textId="1864BDEC" w:rsidR="00282671" w:rsidRPr="00282671" w:rsidRDefault="00282671" w:rsidP="008F199D">
      <w:pPr>
        <w:pStyle w:val="ListParagraph"/>
        <w:numPr>
          <w:ilvl w:val="0"/>
          <w:numId w:val="1"/>
        </w:numPr>
        <w:rPr>
          <w:b/>
        </w:rPr>
      </w:pPr>
      <w:r w:rsidRPr="00282671">
        <w:rPr>
          <w:b/>
        </w:rPr>
        <w:t>Limitation of Program</w:t>
      </w:r>
      <w:r>
        <w:rPr>
          <w:b/>
        </w:rPr>
        <w:t xml:space="preserve">.  </w:t>
      </w:r>
      <w:r w:rsidR="001D1533">
        <w:t>TXST</w:t>
      </w:r>
      <w:r w:rsidR="001C4999">
        <w:t xml:space="preserve"> reserves the </w:t>
      </w:r>
      <w:r>
        <w:t xml:space="preserve">right to </w:t>
      </w:r>
      <w:r w:rsidR="001C4999">
        <w:t>select participating employees</w:t>
      </w:r>
      <w:r>
        <w:t xml:space="preserve">. </w:t>
      </w:r>
      <w:r w:rsidR="002A64E1">
        <w:t>The university reserves the right to approve or disapprove participation without providing justification for such decision, which will be final</w:t>
      </w:r>
      <w:r w:rsidR="00FA79BE">
        <w:t>.</w:t>
      </w:r>
    </w:p>
    <w:p w14:paraId="1C8FEF16" w14:textId="77777777" w:rsidR="005C5A5C" w:rsidRDefault="005C5A5C" w:rsidP="005C5A5C">
      <w:pPr>
        <w:pStyle w:val="ListParagraph"/>
        <w:ind w:left="360"/>
      </w:pPr>
    </w:p>
    <w:p w14:paraId="58D3DB9C" w14:textId="388A2184" w:rsidR="00AC3908" w:rsidRPr="00991878" w:rsidRDefault="00AC3908" w:rsidP="008F199D">
      <w:pPr>
        <w:pStyle w:val="ListParagraph"/>
        <w:numPr>
          <w:ilvl w:val="0"/>
          <w:numId w:val="1"/>
        </w:numPr>
      </w:pPr>
      <w:r w:rsidRPr="00991878">
        <w:rPr>
          <w:b/>
        </w:rPr>
        <w:t>Return to work.</w:t>
      </w:r>
      <w:r w:rsidRPr="00991878">
        <w:t xml:space="preserve">  </w:t>
      </w:r>
      <w:r w:rsidR="00FF1E45">
        <w:t xml:space="preserve">Participating </w:t>
      </w:r>
      <w:r w:rsidR="00991878">
        <w:t xml:space="preserve">employees may be rehired to teach </w:t>
      </w:r>
      <w:r w:rsidR="00FF1E45">
        <w:t xml:space="preserve">up to two classes a semester </w:t>
      </w:r>
      <w:r w:rsidR="00991878">
        <w:t xml:space="preserve">as </w:t>
      </w:r>
      <w:r w:rsidR="003F5B02">
        <w:t xml:space="preserve">per-course </w:t>
      </w:r>
      <w:r w:rsidR="001C4999" w:rsidRPr="00D52227">
        <w:t>faculty</w:t>
      </w:r>
      <w:r w:rsidR="002A64E1" w:rsidRPr="00D52227">
        <w:t xml:space="preserve"> after </w:t>
      </w:r>
      <w:r w:rsidR="001C4999" w:rsidRPr="00D52227">
        <w:t xml:space="preserve">a full </w:t>
      </w:r>
      <w:r w:rsidR="001D1533" w:rsidRPr="00D52227">
        <w:t xml:space="preserve">calendar </w:t>
      </w:r>
      <w:r w:rsidR="001C4999" w:rsidRPr="00D52227">
        <w:t>month break in service</w:t>
      </w:r>
      <w:r w:rsidR="00FF1E45" w:rsidRPr="00D52227">
        <w:t xml:space="preserve"> before returning to work</w:t>
      </w:r>
      <w:r w:rsidR="001C4999" w:rsidRPr="00D52227">
        <w:t>. (</w:t>
      </w:r>
      <w:r w:rsidR="00FF1E45" w:rsidRPr="00D52227">
        <w:t xml:space="preserve">For example, </w:t>
      </w:r>
      <w:r w:rsidR="001C4999" w:rsidRPr="00D52227">
        <w:t>should a</w:t>
      </w:r>
      <w:r w:rsidR="00FF1E45" w:rsidRPr="00D52227">
        <w:t xml:space="preserve"> participating </w:t>
      </w:r>
      <w:r w:rsidR="001C4999" w:rsidRPr="00D52227">
        <w:t xml:space="preserve">employee intend to teach in fall, 2020, that individual would need to elect to submit their Voluntary Separation Agreement by July 23, 2020 for an effective separation date of July 31, 2020. </w:t>
      </w:r>
      <w:r w:rsidR="00FF1E45" w:rsidRPr="00D52227">
        <w:t xml:space="preserve">Choosing to return to work is </w:t>
      </w:r>
      <w:r w:rsidR="001C4999" w:rsidRPr="00D52227">
        <w:t xml:space="preserve">optional. Faculty may always reapply to teach as </w:t>
      </w:r>
      <w:r w:rsidR="003F5B02">
        <w:t xml:space="preserve">per course </w:t>
      </w:r>
      <w:r w:rsidR="001C4999" w:rsidRPr="00D52227">
        <w:t xml:space="preserve">faculty for future </w:t>
      </w:r>
      <w:r w:rsidR="001C4999">
        <w:t>semesters</w:t>
      </w:r>
      <w:r w:rsidR="003D309D">
        <w:t>.)</w:t>
      </w:r>
    </w:p>
    <w:sectPr w:rsidR="00AC3908" w:rsidRPr="00991878" w:rsidSect="00FA79BE">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A485" w14:textId="77777777" w:rsidR="00333716" w:rsidRDefault="00333716" w:rsidP="00B65AB3">
      <w:r>
        <w:separator/>
      </w:r>
    </w:p>
  </w:endnote>
  <w:endnote w:type="continuationSeparator" w:id="0">
    <w:p w14:paraId="776A36F8" w14:textId="77777777" w:rsidR="00333716" w:rsidRDefault="00333716" w:rsidP="00B6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3382"/>
      <w:docPartObj>
        <w:docPartGallery w:val="Page Numbers (Bottom of Page)"/>
        <w:docPartUnique/>
      </w:docPartObj>
    </w:sdtPr>
    <w:sdtEndPr>
      <w:rPr>
        <w:noProof/>
      </w:rPr>
    </w:sdtEndPr>
    <w:sdtContent>
      <w:p w14:paraId="677EED90" w14:textId="77777777" w:rsidR="00B65AB3" w:rsidRDefault="00B65AB3">
        <w:pPr>
          <w:pStyle w:val="Footer"/>
          <w:jc w:val="center"/>
        </w:pPr>
        <w:r>
          <w:fldChar w:fldCharType="begin"/>
        </w:r>
        <w:r>
          <w:instrText xml:space="preserve"> PAGE   \* MERGEFORMAT </w:instrText>
        </w:r>
        <w:r>
          <w:fldChar w:fldCharType="separate"/>
        </w:r>
        <w:r w:rsidR="00FF1E45">
          <w:rPr>
            <w:noProof/>
          </w:rPr>
          <w:t>1</w:t>
        </w:r>
        <w:r>
          <w:rPr>
            <w:noProof/>
          </w:rPr>
          <w:fldChar w:fldCharType="end"/>
        </w:r>
      </w:p>
    </w:sdtContent>
  </w:sdt>
  <w:p w14:paraId="0B6C9B89" w14:textId="77777777" w:rsidR="00B65AB3" w:rsidRDefault="00B65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380408"/>
      <w:docPartObj>
        <w:docPartGallery w:val="Page Numbers (Bottom of Page)"/>
        <w:docPartUnique/>
      </w:docPartObj>
    </w:sdtPr>
    <w:sdtEndPr>
      <w:rPr>
        <w:noProof/>
      </w:rPr>
    </w:sdtEndPr>
    <w:sdtContent>
      <w:p w14:paraId="276B936F" w14:textId="5DECF96F" w:rsidR="00896F17" w:rsidRDefault="00896F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D3A31" w14:textId="77777777" w:rsidR="00896F17" w:rsidRDefault="0089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C9C5" w14:textId="77777777" w:rsidR="00333716" w:rsidRDefault="00333716" w:rsidP="00B65AB3">
      <w:r>
        <w:separator/>
      </w:r>
    </w:p>
  </w:footnote>
  <w:footnote w:type="continuationSeparator" w:id="0">
    <w:p w14:paraId="3F198CF9" w14:textId="77777777" w:rsidR="00333716" w:rsidRDefault="00333716" w:rsidP="00B6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785"/>
      <w:gridCol w:w="7285"/>
    </w:tblGrid>
    <w:tr w:rsidR="00926B27" w14:paraId="28E25B9F" w14:textId="77777777" w:rsidTr="00FA79BE">
      <w:tc>
        <w:tcPr>
          <w:tcW w:w="2785" w:type="dxa"/>
          <w:tcBorders>
            <w:top w:val="nil"/>
            <w:left w:val="nil"/>
            <w:bottom w:val="nil"/>
            <w:right w:val="nil"/>
          </w:tcBorders>
        </w:tcPr>
        <w:p w14:paraId="43BDB15A" w14:textId="0349E5ED" w:rsidR="00926B27" w:rsidRDefault="00926B27">
          <w:pPr>
            <w:pStyle w:val="Header"/>
          </w:pPr>
          <w:r>
            <w:rPr>
              <w:noProof/>
            </w:rPr>
            <w:drawing>
              <wp:inline distT="0" distB="0" distL="0" distR="0" wp14:anchorId="450662F4" wp14:editId="7A97A972">
                <wp:extent cx="1600200" cy="7772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_State_Primary_H_3color.jpg"/>
                        <pic:cNvPicPr/>
                      </pic:nvPicPr>
                      <pic:blipFill>
                        <a:blip r:embed="rId1">
                          <a:extLst>
                            <a:ext uri="{28A0092B-C50C-407E-A947-70E740481C1C}">
                              <a14:useLocalDpi xmlns:a14="http://schemas.microsoft.com/office/drawing/2010/main" val="0"/>
                            </a:ext>
                          </a:extLst>
                        </a:blip>
                        <a:stretch>
                          <a:fillRect/>
                        </a:stretch>
                      </pic:blipFill>
                      <pic:spPr>
                        <a:xfrm>
                          <a:off x="0" y="0"/>
                          <a:ext cx="1600200" cy="777240"/>
                        </a:xfrm>
                        <a:prstGeom prst="rect">
                          <a:avLst/>
                        </a:prstGeom>
                      </pic:spPr>
                    </pic:pic>
                  </a:graphicData>
                </a:graphic>
              </wp:inline>
            </w:drawing>
          </w:r>
        </w:p>
      </w:tc>
      <w:tc>
        <w:tcPr>
          <w:tcW w:w="7285" w:type="dxa"/>
          <w:tcBorders>
            <w:top w:val="nil"/>
            <w:left w:val="nil"/>
            <w:bottom w:val="nil"/>
            <w:right w:val="nil"/>
          </w:tcBorders>
          <w:vAlign w:val="center"/>
        </w:tcPr>
        <w:p w14:paraId="6FB70CB3" w14:textId="58E85745" w:rsidR="00926B27" w:rsidRPr="00FA79BE" w:rsidRDefault="00926B27" w:rsidP="00926B27">
          <w:pPr>
            <w:jc w:val="center"/>
            <w:rPr>
              <w:b/>
              <w:spacing w:val="20"/>
              <w:sz w:val="28"/>
              <w:szCs w:val="28"/>
            </w:rPr>
          </w:pPr>
          <w:r w:rsidRPr="00FA79BE">
            <w:rPr>
              <w:b/>
              <w:spacing w:val="20"/>
              <w:sz w:val="28"/>
              <w:szCs w:val="28"/>
            </w:rPr>
            <w:t>2020 Voluntary Separation Incentive Program Faculty Positions</w:t>
          </w:r>
        </w:p>
        <w:p w14:paraId="5F49AF99" w14:textId="77777777" w:rsidR="00926B27" w:rsidRDefault="00926B27">
          <w:pPr>
            <w:pStyle w:val="Header"/>
          </w:pPr>
        </w:p>
      </w:tc>
    </w:tr>
  </w:tbl>
  <w:p w14:paraId="31BBF7C2" w14:textId="0BEBE04D" w:rsidR="00B65AB3" w:rsidRDefault="00B65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65288"/>
    <w:multiLevelType w:val="hybridMultilevel"/>
    <w:tmpl w:val="2BA2658A"/>
    <w:lvl w:ilvl="0" w:tplc="C1B02344">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FE53E5"/>
    <w:multiLevelType w:val="hybridMultilevel"/>
    <w:tmpl w:val="50CCFA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zMzQwNTAzMjIwszBS0lEKTi0uzszPAykwqwUA5sBjMiwAAAA="/>
  </w:docVars>
  <w:rsids>
    <w:rsidRoot w:val="008F199D"/>
    <w:rsid w:val="00196E72"/>
    <w:rsid w:val="001A484C"/>
    <w:rsid w:val="001C4999"/>
    <w:rsid w:val="001C7698"/>
    <w:rsid w:val="001D1533"/>
    <w:rsid w:val="001F7C31"/>
    <w:rsid w:val="00267617"/>
    <w:rsid w:val="00282671"/>
    <w:rsid w:val="002A64E1"/>
    <w:rsid w:val="00333716"/>
    <w:rsid w:val="0034050C"/>
    <w:rsid w:val="0035717E"/>
    <w:rsid w:val="003A0014"/>
    <w:rsid w:val="003D309D"/>
    <w:rsid w:val="003F5B02"/>
    <w:rsid w:val="004311A1"/>
    <w:rsid w:val="004A7785"/>
    <w:rsid w:val="005264E4"/>
    <w:rsid w:val="00572665"/>
    <w:rsid w:val="005C5A5C"/>
    <w:rsid w:val="005F1373"/>
    <w:rsid w:val="00695399"/>
    <w:rsid w:val="006C1F90"/>
    <w:rsid w:val="00745D04"/>
    <w:rsid w:val="007824D9"/>
    <w:rsid w:val="007C20DE"/>
    <w:rsid w:val="007E6C6F"/>
    <w:rsid w:val="008434D7"/>
    <w:rsid w:val="00852D35"/>
    <w:rsid w:val="00877E81"/>
    <w:rsid w:val="008820F6"/>
    <w:rsid w:val="00896F17"/>
    <w:rsid w:val="008D4F16"/>
    <w:rsid w:val="008E2F2D"/>
    <w:rsid w:val="008F199D"/>
    <w:rsid w:val="00915513"/>
    <w:rsid w:val="00926B27"/>
    <w:rsid w:val="00967138"/>
    <w:rsid w:val="00991878"/>
    <w:rsid w:val="00A25F95"/>
    <w:rsid w:val="00A6264F"/>
    <w:rsid w:val="00AB0DEA"/>
    <w:rsid w:val="00AC3908"/>
    <w:rsid w:val="00B13CFD"/>
    <w:rsid w:val="00B65AB3"/>
    <w:rsid w:val="00BA3585"/>
    <w:rsid w:val="00BB0724"/>
    <w:rsid w:val="00C76AB3"/>
    <w:rsid w:val="00D52227"/>
    <w:rsid w:val="00D674E9"/>
    <w:rsid w:val="00DA5DE3"/>
    <w:rsid w:val="00DB7FB0"/>
    <w:rsid w:val="00ED6344"/>
    <w:rsid w:val="00FA0C00"/>
    <w:rsid w:val="00FA79BE"/>
    <w:rsid w:val="00FF1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1BC08"/>
  <w15:chartTrackingRefBased/>
  <w15:docId w15:val="{0D429136-E264-431F-9F11-47FD4F25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99D"/>
    <w:pPr>
      <w:ind w:left="720"/>
      <w:contextualSpacing/>
    </w:pPr>
  </w:style>
  <w:style w:type="character" w:styleId="Hyperlink">
    <w:name w:val="Hyperlink"/>
    <w:basedOn w:val="DefaultParagraphFont"/>
    <w:uiPriority w:val="99"/>
    <w:unhideWhenUsed/>
    <w:rsid w:val="008F199D"/>
    <w:rPr>
      <w:color w:val="0563C1" w:themeColor="hyperlink"/>
      <w:u w:val="single"/>
    </w:rPr>
  </w:style>
  <w:style w:type="paragraph" w:styleId="Header">
    <w:name w:val="header"/>
    <w:basedOn w:val="Normal"/>
    <w:link w:val="HeaderChar"/>
    <w:uiPriority w:val="99"/>
    <w:unhideWhenUsed/>
    <w:rsid w:val="00B65AB3"/>
    <w:pPr>
      <w:tabs>
        <w:tab w:val="center" w:pos="4680"/>
        <w:tab w:val="right" w:pos="9360"/>
      </w:tabs>
    </w:pPr>
  </w:style>
  <w:style w:type="character" w:customStyle="1" w:styleId="HeaderChar">
    <w:name w:val="Header Char"/>
    <w:basedOn w:val="DefaultParagraphFont"/>
    <w:link w:val="Header"/>
    <w:uiPriority w:val="99"/>
    <w:rsid w:val="00B65AB3"/>
  </w:style>
  <w:style w:type="paragraph" w:styleId="Footer">
    <w:name w:val="footer"/>
    <w:basedOn w:val="Normal"/>
    <w:link w:val="FooterChar"/>
    <w:uiPriority w:val="99"/>
    <w:unhideWhenUsed/>
    <w:rsid w:val="00B65AB3"/>
    <w:pPr>
      <w:tabs>
        <w:tab w:val="center" w:pos="4680"/>
        <w:tab w:val="right" w:pos="9360"/>
      </w:tabs>
    </w:pPr>
  </w:style>
  <w:style w:type="character" w:customStyle="1" w:styleId="FooterChar">
    <w:name w:val="Footer Char"/>
    <w:basedOn w:val="DefaultParagraphFont"/>
    <w:link w:val="Footer"/>
    <w:uiPriority w:val="99"/>
    <w:rsid w:val="00B65AB3"/>
  </w:style>
  <w:style w:type="character" w:styleId="UnresolvedMention">
    <w:name w:val="Unresolved Mention"/>
    <w:basedOn w:val="DefaultParagraphFont"/>
    <w:uiPriority w:val="99"/>
    <w:semiHidden/>
    <w:unhideWhenUsed/>
    <w:rsid w:val="00967138"/>
    <w:rPr>
      <w:color w:val="605E5C"/>
      <w:shd w:val="clear" w:color="auto" w:fill="E1DFDD"/>
    </w:rPr>
  </w:style>
  <w:style w:type="paragraph" w:styleId="BalloonText">
    <w:name w:val="Balloon Text"/>
    <w:basedOn w:val="Normal"/>
    <w:link w:val="BalloonTextChar"/>
    <w:uiPriority w:val="99"/>
    <w:semiHidden/>
    <w:unhideWhenUsed/>
    <w:rsid w:val="001A4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4C"/>
    <w:rPr>
      <w:rFonts w:ascii="Segoe UI" w:hAnsi="Segoe UI" w:cs="Segoe UI"/>
      <w:sz w:val="18"/>
      <w:szCs w:val="18"/>
    </w:rPr>
  </w:style>
  <w:style w:type="table" w:styleId="TableGrid">
    <w:name w:val="Table Grid"/>
    <w:basedOn w:val="TableNormal"/>
    <w:uiPriority w:val="39"/>
    <w:rsid w:val="0092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resources@tx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enefits@txstat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rbenefits@txstate.edu" TargetMode="External"/><Relationship Id="rId4" Type="http://schemas.openxmlformats.org/officeDocument/2006/relationships/settings" Target="settings.xml"/><Relationship Id="rId9" Type="http://schemas.openxmlformats.org/officeDocument/2006/relationships/hyperlink" Target="mailto:facultyresources@txstate.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C31C-8F87-47A7-A750-B2EE4DA4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Blanchard</dc:creator>
  <cp:keywords/>
  <dc:description/>
  <cp:lastModifiedBy>Gonzalez, Laura</cp:lastModifiedBy>
  <cp:revision>6</cp:revision>
  <cp:lastPrinted>2020-02-18T16:42:00Z</cp:lastPrinted>
  <dcterms:created xsi:type="dcterms:W3CDTF">2020-05-15T03:49:00Z</dcterms:created>
  <dcterms:modified xsi:type="dcterms:W3CDTF">2020-05-15T19:37:00Z</dcterms:modified>
</cp:coreProperties>
</file>