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962"/>
        <w:gridCol w:w="9952"/>
      </w:tblGrid>
      <w:tr w:rsidR="00D23253" w:rsidRPr="007902C6" w14:paraId="026EC8E4" w14:textId="77777777" w:rsidTr="00D23253">
        <w:tc>
          <w:tcPr>
            <w:tcW w:w="1147" w:type="pct"/>
          </w:tcPr>
          <w:p w14:paraId="2C234F86" w14:textId="15412BC4" w:rsidR="00D23253" w:rsidRPr="007902C6" w:rsidRDefault="00D23253" w:rsidP="00D23253">
            <w:pPr>
              <w:rPr>
                <w:szCs w:val="24"/>
              </w:rPr>
            </w:pPr>
            <w:r w:rsidRPr="007902C6">
              <w:rPr>
                <w:szCs w:val="24"/>
              </w:rPr>
              <w:t>A+ Credit Union Scholarship</w:t>
            </w:r>
          </w:p>
        </w:tc>
        <w:tc>
          <w:tcPr>
            <w:tcW w:w="3853" w:type="pct"/>
          </w:tcPr>
          <w:p w14:paraId="61AE9AA0" w14:textId="71FCA784" w:rsidR="00D23253" w:rsidRPr="007902C6" w:rsidRDefault="00D23253" w:rsidP="0015710F">
            <w:pPr>
              <w:pStyle w:val="TableParagraph"/>
              <w:rPr>
                <w:sz w:val="24"/>
                <w:szCs w:val="24"/>
              </w:rPr>
            </w:pPr>
            <w:r w:rsidRPr="007902C6">
              <w:rPr>
                <w:sz w:val="24"/>
                <w:szCs w:val="24"/>
              </w:rPr>
              <w:t>The A+ Credit Union Scholarship is awarded to recognize and</w:t>
            </w:r>
            <w:r w:rsidR="00EA747E">
              <w:rPr>
                <w:sz w:val="24"/>
                <w:szCs w:val="24"/>
              </w:rPr>
              <w:t xml:space="preserve"> </w:t>
            </w:r>
            <w:r w:rsidRPr="007902C6">
              <w:rPr>
                <w:sz w:val="24"/>
                <w:szCs w:val="24"/>
              </w:rPr>
              <w:t>show appreciation to members of the AATFCU and their</w:t>
            </w:r>
            <w:r w:rsidR="0015710F">
              <w:rPr>
                <w:sz w:val="24"/>
                <w:szCs w:val="24"/>
              </w:rPr>
              <w:t xml:space="preserve"> </w:t>
            </w:r>
            <w:r w:rsidRPr="007902C6">
              <w:rPr>
                <w:sz w:val="24"/>
                <w:szCs w:val="24"/>
              </w:rPr>
              <w:t>children. Recipients must be seeking professional certification to enter the teaching profession.</w:t>
            </w:r>
          </w:p>
        </w:tc>
      </w:tr>
      <w:tr w:rsidR="00F12B3D" w:rsidRPr="007902C6" w14:paraId="27C8A88D" w14:textId="77777777" w:rsidTr="00D23253">
        <w:tc>
          <w:tcPr>
            <w:tcW w:w="1147" w:type="pct"/>
          </w:tcPr>
          <w:p w14:paraId="1A13F9AB" w14:textId="4F6BEFF1" w:rsidR="00F12B3D" w:rsidRPr="007902C6" w:rsidRDefault="00F12B3D" w:rsidP="00D23253">
            <w:pPr>
              <w:pStyle w:val="TableParagraph"/>
              <w:ind w:left="0"/>
              <w:rPr>
                <w:sz w:val="24"/>
                <w:szCs w:val="24"/>
              </w:rPr>
            </w:pPr>
            <w:r>
              <w:rPr>
                <w:sz w:val="24"/>
                <w:szCs w:val="24"/>
              </w:rPr>
              <w:t>A+ Federal Credit Union Endowed Graduate Scholarship</w:t>
            </w:r>
          </w:p>
        </w:tc>
        <w:tc>
          <w:tcPr>
            <w:tcW w:w="3853" w:type="pct"/>
          </w:tcPr>
          <w:p w14:paraId="036F1E0F" w14:textId="77777777" w:rsidR="00F12B3D" w:rsidRPr="00F12B3D" w:rsidRDefault="00F12B3D" w:rsidP="00F12B3D">
            <w:pPr>
              <w:pStyle w:val="TableParagraph"/>
              <w:rPr>
                <w:sz w:val="24"/>
                <w:szCs w:val="24"/>
              </w:rPr>
            </w:pPr>
            <w:r w:rsidRPr="00F12B3D">
              <w:rPr>
                <w:sz w:val="24"/>
                <w:szCs w:val="24"/>
              </w:rPr>
              <w:t xml:space="preserve">Distributions from the endowment shall be used to award scholarships to </w:t>
            </w:r>
          </w:p>
          <w:p w14:paraId="58E0E297" w14:textId="77777777" w:rsidR="00F12B3D" w:rsidRPr="00F12B3D" w:rsidRDefault="00F12B3D" w:rsidP="00F12B3D">
            <w:pPr>
              <w:pStyle w:val="TableParagraph"/>
              <w:rPr>
                <w:sz w:val="24"/>
                <w:szCs w:val="24"/>
              </w:rPr>
            </w:pPr>
            <w:r w:rsidRPr="00F12B3D">
              <w:rPr>
                <w:sz w:val="24"/>
                <w:szCs w:val="24"/>
              </w:rPr>
              <w:t xml:space="preserve">graduate/doctoral students pursuing degrees in the College of Education. The selected </w:t>
            </w:r>
          </w:p>
          <w:p w14:paraId="0B5DC7DA" w14:textId="46619D16" w:rsidR="00F12B3D" w:rsidRPr="007902C6" w:rsidRDefault="00F12B3D" w:rsidP="00F12B3D">
            <w:pPr>
              <w:pStyle w:val="TableParagraph"/>
              <w:rPr>
                <w:sz w:val="24"/>
                <w:szCs w:val="24"/>
              </w:rPr>
            </w:pPr>
            <w:r w:rsidRPr="00F12B3D">
              <w:rPr>
                <w:sz w:val="24"/>
                <w:szCs w:val="24"/>
              </w:rPr>
              <w:t>recipient should be a member of A+ Federal Credit Union.</w:t>
            </w:r>
          </w:p>
        </w:tc>
      </w:tr>
      <w:tr w:rsidR="00D23253" w:rsidRPr="007902C6" w14:paraId="2C356069" w14:textId="77777777" w:rsidTr="00D23253">
        <w:tc>
          <w:tcPr>
            <w:tcW w:w="1147" w:type="pct"/>
          </w:tcPr>
          <w:p w14:paraId="4C34D2D4" w14:textId="77777777" w:rsidR="00D23253" w:rsidRPr="007902C6" w:rsidRDefault="00D23253" w:rsidP="00D23253">
            <w:pPr>
              <w:pStyle w:val="TableParagraph"/>
              <w:ind w:left="0"/>
              <w:rPr>
                <w:sz w:val="24"/>
                <w:szCs w:val="24"/>
              </w:rPr>
            </w:pPr>
          </w:p>
          <w:p w14:paraId="2188E1F7" w14:textId="77777777" w:rsidR="00D23253" w:rsidRPr="007902C6" w:rsidRDefault="00D23253" w:rsidP="00D23253">
            <w:pPr>
              <w:pStyle w:val="TableParagraph"/>
              <w:ind w:left="0"/>
              <w:rPr>
                <w:sz w:val="24"/>
                <w:szCs w:val="24"/>
              </w:rPr>
            </w:pPr>
          </w:p>
          <w:p w14:paraId="6F1D815B" w14:textId="1B517722" w:rsidR="00D23253" w:rsidRPr="007902C6" w:rsidRDefault="00D23253" w:rsidP="00D23253">
            <w:pPr>
              <w:rPr>
                <w:szCs w:val="24"/>
              </w:rPr>
            </w:pPr>
            <w:r w:rsidRPr="007902C6">
              <w:rPr>
                <w:szCs w:val="24"/>
              </w:rPr>
              <w:t>Alison Helene Jacobs Memorial Scholarship</w:t>
            </w:r>
          </w:p>
        </w:tc>
        <w:tc>
          <w:tcPr>
            <w:tcW w:w="3853" w:type="pct"/>
          </w:tcPr>
          <w:p w14:paraId="1F5401E2" w14:textId="77777777" w:rsidR="00D23253" w:rsidRPr="007902C6" w:rsidRDefault="00D23253" w:rsidP="00D23253">
            <w:pPr>
              <w:pStyle w:val="TableParagraph"/>
              <w:rPr>
                <w:sz w:val="24"/>
                <w:szCs w:val="24"/>
              </w:rPr>
            </w:pPr>
            <w:r w:rsidRPr="007902C6">
              <w:rPr>
                <w:sz w:val="24"/>
                <w:szCs w:val="24"/>
              </w:rPr>
              <w:t>The Alison Helene Jacobs Memorial Scholarship is awarded to</w:t>
            </w:r>
          </w:p>
          <w:p w14:paraId="74D90D38" w14:textId="77777777" w:rsidR="00D23253" w:rsidRPr="007902C6" w:rsidRDefault="00D23253" w:rsidP="00D23253">
            <w:pPr>
              <w:pStyle w:val="TableParagraph"/>
              <w:rPr>
                <w:sz w:val="24"/>
                <w:szCs w:val="24"/>
              </w:rPr>
            </w:pPr>
            <w:r w:rsidRPr="007902C6">
              <w:rPr>
                <w:sz w:val="24"/>
                <w:szCs w:val="24"/>
              </w:rPr>
              <w:t>full-time students majoring in education or special education, who have documented financial need, and who are U.S. citizens and have a record of academic merit. The donor's preference is that the recipient displays good work skills, good moral</w:t>
            </w:r>
          </w:p>
          <w:p w14:paraId="59F8788B" w14:textId="45DD208B" w:rsidR="00D23253" w:rsidRPr="007902C6" w:rsidRDefault="00D23253" w:rsidP="00D23253">
            <w:pPr>
              <w:rPr>
                <w:szCs w:val="24"/>
              </w:rPr>
            </w:pPr>
            <w:r w:rsidRPr="007902C6">
              <w:rPr>
                <w:szCs w:val="24"/>
              </w:rPr>
              <w:t>background and academic merit.</w:t>
            </w:r>
          </w:p>
        </w:tc>
      </w:tr>
      <w:tr w:rsidR="00D23253" w:rsidRPr="007902C6" w14:paraId="4EC9D1D8" w14:textId="77777777" w:rsidTr="00D23253">
        <w:tc>
          <w:tcPr>
            <w:tcW w:w="1147" w:type="pct"/>
          </w:tcPr>
          <w:p w14:paraId="16C075E9" w14:textId="4F36506F" w:rsidR="00D23253" w:rsidRPr="007902C6" w:rsidRDefault="00D23253" w:rsidP="00D23253">
            <w:pPr>
              <w:rPr>
                <w:szCs w:val="24"/>
              </w:rPr>
            </w:pPr>
            <w:r w:rsidRPr="007902C6">
              <w:rPr>
                <w:szCs w:val="24"/>
              </w:rPr>
              <w:t>Anita Ogdee Byington Memorial Scholarship</w:t>
            </w:r>
          </w:p>
        </w:tc>
        <w:tc>
          <w:tcPr>
            <w:tcW w:w="3853" w:type="pct"/>
          </w:tcPr>
          <w:p w14:paraId="71B8874A" w14:textId="77777777" w:rsidR="00D23253" w:rsidRPr="007902C6" w:rsidRDefault="00D23253" w:rsidP="00D23253">
            <w:pPr>
              <w:pStyle w:val="TableParagraph"/>
              <w:rPr>
                <w:sz w:val="24"/>
                <w:szCs w:val="24"/>
              </w:rPr>
            </w:pPr>
            <w:r w:rsidRPr="007902C6">
              <w:rPr>
                <w:sz w:val="24"/>
                <w:szCs w:val="24"/>
              </w:rPr>
              <w:t>The Anita Ogdee Byington Memorial Scholarship is awarded to</w:t>
            </w:r>
          </w:p>
          <w:p w14:paraId="70783658" w14:textId="4F2B2156" w:rsidR="00D23253" w:rsidRPr="007902C6" w:rsidRDefault="00D23253" w:rsidP="00D23253">
            <w:pPr>
              <w:rPr>
                <w:szCs w:val="24"/>
              </w:rPr>
            </w:pPr>
            <w:r w:rsidRPr="007902C6">
              <w:rPr>
                <w:szCs w:val="24"/>
              </w:rPr>
              <w:t>full-time undergraduate students who are pursuing teacher certification who have documented financial need.</w:t>
            </w:r>
          </w:p>
        </w:tc>
      </w:tr>
      <w:tr w:rsidR="00E43562" w:rsidRPr="007902C6" w14:paraId="0744DCDF" w14:textId="77777777" w:rsidTr="00D23253">
        <w:tc>
          <w:tcPr>
            <w:tcW w:w="1147" w:type="pct"/>
          </w:tcPr>
          <w:p w14:paraId="31CA2443" w14:textId="46E0F9A1" w:rsidR="00E43562" w:rsidRPr="007902C6" w:rsidRDefault="00E43562" w:rsidP="00D23253">
            <w:pPr>
              <w:rPr>
                <w:szCs w:val="24"/>
              </w:rPr>
            </w:pPr>
            <w:r>
              <w:rPr>
                <w:szCs w:val="24"/>
              </w:rPr>
              <w:t>Barry and Susan Balser Endowed Scholarship</w:t>
            </w:r>
          </w:p>
        </w:tc>
        <w:tc>
          <w:tcPr>
            <w:tcW w:w="3853" w:type="pct"/>
          </w:tcPr>
          <w:p w14:paraId="32DDEFCA" w14:textId="5AB6A044" w:rsidR="00E43562" w:rsidRPr="007902C6" w:rsidRDefault="00E43562" w:rsidP="00D23253">
            <w:pPr>
              <w:pStyle w:val="TableParagraph"/>
              <w:rPr>
                <w:sz w:val="24"/>
                <w:szCs w:val="24"/>
              </w:rPr>
            </w:pPr>
            <w:r>
              <w:rPr>
                <w:sz w:val="24"/>
                <w:szCs w:val="24"/>
              </w:rPr>
              <w:t>Distributions from the endowment provides scholarships to students enrolled in the COE and majoring in Interdisciplinary Studies in C&amp;I; GPA of 3.0 or better.</w:t>
            </w:r>
          </w:p>
        </w:tc>
      </w:tr>
      <w:tr w:rsidR="00D23253" w:rsidRPr="007902C6" w14:paraId="290FFC66" w14:textId="77777777" w:rsidTr="00D23253">
        <w:tc>
          <w:tcPr>
            <w:tcW w:w="1147" w:type="pct"/>
          </w:tcPr>
          <w:p w14:paraId="2F841952" w14:textId="64894B1C" w:rsidR="00D23253" w:rsidRPr="007902C6" w:rsidRDefault="00D23253" w:rsidP="00D23253">
            <w:pPr>
              <w:rPr>
                <w:szCs w:val="24"/>
              </w:rPr>
            </w:pPr>
            <w:r w:rsidRPr="007902C6">
              <w:rPr>
                <w:szCs w:val="24"/>
              </w:rPr>
              <w:t>Bessie Ray Liddell Schuchard Education Endowment</w:t>
            </w:r>
          </w:p>
        </w:tc>
        <w:tc>
          <w:tcPr>
            <w:tcW w:w="3853" w:type="pct"/>
          </w:tcPr>
          <w:p w14:paraId="02135DE6" w14:textId="77777777" w:rsidR="00D23253" w:rsidRPr="007902C6" w:rsidRDefault="00D23253" w:rsidP="00D23253">
            <w:pPr>
              <w:pStyle w:val="TableParagraph"/>
              <w:rPr>
                <w:sz w:val="24"/>
                <w:szCs w:val="24"/>
              </w:rPr>
            </w:pPr>
            <w:r w:rsidRPr="007902C6">
              <w:rPr>
                <w:sz w:val="24"/>
                <w:szCs w:val="24"/>
              </w:rPr>
              <w:t>The Bessie Ray Liddell Schuchard Education Endowment is</w:t>
            </w:r>
          </w:p>
          <w:p w14:paraId="3C05E32C" w14:textId="77777777" w:rsidR="00D23253" w:rsidRPr="007902C6" w:rsidRDefault="00D23253" w:rsidP="00D23253">
            <w:pPr>
              <w:pStyle w:val="TableParagraph"/>
              <w:rPr>
                <w:sz w:val="24"/>
                <w:szCs w:val="24"/>
              </w:rPr>
            </w:pPr>
            <w:r w:rsidRPr="007902C6">
              <w:rPr>
                <w:sz w:val="24"/>
                <w:szCs w:val="24"/>
              </w:rPr>
              <w:t>awarded to a graduate student majoring in Elementary</w:t>
            </w:r>
          </w:p>
          <w:p w14:paraId="79CC2E0F" w14:textId="48E8E5AE" w:rsidR="00D23253" w:rsidRPr="007902C6" w:rsidRDefault="00D23253" w:rsidP="00D23253">
            <w:pPr>
              <w:rPr>
                <w:szCs w:val="24"/>
              </w:rPr>
            </w:pPr>
            <w:r w:rsidRPr="007902C6">
              <w:rPr>
                <w:szCs w:val="24"/>
              </w:rPr>
              <w:t>Education who lives, or at one time lived, in Milam or Cooke counties, Texas.</w:t>
            </w:r>
          </w:p>
        </w:tc>
      </w:tr>
      <w:tr w:rsidR="00D23253" w:rsidRPr="007902C6" w14:paraId="7F271BFF" w14:textId="77777777" w:rsidTr="00D23253">
        <w:tc>
          <w:tcPr>
            <w:tcW w:w="1147" w:type="pct"/>
          </w:tcPr>
          <w:p w14:paraId="03C2BB75" w14:textId="77777777" w:rsidR="00D23253" w:rsidRPr="007902C6" w:rsidRDefault="00D23253" w:rsidP="00D23253">
            <w:pPr>
              <w:pStyle w:val="TableParagraph"/>
              <w:ind w:left="0"/>
              <w:rPr>
                <w:sz w:val="24"/>
                <w:szCs w:val="24"/>
              </w:rPr>
            </w:pPr>
          </w:p>
          <w:p w14:paraId="65528DC6" w14:textId="609E323F" w:rsidR="00D23253" w:rsidRPr="007902C6" w:rsidRDefault="00D23253" w:rsidP="00D23253">
            <w:pPr>
              <w:rPr>
                <w:szCs w:val="24"/>
              </w:rPr>
            </w:pPr>
            <w:r w:rsidRPr="007902C6">
              <w:rPr>
                <w:szCs w:val="24"/>
              </w:rPr>
              <w:t>Canyon Lake Retired Teachers Association</w:t>
            </w:r>
          </w:p>
        </w:tc>
        <w:tc>
          <w:tcPr>
            <w:tcW w:w="3853" w:type="pct"/>
          </w:tcPr>
          <w:p w14:paraId="2FFA8450" w14:textId="77777777" w:rsidR="00D23253" w:rsidRPr="007902C6" w:rsidRDefault="00D23253" w:rsidP="00D23253">
            <w:pPr>
              <w:pStyle w:val="TableParagraph"/>
              <w:rPr>
                <w:sz w:val="24"/>
                <w:szCs w:val="24"/>
              </w:rPr>
            </w:pPr>
            <w:r w:rsidRPr="007902C6">
              <w:rPr>
                <w:sz w:val="24"/>
                <w:szCs w:val="24"/>
              </w:rPr>
              <w:t>The Canyon Lake Retired Teachers Association is awarded to a</w:t>
            </w:r>
          </w:p>
          <w:p w14:paraId="2B15D207" w14:textId="23CD402D" w:rsidR="00D23253" w:rsidRPr="007902C6" w:rsidRDefault="00D23253" w:rsidP="00D23253">
            <w:pPr>
              <w:rPr>
                <w:szCs w:val="24"/>
              </w:rPr>
            </w:pPr>
            <w:r w:rsidRPr="007902C6">
              <w:rPr>
                <w:szCs w:val="24"/>
              </w:rPr>
              <w:t>student at the sophomore or junior level who lives in, or parents live in the Canyon Lake, Bul Verde, Spring Branch or Fischer area.</w:t>
            </w:r>
          </w:p>
        </w:tc>
      </w:tr>
      <w:tr w:rsidR="007316CC" w:rsidRPr="007902C6" w14:paraId="7195E8C3" w14:textId="77777777" w:rsidTr="00D23253">
        <w:tc>
          <w:tcPr>
            <w:tcW w:w="1147" w:type="pct"/>
          </w:tcPr>
          <w:p w14:paraId="1F351400" w14:textId="6721728D" w:rsidR="007316CC" w:rsidRPr="007902C6" w:rsidRDefault="007316CC" w:rsidP="00D23253">
            <w:pPr>
              <w:rPr>
                <w:szCs w:val="24"/>
              </w:rPr>
            </w:pPr>
            <w:r>
              <w:rPr>
                <w:szCs w:val="24"/>
              </w:rPr>
              <w:t>Carol Plassmann Endowed Scholarship</w:t>
            </w:r>
          </w:p>
        </w:tc>
        <w:tc>
          <w:tcPr>
            <w:tcW w:w="3853" w:type="pct"/>
          </w:tcPr>
          <w:p w14:paraId="6CCC3C81" w14:textId="543C0204" w:rsidR="007316CC" w:rsidRDefault="001915DC" w:rsidP="00A53937">
            <w:pPr>
              <w:pStyle w:val="TableParagraph"/>
              <w:rPr>
                <w:sz w:val="24"/>
                <w:szCs w:val="24"/>
              </w:rPr>
            </w:pPr>
            <w:r>
              <w:rPr>
                <w:sz w:val="24"/>
                <w:szCs w:val="24"/>
              </w:rPr>
              <w:t>This scholarship is to honor Carol’s time as a beloved teacher and passion for education. As a middle school American History teacher, she loved to provide hands-on learning opportunities for her students. Carol graduated in 1969 and is a proud alumna of the COE.</w:t>
            </w:r>
          </w:p>
          <w:p w14:paraId="524D111A" w14:textId="67022739" w:rsidR="001915DC" w:rsidRPr="007902C6" w:rsidRDefault="001915DC" w:rsidP="00A53937">
            <w:pPr>
              <w:pStyle w:val="TableParagraph"/>
              <w:rPr>
                <w:sz w:val="24"/>
                <w:szCs w:val="24"/>
              </w:rPr>
            </w:pPr>
            <w:r>
              <w:rPr>
                <w:sz w:val="24"/>
                <w:szCs w:val="24"/>
              </w:rPr>
              <w:t xml:space="preserve">Recipients must be pursuing their teacher certification and will receive award during the time of student teaching. </w:t>
            </w:r>
          </w:p>
        </w:tc>
      </w:tr>
      <w:tr w:rsidR="002162A8" w:rsidRPr="007902C6" w14:paraId="3E00B27D" w14:textId="77777777" w:rsidTr="00D23253">
        <w:tc>
          <w:tcPr>
            <w:tcW w:w="1147" w:type="pct"/>
          </w:tcPr>
          <w:p w14:paraId="20996A15" w14:textId="18DA9918" w:rsidR="002162A8" w:rsidRPr="007902C6" w:rsidRDefault="00A53937" w:rsidP="00D23253">
            <w:pPr>
              <w:rPr>
                <w:szCs w:val="24"/>
              </w:rPr>
            </w:pPr>
            <w:r w:rsidRPr="007902C6">
              <w:rPr>
                <w:szCs w:val="24"/>
              </w:rPr>
              <w:lastRenderedPageBreak/>
              <w:t>Cathey E. and James E. Moore Endowment in the Colleges of Business and Education</w:t>
            </w:r>
          </w:p>
        </w:tc>
        <w:tc>
          <w:tcPr>
            <w:tcW w:w="3853" w:type="pct"/>
          </w:tcPr>
          <w:p w14:paraId="38876A2A" w14:textId="5128095A" w:rsidR="002162A8" w:rsidRPr="007902C6" w:rsidRDefault="00A53937" w:rsidP="00A53937">
            <w:pPr>
              <w:pStyle w:val="TableParagraph"/>
              <w:rPr>
                <w:sz w:val="24"/>
                <w:szCs w:val="24"/>
              </w:rPr>
            </w:pPr>
            <w:r w:rsidRPr="007902C6">
              <w:rPr>
                <w:sz w:val="24"/>
                <w:szCs w:val="24"/>
              </w:rPr>
              <w:t>Distributions from the endowment shall equally fund scholarships to student(s) majoring in Business or Education. Recipient(s) should have strong student and work habits,  should be making satisfactory progress towards a degree, and must be a resident of Webb County.</w:t>
            </w:r>
          </w:p>
        </w:tc>
      </w:tr>
      <w:tr w:rsidR="00D23253" w:rsidRPr="007902C6" w14:paraId="6774461A" w14:textId="77777777" w:rsidTr="00D23253">
        <w:tc>
          <w:tcPr>
            <w:tcW w:w="1147" w:type="pct"/>
          </w:tcPr>
          <w:p w14:paraId="1A6A1474" w14:textId="3BA38E2C" w:rsidR="00D23253" w:rsidRPr="007902C6" w:rsidRDefault="00D23253" w:rsidP="00D23253">
            <w:pPr>
              <w:rPr>
                <w:szCs w:val="24"/>
              </w:rPr>
            </w:pPr>
            <w:r w:rsidRPr="007902C6">
              <w:rPr>
                <w:szCs w:val="24"/>
              </w:rPr>
              <w:t>Cecil D. &amp; Rosalie N. Strickland</w:t>
            </w:r>
          </w:p>
        </w:tc>
        <w:tc>
          <w:tcPr>
            <w:tcW w:w="3853" w:type="pct"/>
          </w:tcPr>
          <w:p w14:paraId="729F61B5" w14:textId="3B499C38" w:rsidR="00D23253" w:rsidRPr="007902C6" w:rsidRDefault="00D23253" w:rsidP="00185918">
            <w:pPr>
              <w:pStyle w:val="TableParagraph"/>
              <w:rPr>
                <w:sz w:val="24"/>
                <w:szCs w:val="24"/>
              </w:rPr>
            </w:pPr>
            <w:r w:rsidRPr="007902C6">
              <w:rPr>
                <w:sz w:val="24"/>
                <w:szCs w:val="24"/>
              </w:rPr>
              <w:t>The Cecil D. and Rosalie N. Strickland scholarship is awarded</w:t>
            </w:r>
            <w:r w:rsidRPr="007902C6">
              <w:rPr>
                <w:spacing w:val="-38"/>
                <w:sz w:val="24"/>
                <w:szCs w:val="24"/>
              </w:rPr>
              <w:t xml:space="preserve"> </w:t>
            </w:r>
            <w:r w:rsidRPr="007902C6">
              <w:rPr>
                <w:sz w:val="24"/>
                <w:szCs w:val="24"/>
              </w:rPr>
              <w:t>to</w:t>
            </w:r>
            <w:r w:rsidR="00185918" w:rsidRPr="007902C6">
              <w:rPr>
                <w:sz w:val="24"/>
                <w:szCs w:val="24"/>
              </w:rPr>
              <w:t xml:space="preserve"> </w:t>
            </w:r>
            <w:r w:rsidRPr="007902C6">
              <w:rPr>
                <w:sz w:val="24"/>
                <w:szCs w:val="24"/>
              </w:rPr>
              <w:t>students pursuing teaching certification.</w:t>
            </w:r>
          </w:p>
        </w:tc>
      </w:tr>
      <w:tr w:rsidR="001045E7" w:rsidRPr="007902C6" w14:paraId="79AC78B9" w14:textId="77777777" w:rsidTr="00D23253">
        <w:tc>
          <w:tcPr>
            <w:tcW w:w="1147" w:type="pct"/>
          </w:tcPr>
          <w:p w14:paraId="5C2DC342" w14:textId="0BE5652B" w:rsidR="001045E7" w:rsidRPr="001045E7" w:rsidRDefault="001045E7" w:rsidP="00D23253">
            <w:pPr>
              <w:pStyle w:val="TableParagraph"/>
              <w:ind w:left="0"/>
              <w:rPr>
                <w:sz w:val="24"/>
                <w:szCs w:val="24"/>
              </w:rPr>
            </w:pPr>
            <w:r w:rsidRPr="001045E7">
              <w:rPr>
                <w:sz w:val="24"/>
                <w:szCs w:val="24"/>
              </w:rPr>
              <w:t>Christopher and Jennifer Eni Scholarship</w:t>
            </w:r>
          </w:p>
        </w:tc>
        <w:tc>
          <w:tcPr>
            <w:tcW w:w="3853" w:type="pct"/>
          </w:tcPr>
          <w:p w14:paraId="62A89D6E" w14:textId="6A7801FD" w:rsidR="001045E7" w:rsidRPr="001045E7" w:rsidRDefault="001045E7" w:rsidP="001045E7">
            <w:pPr>
              <w:rPr>
                <w:szCs w:val="24"/>
              </w:rPr>
            </w:pPr>
            <w:r w:rsidRPr="001045E7">
              <w:rPr>
                <w:szCs w:val="24"/>
              </w:rPr>
              <w:t xml:space="preserve">The purpose of the fund shall be to provide scholarships and financial assistance for students who meet the criteria. Scholarship may be renewed. </w:t>
            </w:r>
            <w:r>
              <w:rPr>
                <w:szCs w:val="24"/>
              </w:rPr>
              <w:t>The r</w:t>
            </w:r>
            <w:r w:rsidRPr="001045E7">
              <w:rPr>
                <w:szCs w:val="24"/>
              </w:rPr>
              <w:t>ecipient must be a graduate student enrolled at Texas State University in the College of Education, pursuing a career in helping dyslexic children</w:t>
            </w:r>
            <w:r>
              <w:rPr>
                <w:szCs w:val="24"/>
              </w:rPr>
              <w:t xml:space="preserve"> (Reading Major)</w:t>
            </w:r>
            <w:r w:rsidRPr="001045E7">
              <w:rPr>
                <w:szCs w:val="24"/>
              </w:rPr>
              <w:t>; and</w:t>
            </w:r>
            <w:r>
              <w:rPr>
                <w:szCs w:val="24"/>
              </w:rPr>
              <w:t xml:space="preserve"> </w:t>
            </w:r>
            <w:r w:rsidRPr="001045E7">
              <w:rPr>
                <w:szCs w:val="24"/>
              </w:rPr>
              <w:t>must maintain a GPA of at least 3.0.</w:t>
            </w:r>
          </w:p>
        </w:tc>
      </w:tr>
      <w:tr w:rsidR="00D23253" w:rsidRPr="007902C6" w14:paraId="4CA2BA79" w14:textId="77777777" w:rsidTr="00D23253">
        <w:tc>
          <w:tcPr>
            <w:tcW w:w="1147" w:type="pct"/>
          </w:tcPr>
          <w:p w14:paraId="1974F9BE" w14:textId="77777777" w:rsidR="00D23253" w:rsidRPr="007902C6" w:rsidRDefault="00D23253" w:rsidP="00D23253">
            <w:pPr>
              <w:pStyle w:val="TableParagraph"/>
              <w:ind w:left="0"/>
              <w:rPr>
                <w:sz w:val="24"/>
                <w:szCs w:val="24"/>
              </w:rPr>
            </w:pPr>
          </w:p>
          <w:p w14:paraId="72B23C44" w14:textId="379DAE8A" w:rsidR="00D23253" w:rsidRPr="007902C6" w:rsidRDefault="00D23253" w:rsidP="00D23253">
            <w:pPr>
              <w:rPr>
                <w:szCs w:val="24"/>
              </w:rPr>
            </w:pPr>
            <w:r w:rsidRPr="007902C6">
              <w:rPr>
                <w:szCs w:val="24"/>
              </w:rPr>
              <w:t>Clara Jean Nickelson Bradley</w:t>
            </w:r>
          </w:p>
        </w:tc>
        <w:tc>
          <w:tcPr>
            <w:tcW w:w="3853" w:type="pct"/>
          </w:tcPr>
          <w:p w14:paraId="3ABF0154" w14:textId="373DA6AC" w:rsidR="00D23253" w:rsidRPr="007902C6" w:rsidRDefault="00D23253" w:rsidP="00D23253">
            <w:pPr>
              <w:rPr>
                <w:szCs w:val="24"/>
              </w:rPr>
            </w:pPr>
            <w:r w:rsidRPr="007902C6">
              <w:rPr>
                <w:szCs w:val="24"/>
              </w:rPr>
              <w:t>The Clara Jean Nickelson Bradley scholarship is awarded to full- time sophomore, junior, or senior female students pursuing a degree in elementary education. Requires GPA of 3.0 or</w:t>
            </w:r>
            <w:r w:rsidRPr="007902C6">
              <w:rPr>
                <w:spacing w:val="-16"/>
                <w:szCs w:val="24"/>
              </w:rPr>
              <w:t xml:space="preserve"> </w:t>
            </w:r>
            <w:r w:rsidRPr="007902C6">
              <w:rPr>
                <w:szCs w:val="24"/>
              </w:rPr>
              <w:t>better.</w:t>
            </w:r>
          </w:p>
        </w:tc>
      </w:tr>
      <w:tr w:rsidR="00D23253" w:rsidRPr="007902C6" w14:paraId="4CAC6348" w14:textId="77777777" w:rsidTr="00D23253">
        <w:tc>
          <w:tcPr>
            <w:tcW w:w="1147" w:type="pct"/>
          </w:tcPr>
          <w:p w14:paraId="30600288" w14:textId="77777777" w:rsidR="00D23253" w:rsidRPr="007902C6" w:rsidRDefault="00D23253" w:rsidP="00D23253">
            <w:pPr>
              <w:pStyle w:val="TableParagraph"/>
              <w:ind w:left="0"/>
              <w:rPr>
                <w:sz w:val="24"/>
                <w:szCs w:val="24"/>
              </w:rPr>
            </w:pPr>
          </w:p>
          <w:p w14:paraId="19D88E53" w14:textId="6E4DF0D2" w:rsidR="00D23253" w:rsidRPr="007902C6" w:rsidRDefault="00D23253" w:rsidP="00D23253">
            <w:pPr>
              <w:rPr>
                <w:szCs w:val="24"/>
              </w:rPr>
            </w:pPr>
            <w:r w:rsidRPr="007902C6">
              <w:rPr>
                <w:szCs w:val="24"/>
              </w:rPr>
              <w:t>Connie Erwin Notley President's Endowed Scholarship</w:t>
            </w:r>
          </w:p>
        </w:tc>
        <w:tc>
          <w:tcPr>
            <w:tcW w:w="3853" w:type="pct"/>
          </w:tcPr>
          <w:p w14:paraId="23D8BBE1" w14:textId="5F05C0A1" w:rsidR="00D23253" w:rsidRPr="007902C6" w:rsidRDefault="00D23253" w:rsidP="00185918">
            <w:pPr>
              <w:pStyle w:val="TableParagraph"/>
              <w:rPr>
                <w:sz w:val="24"/>
                <w:szCs w:val="24"/>
              </w:rPr>
            </w:pPr>
            <w:r w:rsidRPr="007902C6">
              <w:rPr>
                <w:sz w:val="24"/>
                <w:szCs w:val="24"/>
              </w:rPr>
              <w:t>The Connie Erwin Notely President</w:t>
            </w:r>
            <w:r w:rsidR="001861A9" w:rsidRPr="007902C6">
              <w:rPr>
                <w:sz w:val="24"/>
                <w:szCs w:val="24"/>
              </w:rPr>
              <w:t>’</w:t>
            </w:r>
            <w:r w:rsidRPr="007902C6">
              <w:rPr>
                <w:sz w:val="24"/>
                <w:szCs w:val="24"/>
              </w:rPr>
              <w:t>s Endowed Scholarship is</w:t>
            </w:r>
            <w:r w:rsidR="00185918" w:rsidRPr="007902C6">
              <w:rPr>
                <w:sz w:val="24"/>
                <w:szCs w:val="24"/>
              </w:rPr>
              <w:t xml:space="preserve"> </w:t>
            </w:r>
            <w:r w:rsidRPr="007902C6">
              <w:rPr>
                <w:sz w:val="24"/>
                <w:szCs w:val="24"/>
              </w:rPr>
              <w:t>awarded to elementary education majors who are residents of Caldwell or Pecos counties, have demonstrated high</w:t>
            </w:r>
            <w:r w:rsidRPr="007902C6">
              <w:rPr>
                <w:spacing w:val="-34"/>
                <w:sz w:val="24"/>
                <w:szCs w:val="24"/>
              </w:rPr>
              <w:t xml:space="preserve"> </w:t>
            </w:r>
            <w:r w:rsidRPr="007902C6">
              <w:rPr>
                <w:sz w:val="24"/>
                <w:szCs w:val="24"/>
              </w:rPr>
              <w:t>scholastic achievement (3.0 or better), and hold membership in a</w:t>
            </w:r>
            <w:r w:rsidRPr="007902C6">
              <w:rPr>
                <w:spacing w:val="-32"/>
                <w:sz w:val="24"/>
                <w:szCs w:val="24"/>
              </w:rPr>
              <w:t xml:space="preserve"> </w:t>
            </w:r>
            <w:r w:rsidRPr="007902C6">
              <w:rPr>
                <w:sz w:val="24"/>
                <w:szCs w:val="24"/>
              </w:rPr>
              <w:t>student professional education organization.</w:t>
            </w:r>
          </w:p>
        </w:tc>
      </w:tr>
      <w:tr w:rsidR="00FB2A86" w:rsidRPr="007902C6" w14:paraId="278EF578" w14:textId="77777777" w:rsidTr="00D23253">
        <w:tc>
          <w:tcPr>
            <w:tcW w:w="1147" w:type="pct"/>
          </w:tcPr>
          <w:p w14:paraId="6C303E2C" w14:textId="7B177B8B" w:rsidR="00FB2A86" w:rsidRPr="007902C6" w:rsidRDefault="00FB2A86" w:rsidP="00D23253">
            <w:pPr>
              <w:rPr>
                <w:szCs w:val="24"/>
              </w:rPr>
            </w:pPr>
            <w:r>
              <w:rPr>
                <w:szCs w:val="24"/>
              </w:rPr>
              <w:t>Costley-Oyervides Memorial Endowed Scholarship</w:t>
            </w:r>
          </w:p>
        </w:tc>
        <w:tc>
          <w:tcPr>
            <w:tcW w:w="3853" w:type="pct"/>
          </w:tcPr>
          <w:p w14:paraId="11CE047D" w14:textId="095DF3D7" w:rsidR="00FB2A86" w:rsidRPr="007902C6" w:rsidRDefault="00FB2A86" w:rsidP="001861A9">
            <w:pPr>
              <w:pStyle w:val="TableParagraph"/>
              <w:rPr>
                <w:sz w:val="24"/>
                <w:szCs w:val="24"/>
              </w:rPr>
            </w:pPr>
            <w:r>
              <w:rPr>
                <w:sz w:val="24"/>
                <w:szCs w:val="24"/>
              </w:rPr>
              <w:t>Distributions from the endowment shall be sued to award scholarships to UG and/or G students pursuing a teacher certification in Secondary Education in the COE. Recipients must be junior or senior pursuing teacher certification in Secondary Education; or graduate student pursing a Master’s in Secondary E</w:t>
            </w:r>
            <w:r w:rsidR="00F71D30">
              <w:rPr>
                <w:sz w:val="24"/>
                <w:szCs w:val="24"/>
              </w:rPr>
              <w:t>ducation. Preference will be given to Hispanic or African American female students.</w:t>
            </w:r>
          </w:p>
        </w:tc>
      </w:tr>
      <w:tr w:rsidR="00CA0448" w:rsidRPr="007902C6" w14:paraId="347A29D5" w14:textId="77777777" w:rsidTr="00D23253">
        <w:tc>
          <w:tcPr>
            <w:tcW w:w="1147" w:type="pct"/>
          </w:tcPr>
          <w:p w14:paraId="01868855" w14:textId="504BCE5C" w:rsidR="00CA0448" w:rsidRPr="007902C6" w:rsidRDefault="00CA0448" w:rsidP="00D23253">
            <w:pPr>
              <w:rPr>
                <w:szCs w:val="24"/>
              </w:rPr>
            </w:pPr>
            <w:r w:rsidRPr="00CA0448">
              <w:rPr>
                <w:szCs w:val="24"/>
              </w:rPr>
              <w:t>David C. Caverly and Cynthia L. Peterson Scholarship Fund</w:t>
            </w:r>
          </w:p>
        </w:tc>
        <w:tc>
          <w:tcPr>
            <w:tcW w:w="3853" w:type="pct"/>
          </w:tcPr>
          <w:p w14:paraId="3CD8E090" w14:textId="4317637D" w:rsidR="00CA0448" w:rsidRPr="00CA0448" w:rsidRDefault="00CA0448" w:rsidP="00CA0448">
            <w:pPr>
              <w:autoSpaceDE w:val="0"/>
              <w:autoSpaceDN w:val="0"/>
              <w:adjustRightInd w:val="0"/>
              <w:rPr>
                <w:rFonts w:cs="*Times New Roman-6184-Identity-"/>
                <w:szCs w:val="24"/>
              </w:rPr>
            </w:pPr>
            <w:r w:rsidRPr="00CA0448">
              <w:rPr>
                <w:rFonts w:cs="*Times New Roman-6184-Identity-"/>
                <w:szCs w:val="24"/>
              </w:rPr>
              <w:t xml:space="preserve">Dr. Cynthia L. Peterson joined the faculty of Texas State University in 1993 as an Assistant Professor in the Department of Curriculum &amp; Instruction and was tenured and promoted to Associate Professor in 1999. She was a successful teacher, mentor, and researcher at Texas State, and was an early leader and advocate toward developing the doctoral program </w:t>
            </w:r>
            <w:r w:rsidRPr="00CA0448">
              <w:rPr>
                <w:rFonts w:cs="*Times New Roman-6184-Identity-"/>
                <w:szCs w:val="24"/>
              </w:rPr>
              <w:lastRenderedPageBreak/>
              <w:t xml:space="preserve">in developmental education. </w:t>
            </w:r>
            <w:r>
              <w:rPr>
                <w:rFonts w:cs="*Times New Roman-6184-Identity-"/>
                <w:szCs w:val="24"/>
              </w:rPr>
              <w:t>C</w:t>
            </w:r>
            <w:r w:rsidRPr="00CA0448">
              <w:rPr>
                <w:rFonts w:cs="*Times New Roman-6184-Identity-"/>
                <w:szCs w:val="24"/>
              </w:rPr>
              <w:t>ontributions were received from family, friends and colleagues to honor Dr.</w:t>
            </w:r>
            <w:r>
              <w:rPr>
                <w:rFonts w:cs="*Times New Roman-6184-Identity-"/>
                <w:szCs w:val="24"/>
              </w:rPr>
              <w:t xml:space="preserve"> </w:t>
            </w:r>
            <w:r w:rsidRPr="00CA0448">
              <w:rPr>
                <w:rFonts w:cs="*Times New Roman-6184-Identity-"/>
                <w:szCs w:val="24"/>
              </w:rPr>
              <w:t xml:space="preserve">Cynthia Peterson </w:t>
            </w:r>
            <w:r>
              <w:rPr>
                <w:rFonts w:cs="*Times New Roman-6184-Identity-"/>
                <w:szCs w:val="24"/>
              </w:rPr>
              <w:t>with her</w:t>
            </w:r>
            <w:r w:rsidRPr="00CA0448">
              <w:rPr>
                <w:rFonts w:cs="*Times New Roman-6184-Identity-"/>
                <w:szCs w:val="24"/>
              </w:rPr>
              <w:t xml:space="preserve"> husband, Dr. David Caverly</w:t>
            </w:r>
            <w:r>
              <w:rPr>
                <w:rFonts w:cs="*Times New Roman-6184-Identity-"/>
                <w:szCs w:val="24"/>
              </w:rPr>
              <w:t xml:space="preserve">, making </w:t>
            </w:r>
            <w:r w:rsidRPr="00CA0448">
              <w:rPr>
                <w:rFonts w:cs="*Times New Roman-6184-Identity-"/>
                <w:szCs w:val="24"/>
              </w:rPr>
              <w:t>substantial contributions</w:t>
            </w:r>
            <w:r>
              <w:rPr>
                <w:rFonts w:cs="*Times New Roman-6184-Identity-"/>
                <w:szCs w:val="24"/>
              </w:rPr>
              <w:t xml:space="preserve">. </w:t>
            </w:r>
            <w:r w:rsidRPr="00CA0448">
              <w:rPr>
                <w:rFonts w:cs="*Times New Roman-6184-Identity-"/>
                <w:szCs w:val="24"/>
              </w:rPr>
              <w:t xml:space="preserve">Distributions from the endowment will provide scholarships to doctoral graduate literacy students enrolled at Texas State. </w:t>
            </w:r>
          </w:p>
          <w:p w14:paraId="672BD51E" w14:textId="77777777" w:rsidR="00CA0448" w:rsidRPr="00CA0448" w:rsidRDefault="00CA0448" w:rsidP="00CA0448">
            <w:pPr>
              <w:autoSpaceDE w:val="0"/>
              <w:autoSpaceDN w:val="0"/>
              <w:adjustRightInd w:val="0"/>
              <w:rPr>
                <w:rFonts w:cs="*Times New Roman-6184-Identity-"/>
                <w:szCs w:val="24"/>
              </w:rPr>
            </w:pPr>
            <w:r w:rsidRPr="00CA0448">
              <w:rPr>
                <w:rFonts w:cs="*Times New Roman-6184-Identity-"/>
                <w:szCs w:val="24"/>
              </w:rPr>
              <w:t>• Recipient must be a full-time (9 hours per fall or spring semester), doctoral graduate</w:t>
            </w:r>
          </w:p>
          <w:p w14:paraId="179BD3D1" w14:textId="77777777" w:rsidR="00CA0448" w:rsidRPr="00CA0448" w:rsidRDefault="00CA0448" w:rsidP="00CA0448">
            <w:pPr>
              <w:autoSpaceDE w:val="0"/>
              <w:autoSpaceDN w:val="0"/>
              <w:adjustRightInd w:val="0"/>
              <w:rPr>
                <w:rFonts w:cs="*Times New Roman-6184-Identity-"/>
                <w:szCs w:val="24"/>
              </w:rPr>
            </w:pPr>
            <w:r w:rsidRPr="00CA0448">
              <w:rPr>
                <w:rFonts w:cs="*Times New Roman-6184-Identity-"/>
                <w:szCs w:val="24"/>
              </w:rPr>
              <w:t>student with a Literacy specialization enrolled in the Developmental Education Program</w:t>
            </w:r>
          </w:p>
          <w:p w14:paraId="5019AC53" w14:textId="77777777" w:rsidR="00CA0448" w:rsidRPr="00CA0448" w:rsidRDefault="00CA0448" w:rsidP="00CA0448">
            <w:pPr>
              <w:autoSpaceDE w:val="0"/>
              <w:autoSpaceDN w:val="0"/>
              <w:adjustRightInd w:val="0"/>
              <w:rPr>
                <w:rFonts w:cs="*Times New Roman-6184-Identity-"/>
                <w:szCs w:val="24"/>
              </w:rPr>
            </w:pPr>
            <w:r w:rsidRPr="00CA0448">
              <w:rPr>
                <w:rFonts w:cs="*Times New Roman-6184-Identity-"/>
                <w:szCs w:val="24"/>
              </w:rPr>
              <w:t>within the Department of Curriculum and Instruction within the College of Education.</w:t>
            </w:r>
          </w:p>
          <w:p w14:paraId="2128C77F" w14:textId="03F4DD39" w:rsidR="00CA0448" w:rsidRPr="00CA0448" w:rsidRDefault="00CA0448" w:rsidP="00CA0448">
            <w:pPr>
              <w:autoSpaceDE w:val="0"/>
              <w:autoSpaceDN w:val="0"/>
              <w:adjustRightInd w:val="0"/>
              <w:rPr>
                <w:szCs w:val="24"/>
              </w:rPr>
            </w:pPr>
            <w:r w:rsidRPr="00CA0448">
              <w:rPr>
                <w:rFonts w:cs="*Times New Roman-6184-Identity-"/>
                <w:szCs w:val="24"/>
              </w:rPr>
              <w:t>• Recipient must have maintained a GPA of at least 3 .5 in previous graduate work.</w:t>
            </w:r>
          </w:p>
        </w:tc>
      </w:tr>
      <w:tr w:rsidR="00D23253" w:rsidRPr="007902C6" w14:paraId="64800244" w14:textId="77777777" w:rsidTr="00D23253">
        <w:tc>
          <w:tcPr>
            <w:tcW w:w="1147" w:type="pct"/>
          </w:tcPr>
          <w:p w14:paraId="41A2DF6B" w14:textId="06906FFE" w:rsidR="00D23253" w:rsidRPr="007902C6" w:rsidRDefault="00D23253" w:rsidP="00D23253">
            <w:pPr>
              <w:rPr>
                <w:szCs w:val="24"/>
              </w:rPr>
            </w:pPr>
            <w:r w:rsidRPr="007902C6">
              <w:rPr>
                <w:szCs w:val="24"/>
              </w:rPr>
              <w:lastRenderedPageBreak/>
              <w:t>David F. Votaw Endowment</w:t>
            </w:r>
          </w:p>
        </w:tc>
        <w:tc>
          <w:tcPr>
            <w:tcW w:w="3853" w:type="pct"/>
          </w:tcPr>
          <w:p w14:paraId="2061D6F4" w14:textId="16363FA4" w:rsidR="00D23253" w:rsidRPr="007902C6" w:rsidRDefault="00D23253" w:rsidP="001861A9">
            <w:pPr>
              <w:pStyle w:val="TableParagraph"/>
              <w:rPr>
                <w:sz w:val="24"/>
                <w:szCs w:val="24"/>
              </w:rPr>
            </w:pPr>
            <w:r w:rsidRPr="007902C6">
              <w:rPr>
                <w:sz w:val="24"/>
                <w:szCs w:val="24"/>
              </w:rPr>
              <w:t>The David F. Votaw Endowment awards students who are</w:t>
            </w:r>
            <w:r w:rsidR="001861A9" w:rsidRPr="007902C6">
              <w:rPr>
                <w:sz w:val="24"/>
                <w:szCs w:val="24"/>
              </w:rPr>
              <w:t xml:space="preserve"> </w:t>
            </w:r>
            <w:r w:rsidRPr="007902C6">
              <w:rPr>
                <w:sz w:val="24"/>
                <w:szCs w:val="24"/>
              </w:rPr>
              <w:t>studying statistics and/or instructional technology. Recipients must have a GPA of 3.0 or better.</w:t>
            </w:r>
          </w:p>
        </w:tc>
      </w:tr>
      <w:tr w:rsidR="00D23253" w:rsidRPr="007902C6" w14:paraId="75CDFD5A" w14:textId="77777777" w:rsidTr="00D23253">
        <w:tc>
          <w:tcPr>
            <w:tcW w:w="1147" w:type="pct"/>
          </w:tcPr>
          <w:p w14:paraId="7D04DADA" w14:textId="77777777" w:rsidR="001861A9" w:rsidRPr="007902C6" w:rsidRDefault="001861A9" w:rsidP="00D23253">
            <w:pPr>
              <w:rPr>
                <w:szCs w:val="24"/>
              </w:rPr>
            </w:pPr>
          </w:p>
          <w:p w14:paraId="5DB1C9ED" w14:textId="3A3421E3" w:rsidR="00D23253" w:rsidRPr="007902C6" w:rsidRDefault="00D23253" w:rsidP="00D23253">
            <w:pPr>
              <w:rPr>
                <w:szCs w:val="24"/>
              </w:rPr>
            </w:pPr>
            <w:r w:rsidRPr="007902C6">
              <w:rPr>
                <w:szCs w:val="24"/>
              </w:rPr>
              <w:t>Dorothy Boyd Memorial Endowment</w:t>
            </w:r>
          </w:p>
        </w:tc>
        <w:tc>
          <w:tcPr>
            <w:tcW w:w="3853" w:type="pct"/>
          </w:tcPr>
          <w:p w14:paraId="089C78AB" w14:textId="2418D7C6" w:rsidR="00D23253" w:rsidRPr="007902C6" w:rsidRDefault="00D23253" w:rsidP="001861A9">
            <w:pPr>
              <w:pStyle w:val="TableParagraph"/>
              <w:rPr>
                <w:sz w:val="24"/>
                <w:szCs w:val="24"/>
              </w:rPr>
            </w:pPr>
            <w:r w:rsidRPr="007902C6">
              <w:rPr>
                <w:sz w:val="24"/>
                <w:szCs w:val="24"/>
              </w:rPr>
              <w:t>The Dorothy Boyd Memorial Endowment is awarded to a</w:t>
            </w:r>
            <w:r w:rsidR="001861A9" w:rsidRPr="007902C6">
              <w:rPr>
                <w:sz w:val="24"/>
                <w:szCs w:val="24"/>
              </w:rPr>
              <w:t xml:space="preserve"> </w:t>
            </w:r>
            <w:r w:rsidRPr="007902C6">
              <w:rPr>
                <w:sz w:val="24"/>
                <w:szCs w:val="24"/>
              </w:rPr>
              <w:t>student with high GPA who also is an elementary education major, junior status, enrolled for a minimum of fifteen (15) per semester during the year of the scholarship award.</w:t>
            </w:r>
          </w:p>
        </w:tc>
      </w:tr>
      <w:tr w:rsidR="00D23253" w:rsidRPr="007902C6" w14:paraId="6C067D96" w14:textId="77777777" w:rsidTr="00D23253">
        <w:tc>
          <w:tcPr>
            <w:tcW w:w="1147" w:type="pct"/>
          </w:tcPr>
          <w:p w14:paraId="413EC78B" w14:textId="77777777" w:rsidR="00D23253" w:rsidRPr="007902C6" w:rsidRDefault="00D23253" w:rsidP="00D23253">
            <w:pPr>
              <w:pStyle w:val="TableParagraph"/>
              <w:ind w:left="0"/>
              <w:rPr>
                <w:sz w:val="24"/>
                <w:szCs w:val="24"/>
              </w:rPr>
            </w:pPr>
          </w:p>
          <w:p w14:paraId="7A7D5F9A" w14:textId="2C2C7727" w:rsidR="00D23253" w:rsidRPr="007902C6" w:rsidRDefault="00D23253" w:rsidP="00D23253">
            <w:pPr>
              <w:rPr>
                <w:szCs w:val="24"/>
              </w:rPr>
            </w:pPr>
            <w:r w:rsidRPr="007902C6">
              <w:rPr>
                <w:szCs w:val="24"/>
              </w:rPr>
              <w:t xml:space="preserve">Kolbe </w:t>
            </w:r>
            <w:r w:rsidR="005174A4">
              <w:rPr>
                <w:szCs w:val="24"/>
              </w:rPr>
              <w:t xml:space="preserve">Family </w:t>
            </w:r>
            <w:r w:rsidR="00823F5D">
              <w:rPr>
                <w:szCs w:val="24"/>
              </w:rPr>
              <w:t>Endowment</w:t>
            </w:r>
          </w:p>
        </w:tc>
        <w:tc>
          <w:tcPr>
            <w:tcW w:w="3853" w:type="pct"/>
          </w:tcPr>
          <w:p w14:paraId="36C9852A" w14:textId="7F936A1D" w:rsidR="00D23253" w:rsidRPr="007902C6" w:rsidRDefault="00D23253" w:rsidP="00D23253">
            <w:pPr>
              <w:rPr>
                <w:szCs w:val="24"/>
              </w:rPr>
            </w:pPr>
            <w:r w:rsidRPr="007902C6">
              <w:rPr>
                <w:szCs w:val="24"/>
              </w:rPr>
              <w:t>The Ella Kolbe Scholarship in Elementary Education is awarded to students majoring in Interdisciplinary Studies, Early Childhood through Grade 6. Recipients must be classified as junior or senior, have a 3.0 or better GPA and financial need.</w:t>
            </w:r>
          </w:p>
        </w:tc>
      </w:tr>
      <w:tr w:rsidR="00D23253" w:rsidRPr="007902C6" w14:paraId="4B01261B" w14:textId="77777777" w:rsidTr="00D23253">
        <w:tc>
          <w:tcPr>
            <w:tcW w:w="1147" w:type="pct"/>
          </w:tcPr>
          <w:p w14:paraId="500CE1D2" w14:textId="5DF8E534" w:rsidR="00D23253" w:rsidRPr="007902C6" w:rsidRDefault="00D23253" w:rsidP="00D23253">
            <w:pPr>
              <w:rPr>
                <w:szCs w:val="24"/>
              </w:rPr>
            </w:pPr>
            <w:r w:rsidRPr="007902C6">
              <w:rPr>
                <w:szCs w:val="24"/>
              </w:rPr>
              <w:t>Emmett L. &amp; Caroly</w:t>
            </w:r>
            <w:r w:rsidR="005174A4">
              <w:rPr>
                <w:szCs w:val="24"/>
              </w:rPr>
              <w:t xml:space="preserve">l Korff </w:t>
            </w:r>
            <w:r w:rsidRPr="007902C6">
              <w:rPr>
                <w:szCs w:val="24"/>
              </w:rPr>
              <w:t>Scholarship</w:t>
            </w:r>
          </w:p>
        </w:tc>
        <w:tc>
          <w:tcPr>
            <w:tcW w:w="3853" w:type="pct"/>
          </w:tcPr>
          <w:p w14:paraId="194018B9" w14:textId="4BBFBF0F" w:rsidR="00D23253" w:rsidRPr="007902C6" w:rsidRDefault="00D23253" w:rsidP="00185918">
            <w:pPr>
              <w:pStyle w:val="TableParagraph"/>
              <w:rPr>
                <w:sz w:val="24"/>
                <w:szCs w:val="24"/>
              </w:rPr>
            </w:pPr>
            <w:r w:rsidRPr="007902C6">
              <w:rPr>
                <w:sz w:val="24"/>
                <w:szCs w:val="24"/>
              </w:rPr>
              <w:t>The Emmett L. &amp; Carolyl Korff Education scholarship is</w:t>
            </w:r>
            <w:r w:rsidR="00185918" w:rsidRPr="007902C6">
              <w:rPr>
                <w:sz w:val="24"/>
                <w:szCs w:val="24"/>
              </w:rPr>
              <w:t xml:space="preserve"> </w:t>
            </w:r>
            <w:r w:rsidRPr="007902C6">
              <w:rPr>
                <w:sz w:val="24"/>
                <w:szCs w:val="24"/>
              </w:rPr>
              <w:t>awarded to students in the College of Education who are</w:t>
            </w:r>
            <w:r w:rsidR="00185918" w:rsidRPr="007902C6">
              <w:rPr>
                <w:sz w:val="24"/>
                <w:szCs w:val="24"/>
              </w:rPr>
              <w:t xml:space="preserve"> </w:t>
            </w:r>
            <w:r w:rsidRPr="007902C6">
              <w:rPr>
                <w:sz w:val="24"/>
                <w:szCs w:val="24"/>
              </w:rPr>
              <w:t xml:space="preserve">planning to teach or coach and </w:t>
            </w:r>
            <w:r w:rsidR="00185918" w:rsidRPr="007902C6">
              <w:rPr>
                <w:sz w:val="24"/>
                <w:szCs w:val="24"/>
              </w:rPr>
              <w:t>have</w:t>
            </w:r>
            <w:r w:rsidRPr="007902C6">
              <w:rPr>
                <w:sz w:val="24"/>
                <w:szCs w:val="24"/>
              </w:rPr>
              <w:t xml:space="preserve"> financial need.</w:t>
            </w:r>
          </w:p>
        </w:tc>
      </w:tr>
      <w:tr w:rsidR="00D23253" w:rsidRPr="007902C6" w14:paraId="60C29EDE" w14:textId="77777777" w:rsidTr="00D23253">
        <w:tc>
          <w:tcPr>
            <w:tcW w:w="1147" w:type="pct"/>
          </w:tcPr>
          <w:p w14:paraId="061FBCCB" w14:textId="198E1073" w:rsidR="00D23253" w:rsidRPr="007902C6" w:rsidRDefault="00D23253" w:rsidP="00D23253">
            <w:pPr>
              <w:rPr>
                <w:szCs w:val="24"/>
              </w:rPr>
            </w:pPr>
            <w:r w:rsidRPr="007902C6">
              <w:rPr>
                <w:szCs w:val="24"/>
              </w:rPr>
              <w:t>Empress Y. Zedler Endowment</w:t>
            </w:r>
          </w:p>
        </w:tc>
        <w:tc>
          <w:tcPr>
            <w:tcW w:w="3853" w:type="pct"/>
          </w:tcPr>
          <w:p w14:paraId="0A9A6934" w14:textId="06B3EB17" w:rsidR="00D23253" w:rsidRPr="007902C6" w:rsidRDefault="00D23253" w:rsidP="00185918">
            <w:pPr>
              <w:pStyle w:val="TableParagraph"/>
              <w:rPr>
                <w:sz w:val="24"/>
                <w:szCs w:val="24"/>
              </w:rPr>
            </w:pPr>
            <w:r w:rsidRPr="007902C6">
              <w:rPr>
                <w:sz w:val="24"/>
                <w:szCs w:val="24"/>
              </w:rPr>
              <w:t>The Empress Y. Zedler Endowment is awarded to graduate</w:t>
            </w:r>
            <w:r w:rsidR="00185918" w:rsidRPr="007902C6">
              <w:rPr>
                <w:sz w:val="24"/>
                <w:szCs w:val="24"/>
              </w:rPr>
              <w:t xml:space="preserve"> </w:t>
            </w:r>
            <w:r w:rsidRPr="007902C6">
              <w:rPr>
                <w:sz w:val="24"/>
                <w:szCs w:val="24"/>
              </w:rPr>
              <w:t>students in Special Education in the College of Education at Texas State University - San Marcos.</w:t>
            </w:r>
          </w:p>
        </w:tc>
      </w:tr>
      <w:tr w:rsidR="00D932E9" w:rsidRPr="007902C6" w14:paraId="228D1DD5" w14:textId="77777777" w:rsidTr="00D23253">
        <w:tc>
          <w:tcPr>
            <w:tcW w:w="1147" w:type="pct"/>
          </w:tcPr>
          <w:p w14:paraId="210773E2" w14:textId="0E892957" w:rsidR="00D932E9" w:rsidRPr="007902C6" w:rsidRDefault="00D932E9" w:rsidP="00D23253">
            <w:pPr>
              <w:pStyle w:val="TableParagraph"/>
              <w:ind w:left="0"/>
              <w:rPr>
                <w:sz w:val="24"/>
                <w:szCs w:val="24"/>
              </w:rPr>
            </w:pPr>
            <w:r w:rsidRPr="007902C6">
              <w:rPr>
                <w:sz w:val="24"/>
                <w:szCs w:val="24"/>
              </w:rPr>
              <w:t>Frank L. and Alice A. Christ</w:t>
            </w:r>
          </w:p>
        </w:tc>
        <w:tc>
          <w:tcPr>
            <w:tcW w:w="3853" w:type="pct"/>
          </w:tcPr>
          <w:p w14:paraId="35F5676A" w14:textId="4F17C726" w:rsidR="00D932E9" w:rsidRPr="007902C6" w:rsidRDefault="00D932E9" w:rsidP="00D932E9">
            <w:pPr>
              <w:pStyle w:val="TableParagraph"/>
              <w:rPr>
                <w:sz w:val="24"/>
                <w:szCs w:val="24"/>
              </w:rPr>
            </w:pPr>
            <w:r w:rsidRPr="007902C6">
              <w:rPr>
                <w:sz w:val="24"/>
                <w:szCs w:val="24"/>
              </w:rPr>
              <w:t>Provides scholarships and financial assistance for students who meet the criteria. Recipient(s) must be a foll-time (9 hours per fall or spring semester), doctoral graduate student(s) with a Learning Assistance specialization enrolled in the Developmental Education Program within the Department of Curriculum and Instruction at Texas State University, and must have maintained a GPA of at least 3.5 in previous graduate work.</w:t>
            </w:r>
          </w:p>
        </w:tc>
      </w:tr>
      <w:tr w:rsidR="00D23253" w:rsidRPr="007902C6" w14:paraId="7A32F6AB" w14:textId="77777777" w:rsidTr="00D23253">
        <w:tc>
          <w:tcPr>
            <w:tcW w:w="1147" w:type="pct"/>
          </w:tcPr>
          <w:p w14:paraId="328A5329" w14:textId="5BA4B4CD" w:rsidR="00D23253" w:rsidRPr="007902C6" w:rsidRDefault="00D23253" w:rsidP="00D23253">
            <w:pPr>
              <w:rPr>
                <w:szCs w:val="24"/>
              </w:rPr>
            </w:pPr>
            <w:r w:rsidRPr="007902C6">
              <w:rPr>
                <w:szCs w:val="24"/>
              </w:rPr>
              <w:t>Fred C. &amp; Allene Preuss Willard Scholarship</w:t>
            </w:r>
          </w:p>
        </w:tc>
        <w:tc>
          <w:tcPr>
            <w:tcW w:w="3853" w:type="pct"/>
          </w:tcPr>
          <w:p w14:paraId="7FA50EBA" w14:textId="5AF78940" w:rsidR="00D23253" w:rsidRPr="007902C6" w:rsidRDefault="00D23253" w:rsidP="007902C6">
            <w:pPr>
              <w:pStyle w:val="TableParagraph"/>
              <w:rPr>
                <w:sz w:val="24"/>
                <w:szCs w:val="24"/>
              </w:rPr>
            </w:pPr>
            <w:r w:rsidRPr="007902C6">
              <w:rPr>
                <w:sz w:val="24"/>
                <w:szCs w:val="24"/>
              </w:rPr>
              <w:t>The Fred C. &amp; Allene Preuss Willard Scholarship is awarded to</w:t>
            </w:r>
            <w:r w:rsidR="007902C6" w:rsidRPr="007902C6">
              <w:rPr>
                <w:sz w:val="24"/>
                <w:szCs w:val="24"/>
              </w:rPr>
              <w:t xml:space="preserve"> </w:t>
            </w:r>
            <w:r w:rsidRPr="007902C6">
              <w:rPr>
                <w:sz w:val="24"/>
                <w:szCs w:val="24"/>
              </w:rPr>
              <w:t xml:space="preserve">students majoring in Elementary Education who are in good standing, can document financial need, and have a </w:t>
            </w:r>
            <w:r w:rsidRPr="007902C6">
              <w:rPr>
                <w:sz w:val="24"/>
                <w:szCs w:val="24"/>
              </w:rPr>
              <w:lastRenderedPageBreak/>
              <w:t>GPA of</w:t>
            </w:r>
            <w:r w:rsidRPr="007902C6">
              <w:rPr>
                <w:spacing w:val="-28"/>
                <w:sz w:val="24"/>
                <w:szCs w:val="24"/>
              </w:rPr>
              <w:t xml:space="preserve"> </w:t>
            </w:r>
            <w:r w:rsidRPr="007902C6">
              <w:rPr>
                <w:sz w:val="24"/>
                <w:szCs w:val="24"/>
              </w:rPr>
              <w:t>at least</w:t>
            </w:r>
            <w:r w:rsidRPr="007902C6">
              <w:rPr>
                <w:spacing w:val="-1"/>
                <w:sz w:val="24"/>
                <w:szCs w:val="24"/>
              </w:rPr>
              <w:t xml:space="preserve"> </w:t>
            </w:r>
            <w:r w:rsidRPr="007902C6">
              <w:rPr>
                <w:sz w:val="24"/>
                <w:szCs w:val="24"/>
              </w:rPr>
              <w:t>2.75</w:t>
            </w:r>
          </w:p>
        </w:tc>
      </w:tr>
      <w:tr w:rsidR="0009344B" w:rsidRPr="007902C6" w14:paraId="70EDB329" w14:textId="77777777" w:rsidTr="00D23253">
        <w:tc>
          <w:tcPr>
            <w:tcW w:w="1147" w:type="pct"/>
          </w:tcPr>
          <w:p w14:paraId="54092A9C" w14:textId="3335B385" w:rsidR="0009344B" w:rsidRPr="007902C6" w:rsidRDefault="0009344B" w:rsidP="00D23253">
            <w:pPr>
              <w:pStyle w:val="TableParagraph"/>
              <w:ind w:left="0"/>
              <w:rPr>
                <w:sz w:val="24"/>
                <w:szCs w:val="24"/>
              </w:rPr>
            </w:pPr>
            <w:r>
              <w:rPr>
                <w:sz w:val="24"/>
                <w:szCs w:val="24"/>
              </w:rPr>
              <w:lastRenderedPageBreak/>
              <w:t>Garden of Achievement Endowed Fund</w:t>
            </w:r>
          </w:p>
        </w:tc>
        <w:tc>
          <w:tcPr>
            <w:tcW w:w="3853" w:type="pct"/>
          </w:tcPr>
          <w:p w14:paraId="7EB4960F" w14:textId="6A60747A" w:rsidR="0009344B" w:rsidRPr="007902C6" w:rsidRDefault="0009344B" w:rsidP="007902C6">
            <w:pPr>
              <w:pStyle w:val="TableParagraph"/>
              <w:rPr>
                <w:sz w:val="24"/>
                <w:szCs w:val="24"/>
              </w:rPr>
            </w:pPr>
            <w:r w:rsidRPr="0009344B">
              <w:rPr>
                <w:sz w:val="24"/>
                <w:szCs w:val="24"/>
              </w:rPr>
              <w:t>The Garden of Achievement honors Education students, alumni, faculty and staff affiliated with any of the College's departments.</w:t>
            </w:r>
            <w:r>
              <w:rPr>
                <w:sz w:val="24"/>
                <w:szCs w:val="24"/>
              </w:rPr>
              <w:t xml:space="preserve"> </w:t>
            </w:r>
            <w:r w:rsidRPr="0009344B">
              <w:rPr>
                <w:sz w:val="24"/>
                <w:szCs w:val="24"/>
              </w:rPr>
              <w:t>Distributions from the endowment will support scholarships to students enrolled at Texas State University in the College of Education and provides discretionary funds for the College of Education. Per the Dean of Education's direction, distributions from this fund may also be designated for other beautification improvements to the College of Education.</w:t>
            </w:r>
          </w:p>
        </w:tc>
      </w:tr>
      <w:tr w:rsidR="00D23253" w:rsidRPr="007902C6" w14:paraId="793DC4A9" w14:textId="77777777" w:rsidTr="00D23253">
        <w:tc>
          <w:tcPr>
            <w:tcW w:w="1147" w:type="pct"/>
          </w:tcPr>
          <w:p w14:paraId="6B32DC31" w14:textId="77777777" w:rsidR="00D23253" w:rsidRPr="007902C6" w:rsidRDefault="00D23253" w:rsidP="00D23253">
            <w:pPr>
              <w:pStyle w:val="TableParagraph"/>
              <w:ind w:left="0"/>
              <w:rPr>
                <w:sz w:val="24"/>
                <w:szCs w:val="24"/>
              </w:rPr>
            </w:pPr>
          </w:p>
          <w:p w14:paraId="102DFD21" w14:textId="19364102" w:rsidR="00D23253" w:rsidRPr="007902C6" w:rsidRDefault="00D23253" w:rsidP="00D23253">
            <w:pPr>
              <w:rPr>
                <w:szCs w:val="24"/>
              </w:rPr>
            </w:pPr>
            <w:r w:rsidRPr="007902C6">
              <w:rPr>
                <w:szCs w:val="24"/>
              </w:rPr>
              <w:t>Gertrude Evelyn Herder-Shafer Endowed Scholarship</w:t>
            </w:r>
          </w:p>
        </w:tc>
        <w:tc>
          <w:tcPr>
            <w:tcW w:w="3853" w:type="pct"/>
          </w:tcPr>
          <w:p w14:paraId="4F5489F8" w14:textId="2CF82573" w:rsidR="00D23253" w:rsidRPr="007902C6" w:rsidRDefault="00D23253" w:rsidP="007902C6">
            <w:pPr>
              <w:pStyle w:val="TableParagraph"/>
              <w:rPr>
                <w:sz w:val="24"/>
                <w:szCs w:val="24"/>
              </w:rPr>
            </w:pPr>
            <w:r w:rsidRPr="007902C6">
              <w:rPr>
                <w:sz w:val="24"/>
                <w:szCs w:val="24"/>
              </w:rPr>
              <w:t>The Gertrude Evelyn Herder=Shafer Endowed Scholarship is</w:t>
            </w:r>
            <w:r w:rsidR="007902C6" w:rsidRPr="007902C6">
              <w:rPr>
                <w:sz w:val="24"/>
                <w:szCs w:val="24"/>
              </w:rPr>
              <w:t xml:space="preserve"> </w:t>
            </w:r>
            <w:r w:rsidRPr="007902C6">
              <w:rPr>
                <w:sz w:val="24"/>
                <w:szCs w:val="24"/>
              </w:rPr>
              <w:t>awarded to undergraduate students enrolled in the College of Education who are pursuing a degree in teaching. Preference is given to students pursuing a teaching career in elementary education and requires a GPA of 3.2 or better and must provide evidence of extracurricular activities and/or performing community services.</w:t>
            </w:r>
          </w:p>
        </w:tc>
      </w:tr>
      <w:tr w:rsidR="00D23253" w:rsidRPr="007902C6" w14:paraId="0E5EE496" w14:textId="77777777" w:rsidTr="00D23253">
        <w:tc>
          <w:tcPr>
            <w:tcW w:w="1147" w:type="pct"/>
          </w:tcPr>
          <w:p w14:paraId="51AE71DE" w14:textId="26623F28" w:rsidR="00D23253" w:rsidRPr="007902C6" w:rsidRDefault="00D23253" w:rsidP="00D23253">
            <w:pPr>
              <w:rPr>
                <w:szCs w:val="24"/>
              </w:rPr>
            </w:pPr>
            <w:r w:rsidRPr="007902C6">
              <w:rPr>
                <w:szCs w:val="24"/>
              </w:rPr>
              <w:t>Grace Parker Voigt Endowed Scholarship</w:t>
            </w:r>
          </w:p>
        </w:tc>
        <w:tc>
          <w:tcPr>
            <w:tcW w:w="3853" w:type="pct"/>
          </w:tcPr>
          <w:p w14:paraId="2C532FD6" w14:textId="46C169C5" w:rsidR="00D23253" w:rsidRPr="007902C6" w:rsidRDefault="00D23253" w:rsidP="00D23253">
            <w:pPr>
              <w:pStyle w:val="TableParagraph"/>
              <w:rPr>
                <w:sz w:val="24"/>
                <w:szCs w:val="24"/>
              </w:rPr>
            </w:pPr>
            <w:r w:rsidRPr="007902C6">
              <w:rPr>
                <w:sz w:val="24"/>
                <w:szCs w:val="24"/>
              </w:rPr>
              <w:t>The Grace Parker Voigt Endowed Scholarship is awarded to deserving graduates of Schertz-Cibolo-Universal City ISD who are purs</w:t>
            </w:r>
            <w:r w:rsidR="007902C6" w:rsidRPr="007902C6">
              <w:rPr>
                <w:sz w:val="24"/>
                <w:szCs w:val="24"/>
              </w:rPr>
              <w:t>u</w:t>
            </w:r>
            <w:r w:rsidRPr="007902C6">
              <w:rPr>
                <w:sz w:val="24"/>
                <w:szCs w:val="24"/>
              </w:rPr>
              <w:t>ing a degree in education.</w:t>
            </w:r>
          </w:p>
        </w:tc>
      </w:tr>
      <w:tr w:rsidR="00D23253" w:rsidRPr="007902C6" w14:paraId="2D4AE627" w14:textId="77777777" w:rsidTr="00D23253">
        <w:tc>
          <w:tcPr>
            <w:tcW w:w="1147" w:type="pct"/>
          </w:tcPr>
          <w:p w14:paraId="3F74D0FA" w14:textId="77777777" w:rsidR="00D23253" w:rsidRPr="007902C6" w:rsidRDefault="00D23253" w:rsidP="00D23253">
            <w:pPr>
              <w:pStyle w:val="TableParagraph"/>
              <w:ind w:left="0"/>
              <w:rPr>
                <w:sz w:val="24"/>
                <w:szCs w:val="24"/>
              </w:rPr>
            </w:pPr>
          </w:p>
          <w:p w14:paraId="6973F8AD" w14:textId="7F81DAD0" w:rsidR="00D23253" w:rsidRPr="007902C6" w:rsidRDefault="00D23253" w:rsidP="00D23253">
            <w:pPr>
              <w:rPr>
                <w:szCs w:val="24"/>
              </w:rPr>
            </w:pPr>
            <w:r w:rsidRPr="007902C6">
              <w:rPr>
                <w:szCs w:val="24"/>
              </w:rPr>
              <w:t>Hazel McCanne Endowment</w:t>
            </w:r>
          </w:p>
        </w:tc>
        <w:tc>
          <w:tcPr>
            <w:tcW w:w="3853" w:type="pct"/>
          </w:tcPr>
          <w:p w14:paraId="2117E8CE" w14:textId="7226A505" w:rsidR="00D23253" w:rsidRPr="007902C6" w:rsidRDefault="00D23253" w:rsidP="007902C6">
            <w:pPr>
              <w:pStyle w:val="TableParagraph"/>
              <w:rPr>
                <w:sz w:val="24"/>
                <w:szCs w:val="24"/>
              </w:rPr>
            </w:pPr>
            <w:r w:rsidRPr="007902C6">
              <w:rPr>
                <w:sz w:val="24"/>
                <w:szCs w:val="24"/>
              </w:rPr>
              <w:t>The Hazel McCanne Endowment awards students majoring in</w:t>
            </w:r>
            <w:r w:rsidR="007902C6" w:rsidRPr="007902C6">
              <w:rPr>
                <w:sz w:val="24"/>
                <w:szCs w:val="24"/>
              </w:rPr>
              <w:t xml:space="preserve"> </w:t>
            </w:r>
            <w:r w:rsidRPr="007902C6">
              <w:rPr>
                <w:sz w:val="24"/>
                <w:szCs w:val="24"/>
              </w:rPr>
              <w:t>elementary education students seeking EC-6 certification. Recipients must have a GPA of 2.75 or better, be enrolled in at least 12 credit hours, and must be members of ACEI.</w:t>
            </w:r>
          </w:p>
        </w:tc>
      </w:tr>
      <w:tr w:rsidR="00D23253" w:rsidRPr="007902C6" w14:paraId="6C3B7F33" w14:textId="77777777" w:rsidTr="00D23253">
        <w:tc>
          <w:tcPr>
            <w:tcW w:w="1147" w:type="pct"/>
          </w:tcPr>
          <w:p w14:paraId="567029FC" w14:textId="77777777" w:rsidR="00D23253" w:rsidRPr="007902C6" w:rsidRDefault="00D23253" w:rsidP="00D23253">
            <w:pPr>
              <w:pStyle w:val="TableParagraph"/>
              <w:ind w:left="0"/>
              <w:rPr>
                <w:sz w:val="24"/>
                <w:szCs w:val="24"/>
              </w:rPr>
            </w:pPr>
          </w:p>
          <w:p w14:paraId="2D6C2C4D" w14:textId="28077CD8" w:rsidR="00D23253" w:rsidRPr="007902C6" w:rsidRDefault="00D23253" w:rsidP="00D23253">
            <w:pPr>
              <w:rPr>
                <w:szCs w:val="24"/>
              </w:rPr>
            </w:pPr>
            <w:r w:rsidRPr="007902C6">
              <w:rPr>
                <w:szCs w:val="24"/>
              </w:rPr>
              <w:t>Inez H. Carranza</w:t>
            </w:r>
          </w:p>
        </w:tc>
        <w:tc>
          <w:tcPr>
            <w:tcW w:w="3853" w:type="pct"/>
          </w:tcPr>
          <w:p w14:paraId="29EC606A" w14:textId="424D2B35" w:rsidR="00D23253" w:rsidRPr="007902C6" w:rsidRDefault="00D23253" w:rsidP="00D23253">
            <w:pPr>
              <w:rPr>
                <w:szCs w:val="24"/>
              </w:rPr>
            </w:pPr>
            <w:r w:rsidRPr="007902C6">
              <w:rPr>
                <w:szCs w:val="24"/>
              </w:rPr>
              <w:t>The Inez H. Carranza Scholarship is awarded to students in the College of Education who are preparing to become teachers.</w:t>
            </w:r>
          </w:p>
        </w:tc>
      </w:tr>
      <w:tr w:rsidR="001C2369" w:rsidRPr="007902C6" w14:paraId="3BB13165" w14:textId="77777777" w:rsidTr="00D23253">
        <w:tc>
          <w:tcPr>
            <w:tcW w:w="1147" w:type="pct"/>
          </w:tcPr>
          <w:p w14:paraId="62AF2890" w14:textId="7D50F39E" w:rsidR="001C2369" w:rsidRPr="007902C6" w:rsidRDefault="001C2369" w:rsidP="00D23253">
            <w:pPr>
              <w:pStyle w:val="TableParagraph"/>
              <w:ind w:left="0"/>
              <w:rPr>
                <w:sz w:val="24"/>
                <w:szCs w:val="24"/>
              </w:rPr>
            </w:pPr>
            <w:r w:rsidRPr="007902C6">
              <w:rPr>
                <w:sz w:val="24"/>
                <w:szCs w:val="24"/>
              </w:rPr>
              <w:t>Irene M. Weydell Endowment</w:t>
            </w:r>
          </w:p>
        </w:tc>
        <w:tc>
          <w:tcPr>
            <w:tcW w:w="3853" w:type="pct"/>
          </w:tcPr>
          <w:p w14:paraId="74B415B2" w14:textId="0DAF16B2" w:rsidR="001C2369" w:rsidRPr="007902C6" w:rsidRDefault="001C2369" w:rsidP="00D23253">
            <w:pPr>
              <w:pStyle w:val="TableParagraph"/>
              <w:rPr>
                <w:sz w:val="24"/>
                <w:szCs w:val="24"/>
              </w:rPr>
            </w:pPr>
            <w:r w:rsidRPr="007902C6">
              <w:rPr>
                <w:sz w:val="24"/>
                <w:szCs w:val="24"/>
              </w:rPr>
              <w:t>Distribution from the endowment will be used to provide scholarships to students enrolled in the College of Education and majoring in elementary education.</w:t>
            </w:r>
          </w:p>
        </w:tc>
      </w:tr>
      <w:tr w:rsidR="00D23253" w:rsidRPr="007902C6" w14:paraId="0BE4D256" w14:textId="77777777" w:rsidTr="00D23253">
        <w:tc>
          <w:tcPr>
            <w:tcW w:w="1147" w:type="pct"/>
          </w:tcPr>
          <w:p w14:paraId="257F67B2" w14:textId="77777777" w:rsidR="00D23253" w:rsidRPr="007902C6" w:rsidRDefault="00D23253" w:rsidP="00D23253">
            <w:pPr>
              <w:pStyle w:val="TableParagraph"/>
              <w:ind w:left="0"/>
              <w:rPr>
                <w:sz w:val="24"/>
                <w:szCs w:val="24"/>
              </w:rPr>
            </w:pPr>
          </w:p>
          <w:p w14:paraId="418BA650" w14:textId="23B9F088" w:rsidR="00D23253" w:rsidRPr="007902C6" w:rsidRDefault="00D23253" w:rsidP="00D23253">
            <w:pPr>
              <w:rPr>
                <w:szCs w:val="24"/>
              </w:rPr>
            </w:pPr>
            <w:r w:rsidRPr="007902C6">
              <w:rPr>
                <w:szCs w:val="24"/>
              </w:rPr>
              <w:t>Irma Bruce Memorial Endowment</w:t>
            </w:r>
          </w:p>
        </w:tc>
        <w:tc>
          <w:tcPr>
            <w:tcW w:w="3853" w:type="pct"/>
          </w:tcPr>
          <w:p w14:paraId="25781C5D" w14:textId="602BA6ED" w:rsidR="00D23253" w:rsidRPr="007902C6" w:rsidRDefault="00D23253" w:rsidP="007902C6">
            <w:pPr>
              <w:pStyle w:val="TableParagraph"/>
              <w:rPr>
                <w:sz w:val="24"/>
                <w:szCs w:val="24"/>
              </w:rPr>
            </w:pPr>
            <w:r w:rsidRPr="007902C6">
              <w:rPr>
                <w:sz w:val="24"/>
                <w:szCs w:val="24"/>
              </w:rPr>
              <w:t>The Irma Bruce Memorial Endowment is awarded to students</w:t>
            </w:r>
            <w:r w:rsidR="007902C6">
              <w:rPr>
                <w:sz w:val="24"/>
                <w:szCs w:val="24"/>
              </w:rPr>
              <w:t xml:space="preserve"> </w:t>
            </w:r>
            <w:r w:rsidRPr="007902C6">
              <w:rPr>
                <w:sz w:val="24"/>
                <w:szCs w:val="24"/>
              </w:rPr>
              <w:t>pursuing teacher education who have high scholastic achievement, can document financial need, leadership, and who hold membership in ACEI or Kappa Delta Pi.</w:t>
            </w:r>
          </w:p>
        </w:tc>
      </w:tr>
      <w:tr w:rsidR="00D23253" w:rsidRPr="007902C6" w14:paraId="53037839" w14:textId="77777777" w:rsidTr="00D23253">
        <w:tc>
          <w:tcPr>
            <w:tcW w:w="1147" w:type="pct"/>
          </w:tcPr>
          <w:p w14:paraId="6465E9B5" w14:textId="3757DFA6" w:rsidR="00D23253" w:rsidRPr="007902C6" w:rsidRDefault="00D23253" w:rsidP="00D23253">
            <w:pPr>
              <w:rPr>
                <w:szCs w:val="24"/>
              </w:rPr>
            </w:pPr>
            <w:r w:rsidRPr="007902C6">
              <w:rPr>
                <w:szCs w:val="24"/>
              </w:rPr>
              <w:t>J. Lloyd Rogers Family Scholarship</w:t>
            </w:r>
          </w:p>
        </w:tc>
        <w:tc>
          <w:tcPr>
            <w:tcW w:w="3853" w:type="pct"/>
          </w:tcPr>
          <w:p w14:paraId="34C3B4FF" w14:textId="593E4060" w:rsidR="00D23253" w:rsidRPr="007902C6" w:rsidRDefault="00D23253" w:rsidP="007902C6">
            <w:pPr>
              <w:pStyle w:val="TableParagraph"/>
              <w:rPr>
                <w:sz w:val="24"/>
                <w:szCs w:val="24"/>
              </w:rPr>
            </w:pPr>
            <w:r w:rsidRPr="007902C6">
              <w:rPr>
                <w:sz w:val="24"/>
                <w:szCs w:val="24"/>
              </w:rPr>
              <w:t>The J. Lloyd Rogers Family Scholarship in the College of</w:t>
            </w:r>
            <w:r w:rsidR="007902C6">
              <w:rPr>
                <w:sz w:val="24"/>
                <w:szCs w:val="24"/>
              </w:rPr>
              <w:t xml:space="preserve"> </w:t>
            </w:r>
            <w:r w:rsidRPr="007902C6">
              <w:rPr>
                <w:sz w:val="24"/>
                <w:szCs w:val="24"/>
              </w:rPr>
              <w:t>Education is awarded to students pursuing teaching careers</w:t>
            </w:r>
            <w:r w:rsidRPr="007902C6">
              <w:rPr>
                <w:spacing w:val="-33"/>
                <w:sz w:val="24"/>
                <w:szCs w:val="24"/>
              </w:rPr>
              <w:t xml:space="preserve"> </w:t>
            </w:r>
            <w:r w:rsidRPr="007902C6">
              <w:rPr>
                <w:sz w:val="24"/>
                <w:szCs w:val="24"/>
              </w:rPr>
              <w:t>at the elementary school level. Recipients may be undergraduate or graduate students. Recipients should have</w:t>
            </w:r>
            <w:r w:rsidRPr="007902C6">
              <w:rPr>
                <w:spacing w:val="-13"/>
                <w:sz w:val="24"/>
                <w:szCs w:val="24"/>
              </w:rPr>
              <w:t xml:space="preserve"> </w:t>
            </w:r>
            <w:r w:rsidRPr="007902C6">
              <w:rPr>
                <w:sz w:val="24"/>
                <w:szCs w:val="24"/>
              </w:rPr>
              <w:t>documented</w:t>
            </w:r>
            <w:r w:rsidR="007902C6">
              <w:rPr>
                <w:sz w:val="24"/>
                <w:szCs w:val="24"/>
              </w:rPr>
              <w:t xml:space="preserve"> </w:t>
            </w:r>
            <w:r w:rsidRPr="007902C6">
              <w:rPr>
                <w:sz w:val="24"/>
                <w:szCs w:val="24"/>
              </w:rPr>
              <w:t>financial need.</w:t>
            </w:r>
            <w:r w:rsidR="001F4F86">
              <w:rPr>
                <w:sz w:val="24"/>
                <w:szCs w:val="24"/>
              </w:rPr>
              <w:t xml:space="preserve"> A male student </w:t>
            </w:r>
            <w:r w:rsidR="001F4F86">
              <w:rPr>
                <w:sz w:val="24"/>
                <w:szCs w:val="24"/>
              </w:rPr>
              <w:lastRenderedPageBreak/>
              <w:t>of color should be considered for this award.</w:t>
            </w:r>
          </w:p>
        </w:tc>
      </w:tr>
      <w:tr w:rsidR="00D23253" w:rsidRPr="007902C6" w14:paraId="140CD70C" w14:textId="77777777" w:rsidTr="00D23253">
        <w:tc>
          <w:tcPr>
            <w:tcW w:w="1147" w:type="pct"/>
          </w:tcPr>
          <w:p w14:paraId="5B3C0FE2" w14:textId="50F2247F" w:rsidR="00D23253" w:rsidRPr="007902C6" w:rsidRDefault="00D23253" w:rsidP="00D23253">
            <w:pPr>
              <w:rPr>
                <w:szCs w:val="24"/>
              </w:rPr>
            </w:pPr>
            <w:r w:rsidRPr="007902C6">
              <w:rPr>
                <w:szCs w:val="24"/>
              </w:rPr>
              <w:lastRenderedPageBreak/>
              <w:t>Janice Moon Kolbe Scholarship in the College of Education</w:t>
            </w:r>
          </w:p>
        </w:tc>
        <w:tc>
          <w:tcPr>
            <w:tcW w:w="3853" w:type="pct"/>
          </w:tcPr>
          <w:p w14:paraId="2A3A2792" w14:textId="76959A38" w:rsidR="00D23253" w:rsidRPr="007902C6" w:rsidRDefault="00D23253" w:rsidP="007902C6">
            <w:pPr>
              <w:pStyle w:val="TableParagraph"/>
              <w:rPr>
                <w:sz w:val="24"/>
                <w:szCs w:val="24"/>
              </w:rPr>
            </w:pPr>
            <w:r w:rsidRPr="007902C6">
              <w:rPr>
                <w:sz w:val="24"/>
                <w:szCs w:val="24"/>
              </w:rPr>
              <w:t>Janice Moon Kolbe Scholarship in the College of Education is</w:t>
            </w:r>
            <w:r w:rsidR="007902C6">
              <w:rPr>
                <w:sz w:val="24"/>
                <w:szCs w:val="24"/>
              </w:rPr>
              <w:t xml:space="preserve"> </w:t>
            </w:r>
            <w:r w:rsidRPr="007902C6">
              <w:rPr>
                <w:sz w:val="24"/>
                <w:szCs w:val="24"/>
              </w:rPr>
              <w:t>awarded to students with excellent academic credentials who are pursuing a major in Interdisciplinary Studies (Early Childhood through Grade 6). Recipients will be of junior or senior classification, have a 3.25 or better GPA and have</w:t>
            </w:r>
            <w:r w:rsidR="007902C6">
              <w:rPr>
                <w:sz w:val="24"/>
                <w:szCs w:val="24"/>
              </w:rPr>
              <w:t xml:space="preserve"> </w:t>
            </w:r>
            <w:r w:rsidRPr="007902C6">
              <w:rPr>
                <w:sz w:val="24"/>
                <w:szCs w:val="24"/>
              </w:rPr>
              <w:t>financial need.</w:t>
            </w:r>
          </w:p>
        </w:tc>
      </w:tr>
      <w:tr w:rsidR="00D23253" w:rsidRPr="007902C6" w14:paraId="457278D9" w14:textId="77777777" w:rsidTr="00D23253">
        <w:tc>
          <w:tcPr>
            <w:tcW w:w="1147" w:type="pct"/>
          </w:tcPr>
          <w:p w14:paraId="4BA29404" w14:textId="373176ED" w:rsidR="00D23253" w:rsidRPr="007902C6" w:rsidRDefault="00D23253" w:rsidP="00D23253">
            <w:pPr>
              <w:rPr>
                <w:szCs w:val="24"/>
              </w:rPr>
            </w:pPr>
            <w:r w:rsidRPr="007902C6">
              <w:rPr>
                <w:szCs w:val="24"/>
              </w:rPr>
              <w:t>John Garland Flowers Memorial Endowment</w:t>
            </w:r>
          </w:p>
        </w:tc>
        <w:tc>
          <w:tcPr>
            <w:tcW w:w="3853" w:type="pct"/>
          </w:tcPr>
          <w:p w14:paraId="3715412F" w14:textId="215FD6A8" w:rsidR="00D23253" w:rsidRPr="007902C6" w:rsidRDefault="00D23253" w:rsidP="00D23253">
            <w:pPr>
              <w:rPr>
                <w:szCs w:val="24"/>
              </w:rPr>
            </w:pPr>
            <w:r w:rsidRPr="007902C6">
              <w:rPr>
                <w:szCs w:val="24"/>
              </w:rPr>
              <w:t>The John Garland Flowers Memorial Endowment is awarded to full-time students pursuing a degree with teacher certification.</w:t>
            </w:r>
          </w:p>
        </w:tc>
      </w:tr>
      <w:tr w:rsidR="00D23253" w:rsidRPr="007902C6" w14:paraId="23B4ACA3" w14:textId="77777777" w:rsidTr="00D23253">
        <w:tc>
          <w:tcPr>
            <w:tcW w:w="1147" w:type="pct"/>
          </w:tcPr>
          <w:p w14:paraId="5C8D10F8" w14:textId="77777777" w:rsidR="00D23253" w:rsidRPr="007902C6" w:rsidRDefault="00D23253" w:rsidP="00D23253">
            <w:pPr>
              <w:pStyle w:val="TableParagraph"/>
              <w:ind w:left="0"/>
              <w:rPr>
                <w:sz w:val="24"/>
                <w:szCs w:val="24"/>
              </w:rPr>
            </w:pPr>
          </w:p>
          <w:p w14:paraId="5392EF54" w14:textId="2AD0D150" w:rsidR="00D23253" w:rsidRPr="007902C6" w:rsidRDefault="00D23253" w:rsidP="00D23253">
            <w:pPr>
              <w:rPr>
                <w:szCs w:val="24"/>
              </w:rPr>
            </w:pPr>
            <w:r w:rsidRPr="007902C6">
              <w:rPr>
                <w:szCs w:val="24"/>
              </w:rPr>
              <w:t>Johnston-Wendler Scholarship</w:t>
            </w:r>
          </w:p>
        </w:tc>
        <w:tc>
          <w:tcPr>
            <w:tcW w:w="3853" w:type="pct"/>
          </w:tcPr>
          <w:p w14:paraId="46F442D4" w14:textId="4EC651B2" w:rsidR="00D23253" w:rsidRPr="007902C6" w:rsidRDefault="00D23253" w:rsidP="00D23253">
            <w:pPr>
              <w:pStyle w:val="TableParagraph"/>
              <w:rPr>
                <w:sz w:val="24"/>
                <w:szCs w:val="24"/>
              </w:rPr>
            </w:pPr>
            <w:r w:rsidRPr="007902C6">
              <w:rPr>
                <w:sz w:val="24"/>
                <w:szCs w:val="24"/>
              </w:rPr>
              <w:t>The Johnston-Wendler Scholarship is awarded to full-time students of junior or senior status who are pursuing teacher certification at TxState and are legal residents of Texas, with consistently maintained GPA of 3.00 or better.</w:t>
            </w:r>
          </w:p>
        </w:tc>
      </w:tr>
      <w:tr w:rsidR="00D23253" w:rsidRPr="007902C6" w14:paraId="47530568" w14:textId="77777777" w:rsidTr="00D23253">
        <w:tc>
          <w:tcPr>
            <w:tcW w:w="1147" w:type="pct"/>
          </w:tcPr>
          <w:p w14:paraId="0F790BE8" w14:textId="77777777" w:rsidR="00D23253" w:rsidRPr="007902C6" w:rsidRDefault="00D23253" w:rsidP="00D23253">
            <w:pPr>
              <w:pStyle w:val="TableParagraph"/>
              <w:ind w:left="0"/>
              <w:rPr>
                <w:sz w:val="24"/>
                <w:szCs w:val="24"/>
              </w:rPr>
            </w:pPr>
          </w:p>
          <w:p w14:paraId="49D3ACB4" w14:textId="77777777" w:rsidR="00D23253" w:rsidRPr="007902C6" w:rsidRDefault="00D23253" w:rsidP="00D23253">
            <w:pPr>
              <w:pStyle w:val="TableParagraph"/>
              <w:ind w:left="0"/>
              <w:rPr>
                <w:sz w:val="24"/>
                <w:szCs w:val="24"/>
              </w:rPr>
            </w:pPr>
          </w:p>
          <w:p w14:paraId="654FB916" w14:textId="58954ACF" w:rsidR="00D23253" w:rsidRPr="007902C6" w:rsidRDefault="00D23253" w:rsidP="00D23253">
            <w:pPr>
              <w:rPr>
                <w:szCs w:val="24"/>
              </w:rPr>
            </w:pPr>
            <w:r w:rsidRPr="007902C6">
              <w:rPr>
                <w:szCs w:val="24"/>
              </w:rPr>
              <w:t>Joyce Barrett Reasoner Endowed Scholarship</w:t>
            </w:r>
          </w:p>
        </w:tc>
        <w:tc>
          <w:tcPr>
            <w:tcW w:w="3853" w:type="pct"/>
          </w:tcPr>
          <w:p w14:paraId="3E7C72F5" w14:textId="557F241D" w:rsidR="00D23253" w:rsidRPr="007902C6" w:rsidRDefault="00D23253" w:rsidP="007902C6">
            <w:pPr>
              <w:pStyle w:val="TableParagraph"/>
              <w:rPr>
                <w:sz w:val="24"/>
                <w:szCs w:val="24"/>
              </w:rPr>
            </w:pPr>
            <w:r w:rsidRPr="007902C6">
              <w:rPr>
                <w:sz w:val="24"/>
                <w:szCs w:val="24"/>
              </w:rPr>
              <w:t>The Joyce Barrett Reasoner Endowed Scholarship awards</w:t>
            </w:r>
            <w:r w:rsidR="007902C6">
              <w:rPr>
                <w:sz w:val="24"/>
                <w:szCs w:val="24"/>
              </w:rPr>
              <w:t xml:space="preserve"> </w:t>
            </w:r>
            <w:r w:rsidRPr="007902C6">
              <w:rPr>
                <w:sz w:val="24"/>
                <w:szCs w:val="24"/>
              </w:rPr>
              <w:t>scholarships to undergraduate students pursuing EC-6 with a GPA of 3.25 or better. Elementary teachers who are teaching in the San Marcos Consolidated School District and who are pursuing a master's degree or doctorate in an area that will enhance their current role in an educational setting will also be considered. Master's or doctorate applicants will include a recommendation by a school administrator from the San</w:t>
            </w:r>
            <w:r w:rsidR="007902C6">
              <w:rPr>
                <w:sz w:val="24"/>
                <w:szCs w:val="24"/>
              </w:rPr>
              <w:t xml:space="preserve"> </w:t>
            </w:r>
            <w:r w:rsidRPr="007902C6">
              <w:rPr>
                <w:sz w:val="24"/>
                <w:szCs w:val="24"/>
              </w:rPr>
              <w:t>Marcos Consolidated School District when applying.</w:t>
            </w:r>
          </w:p>
        </w:tc>
      </w:tr>
      <w:tr w:rsidR="00D23253" w:rsidRPr="007902C6" w14:paraId="3FD50E69" w14:textId="77777777" w:rsidTr="00D23253">
        <w:tc>
          <w:tcPr>
            <w:tcW w:w="1147" w:type="pct"/>
          </w:tcPr>
          <w:p w14:paraId="57034FE8" w14:textId="07DDEACD" w:rsidR="00D23253" w:rsidRPr="007902C6" w:rsidRDefault="00D23253" w:rsidP="00D23253">
            <w:pPr>
              <w:rPr>
                <w:szCs w:val="24"/>
              </w:rPr>
            </w:pPr>
            <w:r w:rsidRPr="007902C6">
              <w:rPr>
                <w:szCs w:val="24"/>
              </w:rPr>
              <w:t>Julia Victor and Leslie Carlisle McDonald Endowment</w:t>
            </w:r>
          </w:p>
        </w:tc>
        <w:tc>
          <w:tcPr>
            <w:tcW w:w="3853" w:type="pct"/>
          </w:tcPr>
          <w:p w14:paraId="061406BA" w14:textId="5B77DCA7" w:rsidR="00D23253" w:rsidRPr="007902C6" w:rsidRDefault="00D23253" w:rsidP="007902C6">
            <w:pPr>
              <w:pStyle w:val="TableParagraph"/>
              <w:rPr>
                <w:sz w:val="24"/>
                <w:szCs w:val="24"/>
              </w:rPr>
            </w:pPr>
            <w:r w:rsidRPr="007902C6">
              <w:rPr>
                <w:sz w:val="24"/>
                <w:szCs w:val="24"/>
              </w:rPr>
              <w:t>The Julia Victor and Leslie Carlisle McDonald Endowment is</w:t>
            </w:r>
            <w:r w:rsidR="007902C6">
              <w:rPr>
                <w:sz w:val="24"/>
                <w:szCs w:val="24"/>
              </w:rPr>
              <w:t xml:space="preserve"> </w:t>
            </w:r>
            <w:r w:rsidRPr="007902C6">
              <w:rPr>
                <w:sz w:val="24"/>
                <w:szCs w:val="24"/>
              </w:rPr>
              <w:t>awarded to undergraduate students who are accepted into the teacher education program who have a 3.0 or better GPA, are enrolled in at least 12 credit hours, and have membership in at</w:t>
            </w:r>
          </w:p>
          <w:p w14:paraId="351D4B0D" w14:textId="4952C7A4" w:rsidR="00D23253" w:rsidRPr="007902C6" w:rsidRDefault="00D23253" w:rsidP="00D23253">
            <w:pPr>
              <w:rPr>
                <w:szCs w:val="24"/>
              </w:rPr>
            </w:pPr>
            <w:r w:rsidRPr="007902C6">
              <w:rPr>
                <w:szCs w:val="24"/>
              </w:rPr>
              <w:t>least one professional organization related to education.</w:t>
            </w:r>
          </w:p>
        </w:tc>
      </w:tr>
      <w:tr w:rsidR="00D23253" w:rsidRPr="007902C6" w14:paraId="6F8CC10D" w14:textId="77777777" w:rsidTr="00D23253">
        <w:tc>
          <w:tcPr>
            <w:tcW w:w="1147" w:type="pct"/>
          </w:tcPr>
          <w:p w14:paraId="570F9703" w14:textId="1A135E63" w:rsidR="00D23253" w:rsidRPr="007902C6" w:rsidRDefault="00D23253" w:rsidP="00D23253">
            <w:pPr>
              <w:pStyle w:val="TableParagraph"/>
              <w:ind w:left="0"/>
              <w:rPr>
                <w:sz w:val="24"/>
                <w:szCs w:val="24"/>
              </w:rPr>
            </w:pPr>
            <w:r w:rsidRPr="007902C6">
              <w:rPr>
                <w:sz w:val="24"/>
                <w:szCs w:val="24"/>
              </w:rPr>
              <w:t>Karen Rauch Barganier Memorial Endowed Scholarship</w:t>
            </w:r>
          </w:p>
        </w:tc>
        <w:tc>
          <w:tcPr>
            <w:tcW w:w="3853" w:type="pct"/>
          </w:tcPr>
          <w:p w14:paraId="36DCC7A2" w14:textId="77777777" w:rsidR="00D23253" w:rsidRPr="007902C6" w:rsidRDefault="00D23253" w:rsidP="00D23253">
            <w:pPr>
              <w:autoSpaceDE w:val="0"/>
              <w:autoSpaceDN w:val="0"/>
              <w:adjustRightInd w:val="0"/>
              <w:rPr>
                <w:rFonts w:cs="Times New Roman"/>
                <w:color w:val="252224"/>
                <w:szCs w:val="24"/>
              </w:rPr>
            </w:pPr>
            <w:r w:rsidRPr="007902C6">
              <w:rPr>
                <w:rFonts w:cs="Times New Roman"/>
                <w:color w:val="252224"/>
                <w:szCs w:val="24"/>
              </w:rPr>
              <w:t>Distributions from the endowment will be used to provide scholarship funds for Texas</w:t>
            </w:r>
          </w:p>
          <w:p w14:paraId="4EE36FE3" w14:textId="77777777" w:rsidR="00D23253" w:rsidRPr="007902C6" w:rsidRDefault="00D23253" w:rsidP="00D23253">
            <w:pPr>
              <w:autoSpaceDE w:val="0"/>
              <w:autoSpaceDN w:val="0"/>
              <w:adjustRightInd w:val="0"/>
              <w:rPr>
                <w:rFonts w:cs="Times New Roman"/>
                <w:color w:val="252224"/>
                <w:szCs w:val="24"/>
              </w:rPr>
            </w:pPr>
            <w:r w:rsidRPr="007902C6">
              <w:rPr>
                <w:rFonts w:cs="Times New Roman"/>
                <w:color w:val="252224"/>
                <w:szCs w:val="24"/>
              </w:rPr>
              <w:t>State upper division undergraduate students who are in their semester of in class teaching</w:t>
            </w:r>
          </w:p>
          <w:p w14:paraId="0C212B74" w14:textId="64CA17AF" w:rsidR="00D23253" w:rsidRPr="007902C6" w:rsidRDefault="002162A8" w:rsidP="00D23253">
            <w:pPr>
              <w:pStyle w:val="TableParagraph"/>
              <w:rPr>
                <w:sz w:val="24"/>
                <w:szCs w:val="24"/>
              </w:rPr>
            </w:pPr>
            <w:r w:rsidRPr="007902C6">
              <w:rPr>
                <w:rFonts w:cs="Times New Roman"/>
                <w:color w:val="252224"/>
                <w:sz w:val="24"/>
                <w:szCs w:val="24"/>
              </w:rPr>
              <w:t>E</w:t>
            </w:r>
            <w:r w:rsidR="00D23253" w:rsidRPr="007902C6">
              <w:rPr>
                <w:rFonts w:cs="Times New Roman"/>
                <w:color w:val="252224"/>
                <w:sz w:val="24"/>
                <w:szCs w:val="24"/>
              </w:rPr>
              <w:t>xperience</w:t>
            </w:r>
            <w:r w:rsidRPr="007902C6">
              <w:rPr>
                <w:rFonts w:cs="Times New Roman"/>
                <w:color w:val="252224"/>
                <w:sz w:val="24"/>
                <w:szCs w:val="24"/>
              </w:rPr>
              <w:t xml:space="preserve"> (student teaching)</w:t>
            </w:r>
            <w:r w:rsidR="00D23253" w:rsidRPr="007902C6">
              <w:rPr>
                <w:rFonts w:cs="Times New Roman"/>
                <w:color w:val="252224"/>
                <w:sz w:val="24"/>
                <w:szCs w:val="24"/>
              </w:rPr>
              <w:t>.</w:t>
            </w:r>
          </w:p>
        </w:tc>
      </w:tr>
      <w:tr w:rsidR="00D23253" w:rsidRPr="007902C6" w14:paraId="4B62DD31" w14:textId="77777777" w:rsidTr="00D23253">
        <w:tc>
          <w:tcPr>
            <w:tcW w:w="1147" w:type="pct"/>
          </w:tcPr>
          <w:p w14:paraId="07C1AFA7" w14:textId="77777777" w:rsidR="00D23253" w:rsidRPr="007902C6" w:rsidRDefault="00D23253" w:rsidP="00D23253">
            <w:pPr>
              <w:pStyle w:val="TableParagraph"/>
              <w:ind w:left="0"/>
              <w:rPr>
                <w:sz w:val="24"/>
                <w:szCs w:val="24"/>
              </w:rPr>
            </w:pPr>
          </w:p>
          <w:p w14:paraId="6B96A011" w14:textId="2C7C61AD" w:rsidR="00D23253" w:rsidRPr="007902C6" w:rsidRDefault="00D23253" w:rsidP="00D23253">
            <w:pPr>
              <w:rPr>
                <w:szCs w:val="24"/>
              </w:rPr>
            </w:pPr>
            <w:r w:rsidRPr="007902C6">
              <w:rPr>
                <w:szCs w:val="24"/>
              </w:rPr>
              <w:t>Kathryn E. Motheral Endowment</w:t>
            </w:r>
          </w:p>
        </w:tc>
        <w:tc>
          <w:tcPr>
            <w:tcW w:w="3853" w:type="pct"/>
          </w:tcPr>
          <w:p w14:paraId="0C87A8C9" w14:textId="623B2F77" w:rsidR="00D23253" w:rsidRPr="007902C6" w:rsidRDefault="00D23253" w:rsidP="007902C6">
            <w:pPr>
              <w:pStyle w:val="TableParagraph"/>
              <w:rPr>
                <w:sz w:val="24"/>
                <w:szCs w:val="24"/>
              </w:rPr>
            </w:pPr>
            <w:r w:rsidRPr="007902C6">
              <w:rPr>
                <w:sz w:val="24"/>
                <w:szCs w:val="24"/>
              </w:rPr>
              <w:t>The Katheryn E. Motheral Scholarship is awarded to a junior or</w:t>
            </w:r>
            <w:r w:rsidR="007902C6">
              <w:rPr>
                <w:sz w:val="24"/>
                <w:szCs w:val="24"/>
              </w:rPr>
              <w:t xml:space="preserve"> </w:t>
            </w:r>
            <w:r w:rsidRPr="007902C6">
              <w:rPr>
                <w:sz w:val="24"/>
                <w:szCs w:val="24"/>
              </w:rPr>
              <w:t>senior full-time student majoring in education. Preference is given to a senior elementary education major. GPA of 3.0 or</w:t>
            </w:r>
            <w:r w:rsidR="007902C6">
              <w:rPr>
                <w:sz w:val="24"/>
                <w:szCs w:val="24"/>
              </w:rPr>
              <w:t xml:space="preserve"> </w:t>
            </w:r>
            <w:r w:rsidRPr="007902C6">
              <w:rPr>
                <w:sz w:val="24"/>
                <w:szCs w:val="24"/>
              </w:rPr>
              <w:t>better is required.</w:t>
            </w:r>
          </w:p>
        </w:tc>
      </w:tr>
      <w:tr w:rsidR="00D23253" w:rsidRPr="007902C6" w14:paraId="0B36FF62" w14:textId="77777777" w:rsidTr="00D23253">
        <w:tc>
          <w:tcPr>
            <w:tcW w:w="1147" w:type="pct"/>
          </w:tcPr>
          <w:p w14:paraId="2ACC8728" w14:textId="3C1FB003" w:rsidR="00D23253" w:rsidRPr="007902C6" w:rsidRDefault="00D23253" w:rsidP="00D23253">
            <w:pPr>
              <w:rPr>
                <w:szCs w:val="24"/>
              </w:rPr>
            </w:pPr>
            <w:r w:rsidRPr="007902C6">
              <w:rPr>
                <w:szCs w:val="24"/>
              </w:rPr>
              <w:t>Liekovsky Scholarship</w:t>
            </w:r>
          </w:p>
        </w:tc>
        <w:tc>
          <w:tcPr>
            <w:tcW w:w="3853" w:type="pct"/>
          </w:tcPr>
          <w:p w14:paraId="0369C1A8" w14:textId="692B7DBF" w:rsidR="00D23253" w:rsidRPr="007902C6" w:rsidRDefault="00D23253" w:rsidP="007902C6">
            <w:pPr>
              <w:pStyle w:val="TableParagraph"/>
              <w:rPr>
                <w:sz w:val="24"/>
                <w:szCs w:val="24"/>
              </w:rPr>
            </w:pPr>
            <w:r w:rsidRPr="007902C6">
              <w:rPr>
                <w:sz w:val="24"/>
                <w:szCs w:val="24"/>
              </w:rPr>
              <w:t>The Liekovsky Scholarship is awarded to students enrolled in</w:t>
            </w:r>
            <w:r w:rsidR="007902C6">
              <w:rPr>
                <w:sz w:val="24"/>
                <w:szCs w:val="24"/>
              </w:rPr>
              <w:t xml:space="preserve"> </w:t>
            </w:r>
            <w:r w:rsidRPr="007902C6">
              <w:rPr>
                <w:sz w:val="24"/>
                <w:szCs w:val="24"/>
              </w:rPr>
              <w:t xml:space="preserve">the College of Education </w:t>
            </w:r>
            <w:r w:rsidRPr="007902C6">
              <w:rPr>
                <w:sz w:val="24"/>
                <w:szCs w:val="24"/>
              </w:rPr>
              <w:lastRenderedPageBreak/>
              <w:t>who pursuing teacher certification.</w:t>
            </w:r>
          </w:p>
        </w:tc>
      </w:tr>
      <w:tr w:rsidR="00D23253" w:rsidRPr="007902C6" w14:paraId="60E79435" w14:textId="77777777" w:rsidTr="00D23253">
        <w:tc>
          <w:tcPr>
            <w:tcW w:w="1147" w:type="pct"/>
          </w:tcPr>
          <w:p w14:paraId="72EA4599" w14:textId="77777777" w:rsidR="00D23253" w:rsidRPr="007902C6" w:rsidRDefault="00D23253" w:rsidP="00D23253">
            <w:pPr>
              <w:pStyle w:val="TableParagraph"/>
              <w:ind w:left="0"/>
              <w:rPr>
                <w:sz w:val="24"/>
                <w:szCs w:val="24"/>
              </w:rPr>
            </w:pPr>
          </w:p>
          <w:p w14:paraId="57F012AA" w14:textId="207CE862" w:rsidR="00D23253" w:rsidRPr="007902C6" w:rsidRDefault="00D23253" w:rsidP="00D23253">
            <w:pPr>
              <w:rPr>
                <w:szCs w:val="24"/>
              </w:rPr>
            </w:pPr>
            <w:r w:rsidRPr="007902C6">
              <w:rPr>
                <w:szCs w:val="24"/>
              </w:rPr>
              <w:t>Lorine Ramsdell</w:t>
            </w:r>
          </w:p>
        </w:tc>
        <w:tc>
          <w:tcPr>
            <w:tcW w:w="3853" w:type="pct"/>
          </w:tcPr>
          <w:p w14:paraId="3008E936" w14:textId="186FB8D9" w:rsidR="00D23253" w:rsidRPr="007902C6" w:rsidRDefault="00D23253" w:rsidP="007902C6">
            <w:pPr>
              <w:pStyle w:val="TableParagraph"/>
              <w:rPr>
                <w:sz w:val="24"/>
                <w:szCs w:val="24"/>
              </w:rPr>
            </w:pPr>
            <w:r w:rsidRPr="007902C6">
              <w:rPr>
                <w:sz w:val="24"/>
                <w:szCs w:val="24"/>
              </w:rPr>
              <w:t>The Lorine Ramsdell Scholarship is awarded to a College of</w:t>
            </w:r>
            <w:r w:rsidR="007902C6">
              <w:rPr>
                <w:sz w:val="24"/>
                <w:szCs w:val="24"/>
              </w:rPr>
              <w:t xml:space="preserve"> </w:t>
            </w:r>
            <w:r w:rsidRPr="007902C6">
              <w:rPr>
                <w:sz w:val="24"/>
                <w:szCs w:val="24"/>
              </w:rPr>
              <w:t>Education student who is a graduating senior at Marble Falls High School.</w:t>
            </w:r>
          </w:p>
        </w:tc>
      </w:tr>
      <w:tr w:rsidR="00D23253" w:rsidRPr="007902C6" w14:paraId="656D2E12" w14:textId="77777777" w:rsidTr="00D23253">
        <w:tc>
          <w:tcPr>
            <w:tcW w:w="1147" w:type="pct"/>
          </w:tcPr>
          <w:p w14:paraId="45F73A44" w14:textId="77777777" w:rsidR="00D23253" w:rsidRPr="007902C6" w:rsidRDefault="00D23253" w:rsidP="00D23253">
            <w:pPr>
              <w:pStyle w:val="TableParagraph"/>
              <w:ind w:left="0"/>
              <w:rPr>
                <w:sz w:val="24"/>
                <w:szCs w:val="24"/>
              </w:rPr>
            </w:pPr>
          </w:p>
          <w:p w14:paraId="470A450A" w14:textId="16A06C8E" w:rsidR="00D23253" w:rsidRPr="007902C6" w:rsidRDefault="00D23253" w:rsidP="00D23253">
            <w:pPr>
              <w:rPr>
                <w:szCs w:val="24"/>
              </w:rPr>
            </w:pPr>
            <w:r w:rsidRPr="007902C6">
              <w:rPr>
                <w:szCs w:val="24"/>
              </w:rPr>
              <w:t>Mabelle Umland Purcell</w:t>
            </w:r>
          </w:p>
        </w:tc>
        <w:tc>
          <w:tcPr>
            <w:tcW w:w="3853" w:type="pct"/>
          </w:tcPr>
          <w:p w14:paraId="70075C4F" w14:textId="01B742CC" w:rsidR="00D23253" w:rsidRPr="007902C6" w:rsidRDefault="00D23253" w:rsidP="007902C6">
            <w:pPr>
              <w:pStyle w:val="TableParagraph"/>
              <w:rPr>
                <w:sz w:val="24"/>
                <w:szCs w:val="24"/>
              </w:rPr>
            </w:pPr>
            <w:r w:rsidRPr="007902C6">
              <w:rPr>
                <w:sz w:val="24"/>
                <w:szCs w:val="24"/>
              </w:rPr>
              <w:t>The Mabelle Umland Purcell Scholarship is awarded to full-time</w:t>
            </w:r>
            <w:r w:rsidR="007902C6">
              <w:rPr>
                <w:sz w:val="24"/>
                <w:szCs w:val="24"/>
              </w:rPr>
              <w:t xml:space="preserve"> </w:t>
            </w:r>
            <w:r w:rsidRPr="007902C6">
              <w:rPr>
                <w:sz w:val="24"/>
                <w:szCs w:val="24"/>
              </w:rPr>
              <w:t>students, sophomore level or above, who are majoring in Education. Applicant must have sustained GPA of 3.0, have documented financial need, and whose hometown population is less than 50,000.</w:t>
            </w:r>
          </w:p>
        </w:tc>
      </w:tr>
      <w:tr w:rsidR="00D23253" w:rsidRPr="007902C6" w14:paraId="7F6053A1" w14:textId="77777777" w:rsidTr="00D23253">
        <w:tc>
          <w:tcPr>
            <w:tcW w:w="1147" w:type="pct"/>
          </w:tcPr>
          <w:p w14:paraId="77B024C5" w14:textId="77777777" w:rsidR="00D23253" w:rsidRPr="007902C6" w:rsidRDefault="00D23253" w:rsidP="00D23253">
            <w:pPr>
              <w:pStyle w:val="TableParagraph"/>
              <w:ind w:left="0"/>
              <w:rPr>
                <w:sz w:val="24"/>
                <w:szCs w:val="24"/>
              </w:rPr>
            </w:pPr>
          </w:p>
          <w:p w14:paraId="288D4D9E" w14:textId="2A829D92" w:rsidR="00D23253" w:rsidRPr="007902C6" w:rsidRDefault="00D23253" w:rsidP="00D23253">
            <w:pPr>
              <w:rPr>
                <w:szCs w:val="24"/>
              </w:rPr>
            </w:pPr>
            <w:r w:rsidRPr="007902C6">
              <w:rPr>
                <w:szCs w:val="24"/>
              </w:rPr>
              <w:t>Martin Juel Endowment</w:t>
            </w:r>
          </w:p>
        </w:tc>
        <w:tc>
          <w:tcPr>
            <w:tcW w:w="3853" w:type="pct"/>
          </w:tcPr>
          <w:p w14:paraId="4FE78183" w14:textId="6FE3C0F4" w:rsidR="00D23253" w:rsidRPr="007902C6" w:rsidRDefault="00D23253" w:rsidP="00D23253">
            <w:pPr>
              <w:rPr>
                <w:szCs w:val="24"/>
              </w:rPr>
            </w:pPr>
            <w:r w:rsidRPr="007902C6">
              <w:rPr>
                <w:szCs w:val="24"/>
              </w:rPr>
              <w:t>The Martin Juel Endowment is awarded to graduate students in the College of Education who have completed 12 graduate credit hours, are enrolled in at least 9 graduate credit hours per semester, have a 3.5 or better GPA, and GRE of 900 or better.</w:t>
            </w:r>
          </w:p>
        </w:tc>
      </w:tr>
      <w:tr w:rsidR="00554ECD" w:rsidRPr="007902C6" w14:paraId="537B4AFA" w14:textId="77777777" w:rsidTr="00D23253">
        <w:tc>
          <w:tcPr>
            <w:tcW w:w="1147" w:type="pct"/>
          </w:tcPr>
          <w:p w14:paraId="7196628C" w14:textId="36F9D2F0" w:rsidR="00554ECD" w:rsidRPr="007902C6" w:rsidRDefault="00554ECD" w:rsidP="00D23253">
            <w:pPr>
              <w:rPr>
                <w:szCs w:val="24"/>
              </w:rPr>
            </w:pPr>
            <w:r>
              <w:rPr>
                <w:szCs w:val="24"/>
              </w:rPr>
              <w:t>Marvin Teague Alumni Scholarship</w:t>
            </w:r>
          </w:p>
        </w:tc>
        <w:tc>
          <w:tcPr>
            <w:tcW w:w="3853" w:type="pct"/>
          </w:tcPr>
          <w:p w14:paraId="314F8A59" w14:textId="65488855" w:rsidR="00554ECD" w:rsidRPr="007902C6" w:rsidRDefault="00554ECD" w:rsidP="007902C6">
            <w:pPr>
              <w:pStyle w:val="TableParagraph"/>
              <w:rPr>
                <w:sz w:val="24"/>
                <w:szCs w:val="24"/>
              </w:rPr>
            </w:pPr>
            <w:r>
              <w:rPr>
                <w:sz w:val="24"/>
                <w:szCs w:val="24"/>
              </w:rPr>
              <w:t xml:space="preserve">Awarded to students majoring in Education or pre-law. Recipient must have a minimum 2.5 GPA and enroll in at least 12 hours each semester. </w:t>
            </w:r>
          </w:p>
        </w:tc>
      </w:tr>
      <w:tr w:rsidR="00D23253" w:rsidRPr="007902C6" w14:paraId="4FC09883" w14:textId="77777777" w:rsidTr="00D23253">
        <w:tc>
          <w:tcPr>
            <w:tcW w:w="1147" w:type="pct"/>
          </w:tcPr>
          <w:p w14:paraId="2D754DE9" w14:textId="747D7EF4" w:rsidR="00D23253" w:rsidRPr="007902C6" w:rsidRDefault="00D23253" w:rsidP="00D23253">
            <w:pPr>
              <w:rPr>
                <w:szCs w:val="24"/>
              </w:rPr>
            </w:pPr>
            <w:r w:rsidRPr="007902C6">
              <w:rPr>
                <w:szCs w:val="24"/>
              </w:rPr>
              <w:t>Mary Jane Hamilton Memorial Presidential Endowment</w:t>
            </w:r>
          </w:p>
        </w:tc>
        <w:tc>
          <w:tcPr>
            <w:tcW w:w="3853" w:type="pct"/>
          </w:tcPr>
          <w:p w14:paraId="083AB864" w14:textId="48969097" w:rsidR="00D23253" w:rsidRPr="007902C6" w:rsidRDefault="00D23253" w:rsidP="007902C6">
            <w:pPr>
              <w:pStyle w:val="TableParagraph"/>
              <w:rPr>
                <w:sz w:val="24"/>
                <w:szCs w:val="24"/>
              </w:rPr>
            </w:pPr>
            <w:r w:rsidRPr="007902C6">
              <w:rPr>
                <w:sz w:val="24"/>
                <w:szCs w:val="24"/>
              </w:rPr>
              <w:t>The Mary Jane Hamilton Memorial Presidential Endowment is</w:t>
            </w:r>
            <w:r w:rsidR="007902C6">
              <w:rPr>
                <w:sz w:val="24"/>
                <w:szCs w:val="24"/>
              </w:rPr>
              <w:t xml:space="preserve"> </w:t>
            </w:r>
            <w:r w:rsidRPr="007902C6">
              <w:rPr>
                <w:sz w:val="24"/>
                <w:szCs w:val="24"/>
              </w:rPr>
              <w:t>awarded to undergraduate students pursuing a career in teaching at an elementary or secondary school level. Applicants must maintain a 3.0 GPA. Recipients must write a one-page letter to the PSH Foundation sharing their reason(s) for entering the teaching profession.</w:t>
            </w:r>
          </w:p>
        </w:tc>
      </w:tr>
      <w:tr w:rsidR="00D23253" w:rsidRPr="007902C6" w14:paraId="454CAFD7" w14:textId="77777777" w:rsidTr="00D23253">
        <w:tc>
          <w:tcPr>
            <w:tcW w:w="1147" w:type="pct"/>
          </w:tcPr>
          <w:p w14:paraId="2AA7BEAB" w14:textId="1DACB268" w:rsidR="00D23253" w:rsidRPr="007902C6" w:rsidRDefault="00D23253" w:rsidP="00D23253">
            <w:pPr>
              <w:rPr>
                <w:szCs w:val="24"/>
              </w:rPr>
            </w:pPr>
            <w:r w:rsidRPr="007902C6">
              <w:rPr>
                <w:szCs w:val="24"/>
              </w:rPr>
              <w:t>Mary Pavlu Gillar Scholarship</w:t>
            </w:r>
          </w:p>
        </w:tc>
        <w:tc>
          <w:tcPr>
            <w:tcW w:w="3853" w:type="pct"/>
          </w:tcPr>
          <w:p w14:paraId="004A813D" w14:textId="05450E3C" w:rsidR="00D23253" w:rsidRPr="007902C6" w:rsidRDefault="00D23253" w:rsidP="00D23253">
            <w:pPr>
              <w:rPr>
                <w:szCs w:val="24"/>
              </w:rPr>
            </w:pPr>
            <w:r w:rsidRPr="007902C6">
              <w:rPr>
                <w:szCs w:val="24"/>
              </w:rPr>
              <w:t>The Mary Pavlu Gillar Scholarship is awarded to undergraduate students pursuing a career in classroom teaching. Recipients must have a minimum 3.0 GPA. Preference will be given to those who can document financial need.</w:t>
            </w:r>
          </w:p>
        </w:tc>
      </w:tr>
      <w:tr w:rsidR="00D23253" w:rsidRPr="007902C6" w14:paraId="5338F4FA" w14:textId="77777777" w:rsidTr="00D23253">
        <w:tc>
          <w:tcPr>
            <w:tcW w:w="1147" w:type="pct"/>
          </w:tcPr>
          <w:p w14:paraId="2AF95992" w14:textId="77777777" w:rsidR="00D23253" w:rsidRPr="007902C6" w:rsidRDefault="00D23253" w:rsidP="00D23253">
            <w:pPr>
              <w:pStyle w:val="TableParagraph"/>
              <w:ind w:left="0"/>
              <w:rPr>
                <w:sz w:val="24"/>
                <w:szCs w:val="24"/>
              </w:rPr>
            </w:pPr>
          </w:p>
          <w:p w14:paraId="2A02AB2B" w14:textId="151EE9C6" w:rsidR="00D23253" w:rsidRPr="007902C6" w:rsidRDefault="00D23253" w:rsidP="00D23253">
            <w:pPr>
              <w:rPr>
                <w:szCs w:val="24"/>
              </w:rPr>
            </w:pPr>
            <w:r w:rsidRPr="007902C6">
              <w:rPr>
                <w:szCs w:val="24"/>
              </w:rPr>
              <w:t>Nell and Dexter Hoover Endowed Scholarship in Education</w:t>
            </w:r>
          </w:p>
        </w:tc>
        <w:tc>
          <w:tcPr>
            <w:tcW w:w="3853" w:type="pct"/>
          </w:tcPr>
          <w:p w14:paraId="436D4D3D" w14:textId="7EDC7CD5" w:rsidR="00D23253" w:rsidRPr="007902C6" w:rsidRDefault="00D23253" w:rsidP="007902C6">
            <w:pPr>
              <w:pStyle w:val="TableParagraph"/>
              <w:rPr>
                <w:sz w:val="24"/>
                <w:szCs w:val="24"/>
              </w:rPr>
            </w:pPr>
            <w:r w:rsidRPr="007902C6">
              <w:rPr>
                <w:sz w:val="24"/>
                <w:szCs w:val="24"/>
              </w:rPr>
              <w:t>The Neil and Dexter Hoover Endowed Scholarship in Education</w:t>
            </w:r>
            <w:r w:rsidR="007902C6">
              <w:rPr>
                <w:sz w:val="24"/>
                <w:szCs w:val="24"/>
              </w:rPr>
              <w:t xml:space="preserve"> </w:t>
            </w:r>
            <w:r w:rsidRPr="007902C6">
              <w:rPr>
                <w:sz w:val="24"/>
                <w:szCs w:val="24"/>
              </w:rPr>
              <w:t>awards junior or senior level students pursuing B.S. in Interdisciplinary Studies with focus on EC-12th grade. If no applicants meet these criteria, award may go to graduate students pursuing ME in Elementary or Secondary Ed.</w:t>
            </w:r>
            <w:r w:rsidR="007902C6">
              <w:rPr>
                <w:sz w:val="24"/>
                <w:szCs w:val="24"/>
              </w:rPr>
              <w:t xml:space="preserve"> </w:t>
            </w:r>
            <w:r w:rsidRPr="007902C6">
              <w:rPr>
                <w:sz w:val="24"/>
                <w:szCs w:val="24"/>
              </w:rPr>
              <w:t>Preference is given to students who are residents of Texas, have documented financial need, and who have maintained a</w:t>
            </w:r>
            <w:r w:rsidR="007902C6">
              <w:rPr>
                <w:sz w:val="24"/>
                <w:szCs w:val="24"/>
              </w:rPr>
              <w:t xml:space="preserve"> </w:t>
            </w:r>
            <w:r w:rsidRPr="007902C6">
              <w:rPr>
                <w:sz w:val="24"/>
                <w:szCs w:val="24"/>
              </w:rPr>
              <w:t>minimum GPA of 2.75.</w:t>
            </w:r>
          </w:p>
        </w:tc>
      </w:tr>
      <w:tr w:rsidR="00D23253" w:rsidRPr="007902C6" w14:paraId="33359920" w14:textId="77777777" w:rsidTr="00D23253">
        <w:tc>
          <w:tcPr>
            <w:tcW w:w="1147" w:type="pct"/>
          </w:tcPr>
          <w:p w14:paraId="4B1AF02A" w14:textId="1D49BBB4" w:rsidR="00D23253" w:rsidRPr="007902C6" w:rsidRDefault="00D23253" w:rsidP="00D23253">
            <w:pPr>
              <w:rPr>
                <w:szCs w:val="24"/>
              </w:rPr>
            </w:pPr>
            <w:r w:rsidRPr="007902C6">
              <w:rPr>
                <w:szCs w:val="24"/>
              </w:rPr>
              <w:t>Patricia Fertsch Beck Education Scholarship</w:t>
            </w:r>
          </w:p>
        </w:tc>
        <w:tc>
          <w:tcPr>
            <w:tcW w:w="3853" w:type="pct"/>
          </w:tcPr>
          <w:p w14:paraId="637C50D3" w14:textId="08AD0729" w:rsidR="00D23253" w:rsidRPr="007902C6" w:rsidRDefault="00D23253" w:rsidP="007902C6">
            <w:pPr>
              <w:pStyle w:val="TableParagraph"/>
              <w:rPr>
                <w:sz w:val="24"/>
                <w:szCs w:val="24"/>
              </w:rPr>
            </w:pPr>
            <w:r w:rsidRPr="007902C6">
              <w:rPr>
                <w:sz w:val="24"/>
                <w:szCs w:val="24"/>
              </w:rPr>
              <w:t>The Patricia Fertsch Beck Education Scholarship is awarded to</w:t>
            </w:r>
            <w:r w:rsidR="007902C6">
              <w:rPr>
                <w:sz w:val="24"/>
                <w:szCs w:val="24"/>
              </w:rPr>
              <w:t xml:space="preserve"> </w:t>
            </w:r>
            <w:r w:rsidRPr="007902C6">
              <w:rPr>
                <w:sz w:val="24"/>
                <w:szCs w:val="24"/>
              </w:rPr>
              <w:t>undergraduate students from Bastrop, Gonzales, Lavaca, or Fayette counties who are majoring in elementary education. Recipient(s) should have a strong background in extra- curricular activities including high school and civic honors.</w:t>
            </w:r>
          </w:p>
        </w:tc>
      </w:tr>
      <w:tr w:rsidR="00D23253" w:rsidRPr="007902C6" w14:paraId="6CE2E313" w14:textId="77777777" w:rsidTr="00D23253">
        <w:tc>
          <w:tcPr>
            <w:tcW w:w="1147" w:type="pct"/>
          </w:tcPr>
          <w:p w14:paraId="76327399" w14:textId="77777777" w:rsidR="00D23253" w:rsidRPr="007902C6" w:rsidRDefault="00D23253" w:rsidP="00D23253">
            <w:pPr>
              <w:pStyle w:val="TableParagraph"/>
              <w:ind w:left="0"/>
              <w:rPr>
                <w:sz w:val="24"/>
                <w:szCs w:val="24"/>
              </w:rPr>
            </w:pPr>
          </w:p>
          <w:p w14:paraId="273100D2" w14:textId="77777777" w:rsidR="00D23253" w:rsidRPr="007902C6" w:rsidRDefault="00D23253" w:rsidP="00D23253">
            <w:pPr>
              <w:pStyle w:val="TableParagraph"/>
              <w:ind w:left="0"/>
              <w:rPr>
                <w:sz w:val="24"/>
                <w:szCs w:val="24"/>
              </w:rPr>
            </w:pPr>
          </w:p>
          <w:p w14:paraId="2A403EBD" w14:textId="7F2720CC" w:rsidR="00D23253" w:rsidRPr="007902C6" w:rsidRDefault="00D23253" w:rsidP="00D23253">
            <w:pPr>
              <w:rPr>
                <w:szCs w:val="24"/>
              </w:rPr>
            </w:pPr>
            <w:r w:rsidRPr="007902C6">
              <w:rPr>
                <w:szCs w:val="24"/>
              </w:rPr>
              <w:t>Preston T. Bowling Scholarship Fund</w:t>
            </w:r>
          </w:p>
        </w:tc>
        <w:tc>
          <w:tcPr>
            <w:tcW w:w="3853" w:type="pct"/>
          </w:tcPr>
          <w:p w14:paraId="7DB39187" w14:textId="42EDE441" w:rsidR="00D23253" w:rsidRPr="007902C6" w:rsidRDefault="00D23253" w:rsidP="007902C6">
            <w:pPr>
              <w:pStyle w:val="TableParagraph"/>
              <w:rPr>
                <w:sz w:val="24"/>
                <w:szCs w:val="24"/>
              </w:rPr>
            </w:pPr>
            <w:r w:rsidRPr="007902C6">
              <w:rPr>
                <w:sz w:val="24"/>
                <w:szCs w:val="24"/>
              </w:rPr>
              <w:t>The Preston T. Bowling Scholarship Fund is awarded to</w:t>
            </w:r>
            <w:r w:rsidR="007902C6">
              <w:rPr>
                <w:sz w:val="24"/>
                <w:szCs w:val="24"/>
              </w:rPr>
              <w:t xml:space="preserve"> </w:t>
            </w:r>
            <w:r w:rsidRPr="007902C6">
              <w:rPr>
                <w:sz w:val="24"/>
                <w:szCs w:val="24"/>
              </w:rPr>
              <w:t>students that are enrolled to become certified in the teaching profession from grades K-12. Recipient will have graduated from a high school in Robertson or Milam counties and will have resided in one of those counties for at least 5 years. The recipient will have a financial need who is either a 2nd generation U.S. citizen or a permanent resident alien who has been in the United States lawfully for at least 18 years.</w:t>
            </w:r>
            <w:r w:rsidR="007902C6">
              <w:rPr>
                <w:sz w:val="24"/>
                <w:szCs w:val="24"/>
              </w:rPr>
              <w:t xml:space="preserve"> </w:t>
            </w:r>
            <w:r w:rsidRPr="007902C6">
              <w:rPr>
                <w:sz w:val="24"/>
                <w:szCs w:val="24"/>
              </w:rPr>
              <w:t xml:space="preserve">Recipient will be in good standing with the University and not have a criminal history. </w:t>
            </w:r>
          </w:p>
        </w:tc>
      </w:tr>
      <w:tr w:rsidR="00D23253" w:rsidRPr="007902C6" w14:paraId="34CB31BA" w14:textId="77777777" w:rsidTr="00D23253">
        <w:tc>
          <w:tcPr>
            <w:tcW w:w="1147" w:type="pct"/>
          </w:tcPr>
          <w:p w14:paraId="1C2DCAD2" w14:textId="77777777" w:rsidR="00053027" w:rsidRDefault="00053027" w:rsidP="00D23253">
            <w:pPr>
              <w:rPr>
                <w:szCs w:val="24"/>
              </w:rPr>
            </w:pPr>
          </w:p>
          <w:p w14:paraId="14F8127F" w14:textId="17C5D94B" w:rsidR="00D23253" w:rsidRPr="007902C6" w:rsidRDefault="00D23253" w:rsidP="00D23253">
            <w:pPr>
              <w:rPr>
                <w:szCs w:val="24"/>
              </w:rPr>
            </w:pPr>
            <w:r w:rsidRPr="007902C6">
              <w:rPr>
                <w:szCs w:val="24"/>
              </w:rPr>
              <w:t>R. K. Shafer Education Endowment</w:t>
            </w:r>
          </w:p>
        </w:tc>
        <w:tc>
          <w:tcPr>
            <w:tcW w:w="3853" w:type="pct"/>
          </w:tcPr>
          <w:p w14:paraId="0BEA40F8" w14:textId="5CB6EF5F" w:rsidR="00D23253" w:rsidRPr="007902C6" w:rsidRDefault="00D23253" w:rsidP="00D23253">
            <w:pPr>
              <w:rPr>
                <w:szCs w:val="24"/>
              </w:rPr>
            </w:pPr>
            <w:r w:rsidRPr="007902C6">
              <w:rPr>
                <w:szCs w:val="24"/>
              </w:rPr>
              <w:t>The R.K. Shafer Education Endowment is awarded to incoming freshmen who desire entry to the teaching profession, have a GPA of 3.2 or higher, evidence of extra-curricular activity and/or performing community services. Criteria for selection in descending order of importance: 1. suitability &amp; motivation for teaching 2. Documented financial need 3. Scholastic performance &amp; extracurricular activities in high school.</w:t>
            </w:r>
          </w:p>
        </w:tc>
      </w:tr>
      <w:tr w:rsidR="00D23253" w:rsidRPr="007902C6" w14:paraId="3BC52625" w14:textId="77777777" w:rsidTr="00D23253">
        <w:tc>
          <w:tcPr>
            <w:tcW w:w="1147" w:type="pct"/>
          </w:tcPr>
          <w:p w14:paraId="710A00A7" w14:textId="77777777" w:rsidR="00D23253" w:rsidRPr="007902C6" w:rsidRDefault="00D23253" w:rsidP="00D23253">
            <w:pPr>
              <w:pStyle w:val="TableParagraph"/>
              <w:ind w:left="0"/>
              <w:rPr>
                <w:sz w:val="24"/>
                <w:szCs w:val="24"/>
              </w:rPr>
            </w:pPr>
          </w:p>
          <w:p w14:paraId="723F78EB" w14:textId="27C7EB26" w:rsidR="00D23253" w:rsidRPr="007902C6" w:rsidRDefault="00D23253" w:rsidP="00D23253">
            <w:pPr>
              <w:rPr>
                <w:szCs w:val="24"/>
              </w:rPr>
            </w:pPr>
            <w:r w:rsidRPr="00754A19">
              <w:rPr>
                <w:szCs w:val="24"/>
              </w:rPr>
              <w:t>Ralph F. Herder Endowed Scholarship</w:t>
            </w:r>
          </w:p>
        </w:tc>
        <w:tc>
          <w:tcPr>
            <w:tcW w:w="3853" w:type="pct"/>
          </w:tcPr>
          <w:p w14:paraId="080ED319" w14:textId="23CA9316" w:rsidR="00D23253" w:rsidRPr="007902C6" w:rsidRDefault="00D23253" w:rsidP="00053027">
            <w:pPr>
              <w:pStyle w:val="TableParagraph"/>
              <w:rPr>
                <w:sz w:val="24"/>
                <w:szCs w:val="24"/>
              </w:rPr>
            </w:pPr>
            <w:r w:rsidRPr="007902C6">
              <w:rPr>
                <w:sz w:val="24"/>
                <w:szCs w:val="24"/>
              </w:rPr>
              <w:t>The Ralph F. Herder Endowed Scholarship is awarded to full-time undergraduate students in education who are preparing to become teachers. Recipients must have at least a 2.8 GPA and a substantial documented financial need.</w:t>
            </w:r>
          </w:p>
        </w:tc>
      </w:tr>
      <w:tr w:rsidR="00D23253" w:rsidRPr="007902C6" w14:paraId="6BF01575" w14:textId="77777777" w:rsidTr="00D23253">
        <w:tc>
          <w:tcPr>
            <w:tcW w:w="1147" w:type="pct"/>
          </w:tcPr>
          <w:p w14:paraId="15553EE6" w14:textId="6096A292" w:rsidR="00D23253" w:rsidRPr="007902C6" w:rsidRDefault="00D23253" w:rsidP="00053027">
            <w:pPr>
              <w:pStyle w:val="TableParagraph"/>
              <w:rPr>
                <w:sz w:val="24"/>
                <w:szCs w:val="24"/>
              </w:rPr>
            </w:pPr>
            <w:r w:rsidRPr="007902C6">
              <w:rPr>
                <w:sz w:val="24"/>
                <w:szCs w:val="24"/>
              </w:rPr>
              <w:t>Raymond Cavness Endowed Scholarship</w:t>
            </w:r>
          </w:p>
        </w:tc>
        <w:tc>
          <w:tcPr>
            <w:tcW w:w="3853" w:type="pct"/>
          </w:tcPr>
          <w:p w14:paraId="025AAEC9" w14:textId="7E501084" w:rsidR="00D23253" w:rsidRPr="007902C6" w:rsidRDefault="00D23253" w:rsidP="00053027">
            <w:pPr>
              <w:pStyle w:val="TableParagraph"/>
              <w:rPr>
                <w:sz w:val="24"/>
                <w:szCs w:val="24"/>
              </w:rPr>
            </w:pPr>
            <w:r w:rsidRPr="007902C6">
              <w:rPr>
                <w:sz w:val="24"/>
                <w:szCs w:val="24"/>
              </w:rPr>
              <w:t>The Raymond Cavness President's Endowed Scholarship is</w:t>
            </w:r>
            <w:r w:rsidR="00053027">
              <w:rPr>
                <w:sz w:val="24"/>
                <w:szCs w:val="24"/>
              </w:rPr>
              <w:t xml:space="preserve"> </w:t>
            </w:r>
            <w:r w:rsidRPr="007902C6">
              <w:rPr>
                <w:sz w:val="24"/>
                <w:szCs w:val="24"/>
              </w:rPr>
              <w:t>awarded to students who are pursuing a degree in Education.</w:t>
            </w:r>
          </w:p>
        </w:tc>
      </w:tr>
      <w:tr w:rsidR="00D23253" w:rsidRPr="007902C6" w14:paraId="2B324988" w14:textId="77777777" w:rsidTr="00D23253">
        <w:tc>
          <w:tcPr>
            <w:tcW w:w="1147" w:type="pct"/>
          </w:tcPr>
          <w:p w14:paraId="7C64614D" w14:textId="77777777" w:rsidR="00D23253" w:rsidRPr="007902C6" w:rsidRDefault="00D23253" w:rsidP="00D23253">
            <w:pPr>
              <w:pStyle w:val="TableParagraph"/>
              <w:ind w:left="0"/>
              <w:rPr>
                <w:sz w:val="24"/>
                <w:szCs w:val="24"/>
              </w:rPr>
            </w:pPr>
          </w:p>
          <w:p w14:paraId="74740B6F" w14:textId="31F5CA66" w:rsidR="00D23253" w:rsidRPr="007902C6" w:rsidRDefault="00D23253" w:rsidP="00D23253">
            <w:pPr>
              <w:rPr>
                <w:szCs w:val="24"/>
              </w:rPr>
            </w:pPr>
            <w:r w:rsidRPr="007902C6">
              <w:rPr>
                <w:szCs w:val="24"/>
              </w:rPr>
              <w:t>Roena Hughson Memorial Endowment</w:t>
            </w:r>
          </w:p>
        </w:tc>
        <w:tc>
          <w:tcPr>
            <w:tcW w:w="3853" w:type="pct"/>
          </w:tcPr>
          <w:p w14:paraId="22E7A1AE" w14:textId="3D62759C" w:rsidR="00D23253" w:rsidRPr="007902C6" w:rsidRDefault="00D23253" w:rsidP="00D23253">
            <w:pPr>
              <w:rPr>
                <w:szCs w:val="24"/>
              </w:rPr>
            </w:pPr>
            <w:r w:rsidRPr="007902C6">
              <w:rPr>
                <w:szCs w:val="24"/>
              </w:rPr>
              <w:t>The Roena Hughson Memorial Endowment is awarded to full- time undergraduate students in education who are residents of Hays, Guadalupe, Comal, or Travis counties, and who have a GPA of 3.0 or better, and who have documented financial need.</w:t>
            </w:r>
          </w:p>
        </w:tc>
      </w:tr>
      <w:tr w:rsidR="002C5B51" w:rsidRPr="007902C6" w14:paraId="1F5C987A" w14:textId="77777777" w:rsidTr="00D23253">
        <w:tc>
          <w:tcPr>
            <w:tcW w:w="1147" w:type="pct"/>
          </w:tcPr>
          <w:p w14:paraId="7ECED39F" w14:textId="2ABB1949" w:rsidR="002C5B51" w:rsidRPr="007902C6" w:rsidRDefault="002C5B51" w:rsidP="00D23253">
            <w:pPr>
              <w:pStyle w:val="TableParagraph"/>
              <w:ind w:left="0"/>
              <w:rPr>
                <w:sz w:val="24"/>
                <w:szCs w:val="24"/>
              </w:rPr>
            </w:pPr>
            <w:r>
              <w:rPr>
                <w:sz w:val="24"/>
                <w:szCs w:val="24"/>
              </w:rPr>
              <w:t>Sally Boeck Memorial Scholarship</w:t>
            </w:r>
          </w:p>
        </w:tc>
        <w:tc>
          <w:tcPr>
            <w:tcW w:w="3853" w:type="pct"/>
          </w:tcPr>
          <w:p w14:paraId="6FB49667" w14:textId="77777777" w:rsidR="002C5B51" w:rsidRDefault="00F97E9A" w:rsidP="00053027">
            <w:pPr>
              <w:pStyle w:val="TableParagraph"/>
              <w:rPr>
                <w:sz w:val="24"/>
                <w:szCs w:val="24"/>
              </w:rPr>
            </w:pPr>
            <w:r w:rsidRPr="00F97E9A">
              <w:rPr>
                <w:sz w:val="24"/>
                <w:szCs w:val="24"/>
              </w:rPr>
              <w:t>Distributions from the endowment shall be used to award scholarships to students pursuing a degree in the College of Education. Preference will be given to non­traditional undergraduate students (at least five years out of high school). Students must be emailed full-time and maintain a GPA of 3.0 or above.</w:t>
            </w:r>
          </w:p>
          <w:p w14:paraId="5F9983A7" w14:textId="47A067A2" w:rsidR="00186520" w:rsidRPr="007902C6" w:rsidRDefault="00186520" w:rsidP="00053027">
            <w:pPr>
              <w:pStyle w:val="TableParagraph"/>
              <w:rPr>
                <w:sz w:val="24"/>
                <w:szCs w:val="24"/>
              </w:rPr>
            </w:pPr>
          </w:p>
        </w:tc>
      </w:tr>
      <w:tr w:rsidR="00D23253" w:rsidRPr="007902C6" w14:paraId="7E5A7DDA" w14:textId="77777777" w:rsidTr="00D23253">
        <w:tc>
          <w:tcPr>
            <w:tcW w:w="1147" w:type="pct"/>
          </w:tcPr>
          <w:p w14:paraId="433BBE86" w14:textId="02BCFED0" w:rsidR="00D23253" w:rsidRPr="007902C6" w:rsidRDefault="00D23253" w:rsidP="00D23253">
            <w:pPr>
              <w:rPr>
                <w:szCs w:val="24"/>
              </w:rPr>
            </w:pPr>
            <w:r w:rsidRPr="007902C6">
              <w:rPr>
                <w:szCs w:val="24"/>
              </w:rPr>
              <w:t>San Marcos Association of Retired Teachers</w:t>
            </w:r>
          </w:p>
        </w:tc>
        <w:tc>
          <w:tcPr>
            <w:tcW w:w="3853" w:type="pct"/>
          </w:tcPr>
          <w:p w14:paraId="6608E588" w14:textId="0B6C300E" w:rsidR="00D23253" w:rsidRPr="007902C6" w:rsidRDefault="00D23253" w:rsidP="00053027">
            <w:pPr>
              <w:pStyle w:val="TableParagraph"/>
              <w:rPr>
                <w:sz w:val="24"/>
                <w:szCs w:val="24"/>
              </w:rPr>
            </w:pPr>
            <w:r w:rsidRPr="007902C6">
              <w:rPr>
                <w:sz w:val="24"/>
                <w:szCs w:val="24"/>
              </w:rPr>
              <w:t>The San Marcos Association of Retired Teachers Scholarship is</w:t>
            </w:r>
            <w:r w:rsidR="00053027">
              <w:rPr>
                <w:sz w:val="24"/>
                <w:szCs w:val="24"/>
              </w:rPr>
              <w:t xml:space="preserve"> </w:t>
            </w:r>
            <w:r w:rsidRPr="007902C6">
              <w:rPr>
                <w:sz w:val="24"/>
                <w:szCs w:val="24"/>
              </w:rPr>
              <w:t>awarded to a full-time student pursuing a degree in the field of</w:t>
            </w:r>
            <w:r w:rsidR="00053027">
              <w:rPr>
                <w:sz w:val="24"/>
                <w:szCs w:val="24"/>
              </w:rPr>
              <w:t xml:space="preserve"> </w:t>
            </w:r>
            <w:r w:rsidRPr="007902C6">
              <w:rPr>
                <w:sz w:val="24"/>
                <w:szCs w:val="24"/>
              </w:rPr>
              <w:t xml:space="preserve">education. Recipients must have a minimum </w:t>
            </w:r>
            <w:r w:rsidRPr="007902C6">
              <w:rPr>
                <w:sz w:val="24"/>
                <w:szCs w:val="24"/>
              </w:rPr>
              <w:lastRenderedPageBreak/>
              <w:t>overall 3.0 GPA and must be in their student teaching semester.</w:t>
            </w:r>
          </w:p>
        </w:tc>
      </w:tr>
      <w:tr w:rsidR="00D23253" w:rsidRPr="007902C6" w14:paraId="2580106E" w14:textId="77777777" w:rsidTr="00D23253">
        <w:tc>
          <w:tcPr>
            <w:tcW w:w="1147" w:type="pct"/>
          </w:tcPr>
          <w:p w14:paraId="709B002A" w14:textId="72EB654E" w:rsidR="00D23253" w:rsidRPr="007902C6" w:rsidRDefault="00D23253" w:rsidP="00D23253">
            <w:pPr>
              <w:rPr>
                <w:szCs w:val="24"/>
              </w:rPr>
            </w:pPr>
            <w:r w:rsidRPr="007902C6">
              <w:rPr>
                <w:szCs w:val="24"/>
              </w:rPr>
              <w:lastRenderedPageBreak/>
              <w:t xml:space="preserve">Sandee Marshall Abbott Endowed Scholarship </w:t>
            </w:r>
          </w:p>
        </w:tc>
        <w:tc>
          <w:tcPr>
            <w:tcW w:w="3853" w:type="pct"/>
          </w:tcPr>
          <w:p w14:paraId="056241B9" w14:textId="48013F6F" w:rsidR="00D23253" w:rsidRPr="007902C6" w:rsidRDefault="00D23253" w:rsidP="00053027">
            <w:pPr>
              <w:pStyle w:val="TableParagraph"/>
              <w:rPr>
                <w:sz w:val="24"/>
                <w:szCs w:val="24"/>
              </w:rPr>
            </w:pPr>
            <w:r w:rsidRPr="007902C6">
              <w:rPr>
                <w:sz w:val="24"/>
                <w:szCs w:val="24"/>
              </w:rPr>
              <w:t>The Sandee Marshall Abbott Endowed Scholarship Fund is</w:t>
            </w:r>
            <w:r w:rsidR="00053027">
              <w:rPr>
                <w:sz w:val="24"/>
                <w:szCs w:val="24"/>
              </w:rPr>
              <w:t xml:space="preserve"> </w:t>
            </w:r>
            <w:r w:rsidRPr="007902C6">
              <w:rPr>
                <w:sz w:val="24"/>
                <w:szCs w:val="24"/>
              </w:rPr>
              <w:t>awarded to full-time undergraduate students pursuing teaching certification.</w:t>
            </w:r>
          </w:p>
        </w:tc>
      </w:tr>
      <w:tr w:rsidR="00D23253" w:rsidRPr="007902C6" w14:paraId="714F5644" w14:textId="77777777" w:rsidTr="00D23253">
        <w:tc>
          <w:tcPr>
            <w:tcW w:w="1147" w:type="pct"/>
          </w:tcPr>
          <w:p w14:paraId="3D03049B" w14:textId="6F560A12" w:rsidR="00D23253" w:rsidRPr="007902C6" w:rsidRDefault="00D23253" w:rsidP="00E358AE">
            <w:pPr>
              <w:pStyle w:val="TableParagraph"/>
              <w:rPr>
                <w:sz w:val="24"/>
                <w:szCs w:val="24"/>
              </w:rPr>
            </w:pPr>
            <w:r w:rsidRPr="007902C6">
              <w:rPr>
                <w:sz w:val="24"/>
                <w:szCs w:val="24"/>
              </w:rPr>
              <w:t>Susan D</w:t>
            </w:r>
            <w:r w:rsidR="00E358AE">
              <w:rPr>
                <w:sz w:val="24"/>
                <w:szCs w:val="24"/>
              </w:rPr>
              <w:t>.</w:t>
            </w:r>
            <w:r w:rsidRPr="007902C6">
              <w:rPr>
                <w:sz w:val="24"/>
                <w:szCs w:val="24"/>
              </w:rPr>
              <w:t xml:space="preserve"> Jackson, Shirley C</w:t>
            </w:r>
            <w:r w:rsidR="00E358AE">
              <w:rPr>
                <w:sz w:val="24"/>
                <w:szCs w:val="24"/>
              </w:rPr>
              <w:t xml:space="preserve">. </w:t>
            </w:r>
            <w:r w:rsidRPr="007902C6">
              <w:rPr>
                <w:sz w:val="24"/>
                <w:szCs w:val="24"/>
              </w:rPr>
              <w:t>Jackson</w:t>
            </w:r>
            <w:r w:rsidR="00E358AE">
              <w:rPr>
                <w:sz w:val="24"/>
                <w:szCs w:val="24"/>
              </w:rPr>
              <w:t xml:space="preserve">, </w:t>
            </w:r>
            <w:r w:rsidRPr="007902C6">
              <w:rPr>
                <w:sz w:val="24"/>
                <w:szCs w:val="24"/>
              </w:rPr>
              <w:t>Henry B</w:t>
            </w:r>
            <w:r w:rsidR="00E358AE">
              <w:rPr>
                <w:sz w:val="24"/>
                <w:szCs w:val="24"/>
              </w:rPr>
              <w:t>.</w:t>
            </w:r>
            <w:r w:rsidRPr="007902C6">
              <w:rPr>
                <w:sz w:val="24"/>
                <w:szCs w:val="24"/>
              </w:rPr>
              <w:t xml:space="preserve"> Jackson,</w:t>
            </w:r>
            <w:r w:rsidR="00E358AE">
              <w:rPr>
                <w:sz w:val="24"/>
                <w:szCs w:val="24"/>
              </w:rPr>
              <w:t xml:space="preserve"> &amp; </w:t>
            </w:r>
            <w:r w:rsidRPr="007902C6">
              <w:rPr>
                <w:sz w:val="24"/>
                <w:szCs w:val="24"/>
              </w:rPr>
              <w:t>Carla A</w:t>
            </w:r>
            <w:r w:rsidR="00E358AE">
              <w:rPr>
                <w:sz w:val="24"/>
                <w:szCs w:val="24"/>
              </w:rPr>
              <w:t xml:space="preserve">. </w:t>
            </w:r>
            <w:r w:rsidRPr="007902C6">
              <w:rPr>
                <w:sz w:val="24"/>
                <w:szCs w:val="24"/>
              </w:rPr>
              <w:t>Jackson Scholarship</w:t>
            </w:r>
          </w:p>
        </w:tc>
        <w:tc>
          <w:tcPr>
            <w:tcW w:w="3853" w:type="pct"/>
          </w:tcPr>
          <w:p w14:paraId="37D49470" w14:textId="37194549" w:rsidR="00D23253" w:rsidRPr="007902C6" w:rsidRDefault="00D23253" w:rsidP="00D23253">
            <w:pPr>
              <w:rPr>
                <w:szCs w:val="24"/>
              </w:rPr>
            </w:pPr>
            <w:r w:rsidRPr="007902C6">
              <w:rPr>
                <w:szCs w:val="24"/>
              </w:rPr>
              <w:t>The Susan Diane Jackson, Shirley Cayer Jackson and Henry Berry Jackson, Jr. and Carla Anne Jackson Scholarship is awarded to students enrolled in the College of Education.</w:t>
            </w:r>
          </w:p>
        </w:tc>
      </w:tr>
      <w:tr w:rsidR="00D23253" w:rsidRPr="007902C6" w14:paraId="1E6B981C" w14:textId="77777777" w:rsidTr="00D23253">
        <w:tc>
          <w:tcPr>
            <w:tcW w:w="1147" w:type="pct"/>
          </w:tcPr>
          <w:p w14:paraId="5F83D2F7" w14:textId="77777777" w:rsidR="00D23253" w:rsidRPr="007902C6" w:rsidRDefault="00D23253" w:rsidP="00D23253">
            <w:pPr>
              <w:pStyle w:val="TableParagraph"/>
              <w:ind w:left="0"/>
              <w:rPr>
                <w:sz w:val="24"/>
                <w:szCs w:val="24"/>
              </w:rPr>
            </w:pPr>
          </w:p>
          <w:p w14:paraId="0BAD56C8" w14:textId="6424605A" w:rsidR="00D23253" w:rsidRPr="007902C6" w:rsidRDefault="00D23253" w:rsidP="00D23253">
            <w:pPr>
              <w:rPr>
                <w:szCs w:val="24"/>
              </w:rPr>
            </w:pPr>
            <w:r w:rsidRPr="007902C6">
              <w:rPr>
                <w:szCs w:val="24"/>
              </w:rPr>
              <w:t>Texas Society Daughters American Revolution Scholarship</w:t>
            </w:r>
          </w:p>
        </w:tc>
        <w:tc>
          <w:tcPr>
            <w:tcW w:w="3853" w:type="pct"/>
          </w:tcPr>
          <w:p w14:paraId="13E6F5AD" w14:textId="537DFAB2" w:rsidR="00D23253" w:rsidRPr="007902C6" w:rsidRDefault="00D23253" w:rsidP="00E358AE">
            <w:pPr>
              <w:pStyle w:val="TableParagraph"/>
              <w:rPr>
                <w:sz w:val="24"/>
                <w:szCs w:val="24"/>
              </w:rPr>
            </w:pPr>
            <w:r w:rsidRPr="007902C6">
              <w:rPr>
                <w:sz w:val="24"/>
                <w:szCs w:val="24"/>
              </w:rPr>
              <w:t>The Texas Society Daughters of the American Revolution</w:t>
            </w:r>
            <w:r w:rsidR="00E358AE">
              <w:rPr>
                <w:sz w:val="24"/>
                <w:szCs w:val="24"/>
              </w:rPr>
              <w:t xml:space="preserve"> </w:t>
            </w:r>
            <w:r w:rsidRPr="007902C6">
              <w:rPr>
                <w:sz w:val="24"/>
                <w:szCs w:val="24"/>
              </w:rPr>
              <w:t>Scholarship is awarded to students with excellent academic credentials who are pursuing teacher certification in Special Education. Preference will be given to students who demonstrate campus activity participation, responsible</w:t>
            </w:r>
            <w:r w:rsidR="00E358AE">
              <w:rPr>
                <w:sz w:val="24"/>
                <w:szCs w:val="24"/>
              </w:rPr>
              <w:t xml:space="preserve"> </w:t>
            </w:r>
            <w:r w:rsidRPr="007902C6">
              <w:rPr>
                <w:sz w:val="24"/>
                <w:szCs w:val="24"/>
              </w:rPr>
              <w:t>citizenship and potential for leadership.</w:t>
            </w:r>
          </w:p>
        </w:tc>
      </w:tr>
      <w:tr w:rsidR="00D23253" w:rsidRPr="007902C6" w14:paraId="594A96BA" w14:textId="77777777" w:rsidTr="00D23253">
        <w:tc>
          <w:tcPr>
            <w:tcW w:w="1147" w:type="pct"/>
          </w:tcPr>
          <w:p w14:paraId="1C5E357F" w14:textId="77777777" w:rsidR="00D23253" w:rsidRPr="007902C6" w:rsidRDefault="00D23253" w:rsidP="00D23253">
            <w:pPr>
              <w:pStyle w:val="TableParagraph"/>
              <w:ind w:left="0"/>
              <w:rPr>
                <w:sz w:val="24"/>
                <w:szCs w:val="24"/>
              </w:rPr>
            </w:pPr>
          </w:p>
          <w:p w14:paraId="37022E81" w14:textId="6536F7D1" w:rsidR="00D23253" w:rsidRPr="007902C6" w:rsidRDefault="00D23253" w:rsidP="00D23253">
            <w:pPr>
              <w:rPr>
                <w:szCs w:val="24"/>
              </w:rPr>
            </w:pPr>
            <w:r w:rsidRPr="007902C6">
              <w:rPr>
                <w:szCs w:val="24"/>
              </w:rPr>
              <w:t>William M. Bechtol Graduate Fellowship for Teaching</w:t>
            </w:r>
          </w:p>
        </w:tc>
        <w:tc>
          <w:tcPr>
            <w:tcW w:w="3853" w:type="pct"/>
          </w:tcPr>
          <w:p w14:paraId="69BED6FD" w14:textId="2E1A6F50" w:rsidR="00D23253" w:rsidRPr="007902C6" w:rsidRDefault="00D23253" w:rsidP="00E358AE">
            <w:pPr>
              <w:pStyle w:val="TableParagraph"/>
              <w:rPr>
                <w:sz w:val="24"/>
                <w:szCs w:val="24"/>
              </w:rPr>
            </w:pPr>
            <w:r w:rsidRPr="007902C6">
              <w:rPr>
                <w:sz w:val="24"/>
                <w:szCs w:val="24"/>
              </w:rPr>
              <w:t>The William M. Bechtol Graduate Fellowship for Teaching is</w:t>
            </w:r>
            <w:r w:rsidR="00E358AE">
              <w:rPr>
                <w:sz w:val="24"/>
                <w:szCs w:val="24"/>
              </w:rPr>
              <w:t xml:space="preserve"> </w:t>
            </w:r>
            <w:r w:rsidRPr="007902C6">
              <w:rPr>
                <w:sz w:val="24"/>
                <w:szCs w:val="24"/>
              </w:rPr>
              <w:t>awarded to post-graduate students pursuing teaching certification and a Master's degree in Education who have excellent academic credentials. Recipients must be pursing the role of teacher in an elementary or middle school in Texas and</w:t>
            </w:r>
            <w:r w:rsidR="00E358AE">
              <w:rPr>
                <w:sz w:val="24"/>
                <w:szCs w:val="24"/>
              </w:rPr>
              <w:t xml:space="preserve"> </w:t>
            </w:r>
            <w:r w:rsidRPr="007902C6">
              <w:rPr>
                <w:sz w:val="24"/>
                <w:szCs w:val="24"/>
              </w:rPr>
              <w:t>have a GPA of 3.0 or higher.</w:t>
            </w:r>
          </w:p>
        </w:tc>
      </w:tr>
    </w:tbl>
    <w:p w14:paraId="4F9224BE" w14:textId="77777777" w:rsidR="00752398" w:rsidRPr="007902C6" w:rsidRDefault="00752398">
      <w:pPr>
        <w:rPr>
          <w:szCs w:val="24"/>
        </w:rPr>
      </w:pPr>
    </w:p>
    <w:sectPr w:rsidR="00752398" w:rsidRPr="007902C6" w:rsidSect="00D23253">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A83EF" w14:textId="77777777" w:rsidR="00B05711" w:rsidRDefault="00B05711" w:rsidP="00185918">
      <w:pPr>
        <w:spacing w:after="0" w:line="240" w:lineRule="auto"/>
      </w:pPr>
      <w:r>
        <w:separator/>
      </w:r>
    </w:p>
  </w:endnote>
  <w:endnote w:type="continuationSeparator" w:id="0">
    <w:p w14:paraId="424CAF6A" w14:textId="77777777" w:rsidR="00B05711" w:rsidRDefault="00B05711" w:rsidP="00185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imes New Roman-6184-Identity-">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F6FEA" w14:textId="77777777" w:rsidR="00AC6006" w:rsidRDefault="00AC6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4A2AE" w14:textId="77777777" w:rsidR="00AC6006" w:rsidRDefault="00AC60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87C6C" w14:textId="77777777" w:rsidR="00AC6006" w:rsidRDefault="00AC6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46D16" w14:textId="77777777" w:rsidR="00B05711" w:rsidRDefault="00B05711" w:rsidP="00185918">
      <w:pPr>
        <w:spacing w:after="0" w:line="240" w:lineRule="auto"/>
      </w:pPr>
      <w:r>
        <w:separator/>
      </w:r>
    </w:p>
  </w:footnote>
  <w:footnote w:type="continuationSeparator" w:id="0">
    <w:p w14:paraId="12F069BD" w14:textId="77777777" w:rsidR="00B05711" w:rsidRDefault="00B05711" w:rsidP="00185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6E0B0" w14:textId="77777777" w:rsidR="00AC6006" w:rsidRDefault="00AC6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B114C" w14:textId="3FA0B616" w:rsidR="00185918" w:rsidRDefault="00185918">
    <w:pPr>
      <w:pStyle w:val="Header"/>
    </w:pPr>
    <w:r>
      <w:t xml:space="preserve">Updated </w:t>
    </w:r>
    <w:r w:rsidR="00F12B3D">
      <w:t xml:space="preserve">SUM </w:t>
    </w:r>
    <w:r>
      <w:t>/</w:t>
    </w:r>
    <w:r w:rsidR="00AC6006">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EC1AF" w14:textId="77777777" w:rsidR="00AC6006" w:rsidRDefault="00AC60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253"/>
    <w:rsid w:val="00022B3C"/>
    <w:rsid w:val="000268E8"/>
    <w:rsid w:val="00053027"/>
    <w:rsid w:val="0009344B"/>
    <w:rsid w:val="00103D0E"/>
    <w:rsid w:val="001045E7"/>
    <w:rsid w:val="0015710F"/>
    <w:rsid w:val="00172F6D"/>
    <w:rsid w:val="00185918"/>
    <w:rsid w:val="001861A9"/>
    <w:rsid w:val="00186520"/>
    <w:rsid w:val="001915DC"/>
    <w:rsid w:val="00196CDD"/>
    <w:rsid w:val="001A32D9"/>
    <w:rsid w:val="001C2369"/>
    <w:rsid w:val="001F4F86"/>
    <w:rsid w:val="00204BE5"/>
    <w:rsid w:val="002162A8"/>
    <w:rsid w:val="002C5B51"/>
    <w:rsid w:val="002D7E01"/>
    <w:rsid w:val="00320023"/>
    <w:rsid w:val="004B3D93"/>
    <w:rsid w:val="005174A4"/>
    <w:rsid w:val="00551FDF"/>
    <w:rsid w:val="00554ECD"/>
    <w:rsid w:val="005D0135"/>
    <w:rsid w:val="00644749"/>
    <w:rsid w:val="00671C23"/>
    <w:rsid w:val="007316CC"/>
    <w:rsid w:val="00752398"/>
    <w:rsid w:val="00754A19"/>
    <w:rsid w:val="007902C6"/>
    <w:rsid w:val="00823F5D"/>
    <w:rsid w:val="00881596"/>
    <w:rsid w:val="00994BB0"/>
    <w:rsid w:val="00997919"/>
    <w:rsid w:val="009D5554"/>
    <w:rsid w:val="00A53937"/>
    <w:rsid w:val="00A850CF"/>
    <w:rsid w:val="00AC0235"/>
    <w:rsid w:val="00AC6006"/>
    <w:rsid w:val="00AD052A"/>
    <w:rsid w:val="00AE6CA5"/>
    <w:rsid w:val="00B05711"/>
    <w:rsid w:val="00B75DC6"/>
    <w:rsid w:val="00C27204"/>
    <w:rsid w:val="00CA0448"/>
    <w:rsid w:val="00D23253"/>
    <w:rsid w:val="00D932E9"/>
    <w:rsid w:val="00E358AE"/>
    <w:rsid w:val="00E43562"/>
    <w:rsid w:val="00EA747E"/>
    <w:rsid w:val="00EB13C6"/>
    <w:rsid w:val="00EF2C52"/>
    <w:rsid w:val="00F12B3D"/>
    <w:rsid w:val="00F71D30"/>
    <w:rsid w:val="00F97E9A"/>
    <w:rsid w:val="00FB2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2028"/>
  <w15:chartTrackingRefBased/>
  <w15:docId w15:val="{A681F76E-F1C4-4A6D-BA13-C5ADF37D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3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23253"/>
    <w:pPr>
      <w:widowControl w:val="0"/>
      <w:autoSpaceDE w:val="0"/>
      <w:autoSpaceDN w:val="0"/>
      <w:spacing w:after="0" w:line="240" w:lineRule="auto"/>
      <w:ind w:left="40"/>
    </w:pPr>
    <w:rPr>
      <w:rFonts w:eastAsia="Palatino Linotype" w:cs="Palatino Linotype"/>
      <w:sz w:val="22"/>
      <w:lang w:bidi="en-US"/>
    </w:rPr>
  </w:style>
  <w:style w:type="paragraph" w:styleId="Header">
    <w:name w:val="header"/>
    <w:basedOn w:val="Normal"/>
    <w:link w:val="HeaderChar"/>
    <w:uiPriority w:val="99"/>
    <w:unhideWhenUsed/>
    <w:rsid w:val="00185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918"/>
  </w:style>
  <w:style w:type="paragraph" w:styleId="Footer">
    <w:name w:val="footer"/>
    <w:basedOn w:val="Normal"/>
    <w:link w:val="FooterChar"/>
    <w:uiPriority w:val="99"/>
    <w:unhideWhenUsed/>
    <w:rsid w:val="00185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918"/>
  </w:style>
  <w:style w:type="paragraph" w:styleId="BalloonText">
    <w:name w:val="Balloon Text"/>
    <w:basedOn w:val="Normal"/>
    <w:link w:val="BalloonTextChar"/>
    <w:uiPriority w:val="99"/>
    <w:semiHidden/>
    <w:unhideWhenUsed/>
    <w:rsid w:val="00EA7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2612</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Ruben</dc:creator>
  <cp:keywords/>
  <dc:description/>
  <cp:lastModifiedBy>Garza, Ruben</cp:lastModifiedBy>
  <cp:revision>3</cp:revision>
  <cp:lastPrinted>2018-07-26T16:50:00Z</cp:lastPrinted>
  <dcterms:created xsi:type="dcterms:W3CDTF">2020-06-29T19:26:00Z</dcterms:created>
  <dcterms:modified xsi:type="dcterms:W3CDTF">2020-06-29T19:32:00Z</dcterms:modified>
</cp:coreProperties>
</file>