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B558" w14:textId="77777777" w:rsidR="00863B31" w:rsidRPr="00863B31" w:rsidRDefault="00863B31" w:rsidP="00863B31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863B31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3B7BF0B" w14:textId="77777777" w:rsidR="00863B31" w:rsidRPr="00863B31" w:rsidRDefault="00863B31" w:rsidP="00863B3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B28ED2C" w14:textId="77777777" w:rsidR="00863B31" w:rsidRPr="00863B31" w:rsidRDefault="00863B31" w:rsidP="00863B31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63B31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863B31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863B31">
        <w:rPr>
          <w:rFonts w:ascii="Calibri Light" w:eastAsia="Times New Roman" w:hAnsi="Calibri Light" w:cs="Calibri Light"/>
          <w:sz w:val="24"/>
          <w:szCs w:val="24"/>
        </w:rPr>
        <w:tab/>
        <w:t>IN THE TRUANCY COURT</w:t>
      </w:r>
    </w:p>
    <w:p w14:paraId="6C1FAB91" w14:textId="77777777" w:rsidR="00863B31" w:rsidRPr="00863B31" w:rsidRDefault="00863B31" w:rsidP="00863B31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63B3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605B9D0" w14:textId="77777777" w:rsidR="00863B31" w:rsidRPr="00863B31" w:rsidRDefault="00863B31" w:rsidP="00863B3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63B3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4B615D5" w14:textId="77777777" w:rsidR="00863B31" w:rsidRPr="00863B31" w:rsidRDefault="00863B31" w:rsidP="00863B3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63B31">
        <w:rPr>
          <w:rFonts w:ascii="Calibri Light" w:eastAsia="Times New Roman" w:hAnsi="Calibri Light" w:cs="Calibri Light"/>
          <w:sz w:val="24"/>
          <w:szCs w:val="24"/>
        </w:rPr>
        <w:t xml:space="preserve">______________________________, </w:t>
      </w:r>
      <w:r w:rsidRPr="00863B31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863B31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8709234" w14:textId="18B344E2" w:rsidR="00863B31" w:rsidRPr="00863B31" w:rsidRDefault="00E55238" w:rsidP="00863B31">
      <w:pPr>
        <w:tabs>
          <w:tab w:val="left" w:pos="4680"/>
          <w:tab w:val="left" w:pos="5310"/>
          <w:tab w:val="left" w:pos="6300"/>
          <w:tab w:val="right" w:pos="9360"/>
        </w:tabs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A </w:t>
      </w:r>
      <w:r w:rsidR="00863B31" w:rsidRPr="00863B31">
        <w:rPr>
          <w:rFonts w:ascii="Calibri Light" w:eastAsia="Times New Roman" w:hAnsi="Calibri Light" w:cs="Calibri Light"/>
          <w:sz w:val="24"/>
          <w:szCs w:val="24"/>
        </w:rPr>
        <w:t>CHILD</w:t>
      </w:r>
      <w:r w:rsidR="00863B31" w:rsidRPr="00863B3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1A59840" w14:textId="77777777" w:rsidR="00863B31" w:rsidRPr="00863B31" w:rsidRDefault="00863B31" w:rsidP="00863B31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63B3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CEB468" w14:textId="77777777" w:rsidR="00863B31" w:rsidRPr="00863B31" w:rsidRDefault="00863B31" w:rsidP="00863B31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63B31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863B31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CEBB580" w14:textId="77777777" w:rsidR="00863B31" w:rsidRDefault="00863B31" w:rsidP="00863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39B75F" w14:textId="190448D8" w:rsidR="006034B3" w:rsidRPr="00863B31" w:rsidRDefault="006034B3" w:rsidP="00863B31">
      <w:pPr>
        <w:spacing w:after="120" w:line="288" w:lineRule="auto"/>
        <w:jc w:val="center"/>
        <w:rPr>
          <w:rFonts w:ascii="Calibri Light" w:hAnsi="Calibri Light" w:cs="Times New Roman"/>
          <w:b/>
          <w:sz w:val="28"/>
          <w:szCs w:val="28"/>
        </w:rPr>
      </w:pPr>
      <w:r w:rsidRPr="00863B31">
        <w:rPr>
          <w:rFonts w:ascii="Calibri Light" w:hAnsi="Calibri Light" w:cs="Times New Roman"/>
          <w:b/>
          <w:sz w:val="28"/>
          <w:szCs w:val="28"/>
        </w:rPr>
        <w:t xml:space="preserve">WAIVER OF </w:t>
      </w:r>
      <w:r w:rsidR="00DC0791">
        <w:rPr>
          <w:rFonts w:ascii="Calibri Light" w:hAnsi="Calibri Light" w:cs="Times New Roman"/>
          <w:b/>
          <w:sz w:val="28"/>
          <w:szCs w:val="28"/>
        </w:rPr>
        <w:t>FIVE</w:t>
      </w:r>
      <w:r w:rsidR="00BA047F">
        <w:rPr>
          <w:rFonts w:ascii="Calibri Light" w:hAnsi="Calibri Light" w:cs="Times New Roman"/>
          <w:b/>
          <w:sz w:val="28"/>
          <w:szCs w:val="28"/>
        </w:rPr>
        <w:t>-</w:t>
      </w:r>
      <w:r w:rsidRPr="00863B31">
        <w:rPr>
          <w:rFonts w:ascii="Calibri Light" w:hAnsi="Calibri Light" w:cs="Times New Roman"/>
          <w:b/>
          <w:sz w:val="28"/>
          <w:szCs w:val="28"/>
        </w:rPr>
        <w:t xml:space="preserve">DAY </w:t>
      </w:r>
      <w:r w:rsidR="00BC1129" w:rsidRPr="00863B31">
        <w:rPr>
          <w:rFonts w:ascii="Calibri Light" w:hAnsi="Calibri Light" w:cs="Times New Roman"/>
          <w:b/>
          <w:sz w:val="28"/>
          <w:szCs w:val="28"/>
        </w:rPr>
        <w:t>WAITING PERIOD</w:t>
      </w:r>
    </w:p>
    <w:p w14:paraId="4B4683DD" w14:textId="14E40BAB" w:rsidR="00D76BB6" w:rsidRPr="00E55238" w:rsidRDefault="006034B3" w:rsidP="00E55238">
      <w:pPr>
        <w:spacing w:before="120" w:after="120" w:line="288" w:lineRule="auto"/>
        <w:rPr>
          <w:rFonts w:cs="Times New Roman"/>
          <w:sz w:val="24"/>
          <w:szCs w:val="24"/>
        </w:rPr>
      </w:pPr>
      <w:r w:rsidRPr="00E55238">
        <w:rPr>
          <w:rFonts w:cs="Times New Roman"/>
          <w:sz w:val="24"/>
          <w:szCs w:val="24"/>
        </w:rPr>
        <w:t>I</w:t>
      </w:r>
      <w:r w:rsidR="00FA128E" w:rsidRPr="00E55238">
        <w:rPr>
          <w:rFonts w:cs="Times New Roman"/>
          <w:sz w:val="24"/>
          <w:szCs w:val="24"/>
        </w:rPr>
        <w:t xml:space="preserve">, </w:t>
      </w:r>
      <w:r w:rsidRPr="00E55238">
        <w:rPr>
          <w:rFonts w:cs="Times New Roman"/>
          <w:sz w:val="24"/>
          <w:szCs w:val="24"/>
        </w:rPr>
        <w:t>___________________</w:t>
      </w:r>
      <w:r w:rsidR="00863B31" w:rsidRPr="00E55238">
        <w:rPr>
          <w:rFonts w:cs="Times New Roman"/>
          <w:sz w:val="24"/>
          <w:szCs w:val="24"/>
        </w:rPr>
        <w:t>__</w:t>
      </w:r>
      <w:r w:rsidRPr="00E55238">
        <w:rPr>
          <w:rFonts w:cs="Times New Roman"/>
          <w:sz w:val="24"/>
          <w:szCs w:val="24"/>
        </w:rPr>
        <w:t xml:space="preserve">________, waive my right to have my case heard </w:t>
      </w:r>
      <w:r w:rsidR="00FA128E" w:rsidRPr="00E55238">
        <w:rPr>
          <w:rFonts w:cs="Times New Roman"/>
          <w:sz w:val="24"/>
          <w:szCs w:val="24"/>
        </w:rPr>
        <w:t>at least</w:t>
      </w:r>
      <w:r w:rsidRPr="00E55238">
        <w:rPr>
          <w:rFonts w:cs="Times New Roman"/>
          <w:sz w:val="24"/>
          <w:szCs w:val="24"/>
        </w:rPr>
        <w:t xml:space="preserve"> </w:t>
      </w:r>
      <w:r w:rsidR="00863B31" w:rsidRPr="00E55238">
        <w:rPr>
          <w:rFonts w:cs="Times New Roman"/>
          <w:sz w:val="24"/>
          <w:szCs w:val="24"/>
        </w:rPr>
        <w:t>five</w:t>
      </w:r>
      <w:r w:rsidRPr="00E55238">
        <w:rPr>
          <w:rFonts w:cs="Times New Roman"/>
          <w:sz w:val="24"/>
          <w:szCs w:val="24"/>
        </w:rPr>
        <w:t xml:space="preserve"> days from the </w:t>
      </w:r>
      <w:r w:rsidR="00EC0E2C" w:rsidRPr="00E55238">
        <w:rPr>
          <w:rFonts w:cs="Times New Roman"/>
          <w:sz w:val="24"/>
          <w:szCs w:val="24"/>
        </w:rPr>
        <w:t xml:space="preserve">date the </w:t>
      </w:r>
      <w:r w:rsidRPr="00E55238">
        <w:rPr>
          <w:rFonts w:cs="Times New Roman"/>
          <w:sz w:val="24"/>
          <w:szCs w:val="24"/>
        </w:rPr>
        <w:t xml:space="preserve">summons </w:t>
      </w:r>
      <w:r w:rsidR="00EC0E2C" w:rsidRPr="00E55238">
        <w:rPr>
          <w:rFonts w:cs="Times New Roman"/>
          <w:sz w:val="24"/>
          <w:szCs w:val="24"/>
        </w:rPr>
        <w:t xml:space="preserve">was personally </w:t>
      </w:r>
      <w:r w:rsidRPr="00E55238">
        <w:rPr>
          <w:rFonts w:cs="Times New Roman"/>
          <w:sz w:val="24"/>
          <w:szCs w:val="24"/>
        </w:rPr>
        <w:t xml:space="preserve">served </w:t>
      </w:r>
      <w:r w:rsidR="00EC0E2C" w:rsidRPr="00E55238">
        <w:rPr>
          <w:rFonts w:cs="Times New Roman"/>
          <w:sz w:val="24"/>
          <w:szCs w:val="24"/>
        </w:rPr>
        <w:t>on</w:t>
      </w:r>
      <w:r w:rsidRPr="00E55238">
        <w:rPr>
          <w:rFonts w:cs="Times New Roman"/>
          <w:sz w:val="24"/>
          <w:szCs w:val="24"/>
        </w:rPr>
        <w:t xml:space="preserve"> me</w:t>
      </w:r>
      <w:r w:rsidR="00FA128E" w:rsidRPr="00E55238">
        <w:rPr>
          <w:rFonts w:cs="Times New Roman"/>
          <w:sz w:val="24"/>
          <w:szCs w:val="24"/>
        </w:rPr>
        <w:t xml:space="preserve"> </w:t>
      </w:r>
      <w:r w:rsidR="00920E29" w:rsidRPr="00E55238">
        <w:rPr>
          <w:rFonts w:cs="Times New Roman"/>
          <w:sz w:val="24"/>
          <w:szCs w:val="24"/>
        </w:rPr>
        <w:t>under</w:t>
      </w:r>
      <w:r w:rsidR="00FA128E" w:rsidRPr="00E55238">
        <w:rPr>
          <w:rFonts w:cs="Times New Roman"/>
          <w:sz w:val="24"/>
          <w:szCs w:val="24"/>
        </w:rPr>
        <w:t xml:space="preserve"> </w:t>
      </w:r>
      <w:r w:rsidR="00863B31" w:rsidRPr="00E55238">
        <w:rPr>
          <w:rFonts w:cs="Times New Roman"/>
          <w:sz w:val="24"/>
          <w:szCs w:val="24"/>
        </w:rPr>
        <w:t xml:space="preserve">Family Code </w:t>
      </w:r>
      <w:r w:rsidR="00E55238" w:rsidRPr="00E55238">
        <w:rPr>
          <w:rFonts w:eastAsia="Times New Roman" w:cs="Calibri Light"/>
          <w:sz w:val="24"/>
          <w:szCs w:val="24"/>
        </w:rPr>
        <w:t>§</w:t>
      </w:r>
      <w:r w:rsidR="00FA128E" w:rsidRPr="00E55238">
        <w:rPr>
          <w:rFonts w:cs="Times New Roman"/>
          <w:sz w:val="24"/>
          <w:szCs w:val="24"/>
        </w:rPr>
        <w:t xml:space="preserve"> 65.058</w:t>
      </w:r>
      <w:r w:rsidR="00863B31" w:rsidRPr="00E55238">
        <w:rPr>
          <w:rFonts w:cs="Times New Roman"/>
          <w:sz w:val="24"/>
          <w:szCs w:val="24"/>
        </w:rPr>
        <w:t xml:space="preserve">. </w:t>
      </w:r>
      <w:r w:rsidR="00EC0E2C" w:rsidRPr="00E55238">
        <w:rPr>
          <w:rFonts w:cs="Times New Roman"/>
          <w:sz w:val="24"/>
          <w:szCs w:val="24"/>
        </w:rPr>
        <w:t xml:space="preserve">This waiver is made </w:t>
      </w:r>
      <w:r w:rsidR="00920E29" w:rsidRPr="00E55238">
        <w:rPr>
          <w:rFonts w:cs="Times New Roman"/>
          <w:sz w:val="24"/>
          <w:szCs w:val="24"/>
        </w:rPr>
        <w:t>under</w:t>
      </w:r>
      <w:r w:rsidR="00EC0E2C" w:rsidRPr="00E55238">
        <w:rPr>
          <w:rFonts w:cs="Times New Roman"/>
          <w:sz w:val="24"/>
          <w:szCs w:val="24"/>
        </w:rPr>
        <w:t xml:space="preserve"> </w:t>
      </w:r>
      <w:r w:rsidR="000E7E43" w:rsidRPr="00E55238">
        <w:rPr>
          <w:rFonts w:cs="Times New Roman"/>
          <w:sz w:val="24"/>
          <w:szCs w:val="24"/>
        </w:rPr>
        <w:t xml:space="preserve">Family Code </w:t>
      </w:r>
      <w:r w:rsidR="00E55238" w:rsidRPr="00E55238">
        <w:rPr>
          <w:rFonts w:eastAsia="Times New Roman" w:cs="Calibri Light"/>
          <w:sz w:val="24"/>
          <w:szCs w:val="24"/>
        </w:rPr>
        <w:t>§</w:t>
      </w:r>
      <w:r w:rsidR="00EC0E2C" w:rsidRPr="00E55238">
        <w:rPr>
          <w:rFonts w:cs="Times New Roman"/>
          <w:sz w:val="24"/>
          <w:szCs w:val="24"/>
        </w:rPr>
        <w:t xml:space="preserve"> 65.008. </w:t>
      </w:r>
    </w:p>
    <w:p w14:paraId="33919155" w14:textId="77777777" w:rsidR="00D76BB6" w:rsidRPr="00E55238" w:rsidRDefault="00334364" w:rsidP="00E55238">
      <w:pPr>
        <w:spacing w:before="120" w:after="120" w:line="288" w:lineRule="auto"/>
        <w:rPr>
          <w:rFonts w:cs="Times New Roman"/>
          <w:sz w:val="24"/>
          <w:szCs w:val="24"/>
        </w:rPr>
      </w:pPr>
      <w:r w:rsidRPr="00E55238">
        <w:rPr>
          <w:rFonts w:cs="Times New Roman"/>
          <w:sz w:val="24"/>
          <w:szCs w:val="24"/>
        </w:rPr>
        <w:t xml:space="preserve">I and my </w:t>
      </w:r>
      <w:r w:rsidR="00920E29" w:rsidRPr="00E55238">
        <w:rPr>
          <w:rFonts w:eastAsia="Times New Roman" w:cs="Calibri"/>
          <w:sz w:val="24"/>
          <w:szCs w:val="24"/>
        </w:rPr>
        <w:sym w:font="Wingdings" w:char="F06F"/>
      </w:r>
      <w:r w:rsidR="00920E29" w:rsidRPr="00E55238">
        <w:t xml:space="preserve"> </w:t>
      </w:r>
      <w:r w:rsidRPr="00E55238">
        <w:rPr>
          <w:rFonts w:cs="Times New Roman"/>
          <w:sz w:val="24"/>
          <w:szCs w:val="24"/>
        </w:rPr>
        <w:t>parent</w:t>
      </w:r>
      <w:r w:rsidR="00920E29" w:rsidRPr="00E55238">
        <w:rPr>
          <w:rFonts w:cs="Times New Roman"/>
          <w:sz w:val="24"/>
          <w:szCs w:val="24"/>
        </w:rPr>
        <w:t xml:space="preserve"> </w:t>
      </w:r>
      <w:r w:rsidR="00920E29" w:rsidRPr="00E55238">
        <w:rPr>
          <w:rFonts w:eastAsia="Times New Roman" w:cs="Calibri"/>
          <w:sz w:val="24"/>
          <w:szCs w:val="24"/>
        </w:rPr>
        <w:sym w:font="Wingdings" w:char="F06F"/>
      </w:r>
      <w:r w:rsidR="00920E29" w:rsidRPr="00E55238">
        <w:t xml:space="preserve"> </w:t>
      </w:r>
      <w:r w:rsidRPr="00E55238">
        <w:rPr>
          <w:rFonts w:cs="Times New Roman"/>
          <w:sz w:val="24"/>
          <w:szCs w:val="24"/>
        </w:rPr>
        <w:t>guardian have been informed of my right to have the adjudication hearing at least five days from today, understand that right, understand the consequences of waiving that right</w:t>
      </w:r>
      <w:r w:rsidR="00BC1129" w:rsidRPr="00E55238">
        <w:rPr>
          <w:rFonts w:cs="Times New Roman"/>
          <w:sz w:val="24"/>
          <w:szCs w:val="24"/>
        </w:rPr>
        <w:t>,</w:t>
      </w:r>
      <w:r w:rsidRPr="00E55238">
        <w:rPr>
          <w:rFonts w:cs="Times New Roman"/>
          <w:sz w:val="24"/>
          <w:szCs w:val="24"/>
        </w:rPr>
        <w:t xml:space="preserve"> and understand that </w:t>
      </w:r>
      <w:r w:rsidR="007D4548" w:rsidRPr="00E55238">
        <w:rPr>
          <w:rFonts w:cs="Times New Roman"/>
          <w:sz w:val="24"/>
          <w:szCs w:val="24"/>
        </w:rPr>
        <w:t>I am not required to waive that right</w:t>
      </w:r>
      <w:r w:rsidRPr="00E55238">
        <w:rPr>
          <w:rFonts w:cs="Times New Roman"/>
          <w:sz w:val="24"/>
          <w:szCs w:val="24"/>
        </w:rPr>
        <w:t xml:space="preserve">.  </w:t>
      </w:r>
    </w:p>
    <w:p w14:paraId="599A4D12" w14:textId="216DBF2B" w:rsidR="006034B3" w:rsidRPr="00E55238" w:rsidRDefault="006034B3" w:rsidP="00E55238">
      <w:pPr>
        <w:spacing w:before="120" w:after="120" w:line="288" w:lineRule="auto"/>
      </w:pPr>
      <w:r w:rsidRPr="00E55238">
        <w:rPr>
          <w:rFonts w:cs="Times New Roman"/>
          <w:sz w:val="24"/>
          <w:szCs w:val="24"/>
        </w:rPr>
        <w:t xml:space="preserve">I give the court permission to have my </w:t>
      </w:r>
      <w:r w:rsidR="00FA128E" w:rsidRPr="00E55238">
        <w:rPr>
          <w:rFonts w:cs="Times New Roman"/>
          <w:sz w:val="24"/>
          <w:szCs w:val="24"/>
        </w:rPr>
        <w:t xml:space="preserve">adjudication hearing </w:t>
      </w:r>
      <w:r w:rsidRPr="00E55238">
        <w:rPr>
          <w:rFonts w:cs="Times New Roman"/>
          <w:sz w:val="24"/>
          <w:szCs w:val="24"/>
        </w:rPr>
        <w:t>today</w:t>
      </w:r>
      <w:r w:rsidR="00334364" w:rsidRPr="00E55238">
        <w:rPr>
          <w:rFonts w:cs="Times New Roman"/>
          <w:sz w:val="24"/>
          <w:szCs w:val="24"/>
        </w:rPr>
        <w:t>, _________________</w:t>
      </w:r>
      <w:r w:rsidR="00863B31" w:rsidRPr="00E55238">
        <w:rPr>
          <w:rFonts w:cs="Times New Roman"/>
          <w:sz w:val="24"/>
          <w:szCs w:val="24"/>
        </w:rPr>
        <w:t>____</w:t>
      </w:r>
      <w:r w:rsidR="00D76BB6" w:rsidRPr="00E55238">
        <w:rPr>
          <w:rFonts w:cs="Times New Roman"/>
          <w:sz w:val="24"/>
          <w:szCs w:val="24"/>
        </w:rPr>
        <w:t xml:space="preserve">__, </w:t>
      </w:r>
      <w:r w:rsidR="00334364" w:rsidRPr="00E55238">
        <w:rPr>
          <w:rFonts w:cs="Times New Roman"/>
          <w:sz w:val="24"/>
          <w:szCs w:val="24"/>
        </w:rPr>
        <w:t>20</w:t>
      </w:r>
      <w:r w:rsidR="00863B31" w:rsidRPr="00E55238">
        <w:rPr>
          <w:rFonts w:cs="Times New Roman"/>
          <w:sz w:val="24"/>
          <w:szCs w:val="24"/>
        </w:rPr>
        <w:t>____</w:t>
      </w:r>
      <w:r w:rsidR="00334364" w:rsidRPr="00E55238">
        <w:rPr>
          <w:rFonts w:cs="Times New Roman"/>
          <w:sz w:val="24"/>
          <w:szCs w:val="24"/>
        </w:rPr>
        <w:t xml:space="preserve"> at ______ </w:t>
      </w:r>
      <w:r w:rsidR="00863B31" w:rsidRPr="00E55238">
        <w:rPr>
          <w:rFonts w:cs="Times New Roman"/>
          <w:sz w:val="24"/>
          <w:szCs w:val="24"/>
        </w:rPr>
        <w:t>__</w:t>
      </w:r>
      <w:r w:rsidR="00334364" w:rsidRPr="00E55238">
        <w:rPr>
          <w:rFonts w:cs="Times New Roman"/>
          <w:sz w:val="24"/>
          <w:szCs w:val="24"/>
        </w:rPr>
        <w:t xml:space="preserve">. m. </w:t>
      </w:r>
      <w:r w:rsidRPr="00E55238">
        <w:rPr>
          <w:rFonts w:cs="Times New Roman"/>
          <w:sz w:val="24"/>
          <w:szCs w:val="24"/>
        </w:rPr>
        <w:t xml:space="preserve">   </w:t>
      </w:r>
    </w:p>
    <w:p w14:paraId="3B6043BC" w14:textId="69C54FAA" w:rsidR="006034B3" w:rsidRPr="00863B31" w:rsidRDefault="006034B3" w:rsidP="00863B31">
      <w:pPr>
        <w:tabs>
          <w:tab w:val="left" w:pos="4680"/>
          <w:tab w:val="left" w:pos="5310"/>
        </w:tabs>
        <w:spacing w:before="360" w:after="0" w:line="240" w:lineRule="auto"/>
        <w:rPr>
          <w:rFonts w:eastAsia="Times New Roman" w:cs="Times New Roman"/>
          <w:sz w:val="24"/>
          <w:szCs w:val="24"/>
        </w:rPr>
      </w:pPr>
      <w:r w:rsidRPr="00863B31">
        <w:rPr>
          <w:rFonts w:eastAsia="Times New Roman" w:cs="Times New Roman"/>
          <w:sz w:val="24"/>
          <w:szCs w:val="24"/>
        </w:rPr>
        <w:t>_________________________________________</w:t>
      </w:r>
      <w:r w:rsidR="00863B31">
        <w:rPr>
          <w:rFonts w:eastAsia="Times New Roman" w:cs="Times New Roman"/>
          <w:sz w:val="24"/>
          <w:szCs w:val="24"/>
        </w:rPr>
        <w:t>______</w:t>
      </w:r>
      <w:r w:rsidRPr="00863B31">
        <w:rPr>
          <w:rFonts w:eastAsia="Times New Roman" w:cs="Times New Roman"/>
          <w:sz w:val="24"/>
          <w:szCs w:val="24"/>
        </w:rPr>
        <w:t xml:space="preserve">_____________________            </w:t>
      </w:r>
    </w:p>
    <w:p w14:paraId="77134C93" w14:textId="77777777" w:rsidR="006034B3" w:rsidRPr="00863B31" w:rsidRDefault="006034B3" w:rsidP="00863B31">
      <w:pPr>
        <w:tabs>
          <w:tab w:val="left" w:pos="4680"/>
          <w:tab w:val="left" w:pos="5310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863B31">
        <w:rPr>
          <w:rFonts w:eastAsia="Times New Roman" w:cs="Times New Roman"/>
          <w:sz w:val="24"/>
          <w:szCs w:val="24"/>
        </w:rPr>
        <w:t>Respondent</w:t>
      </w:r>
      <w:r w:rsidRPr="00863B31">
        <w:rPr>
          <w:rFonts w:eastAsia="Times New Roman" w:cs="Times New Roman"/>
          <w:sz w:val="24"/>
          <w:szCs w:val="24"/>
        </w:rPr>
        <w:tab/>
      </w:r>
      <w:r w:rsidRPr="00863B31">
        <w:rPr>
          <w:rFonts w:eastAsia="Times New Roman" w:cs="Times New Roman"/>
          <w:sz w:val="24"/>
          <w:szCs w:val="24"/>
        </w:rPr>
        <w:tab/>
        <w:t xml:space="preserve">         Date</w:t>
      </w:r>
      <w:r w:rsidRPr="00863B31">
        <w:rPr>
          <w:rFonts w:eastAsia="Times New Roman" w:cs="Times New Roman"/>
          <w:sz w:val="24"/>
          <w:szCs w:val="24"/>
        </w:rPr>
        <w:tab/>
      </w:r>
    </w:p>
    <w:p w14:paraId="54E8EA9D" w14:textId="77777777" w:rsidR="006034B3" w:rsidRPr="00863B31" w:rsidRDefault="006034B3" w:rsidP="00863B31">
      <w:pPr>
        <w:tabs>
          <w:tab w:val="left" w:pos="4680"/>
          <w:tab w:val="left" w:pos="5310"/>
        </w:tabs>
        <w:spacing w:before="360" w:after="0" w:line="240" w:lineRule="auto"/>
        <w:rPr>
          <w:rFonts w:eastAsia="Times New Roman" w:cs="Times New Roman"/>
          <w:sz w:val="24"/>
          <w:szCs w:val="24"/>
        </w:rPr>
      </w:pPr>
      <w:r w:rsidRPr="00863B31">
        <w:rPr>
          <w:rFonts w:eastAsia="Times New Roman" w:cs="Times New Roman"/>
          <w:sz w:val="24"/>
          <w:szCs w:val="24"/>
        </w:rPr>
        <w:t xml:space="preserve">____________________________________________________________________        </w:t>
      </w:r>
    </w:p>
    <w:p w14:paraId="067D704A" w14:textId="77777777" w:rsidR="006034B3" w:rsidRPr="00863B31" w:rsidRDefault="006034B3" w:rsidP="00863B31">
      <w:pPr>
        <w:tabs>
          <w:tab w:val="left" w:pos="4680"/>
          <w:tab w:val="left" w:pos="5310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863B31">
        <w:rPr>
          <w:rFonts w:eastAsia="Times New Roman" w:cs="Times New Roman"/>
          <w:sz w:val="24"/>
          <w:szCs w:val="24"/>
        </w:rPr>
        <w:t>Responde</w:t>
      </w:r>
      <w:r w:rsidR="00FA128E" w:rsidRPr="00863B31">
        <w:rPr>
          <w:rFonts w:eastAsia="Times New Roman" w:cs="Times New Roman"/>
          <w:sz w:val="24"/>
          <w:szCs w:val="24"/>
        </w:rPr>
        <w:t>nt’s Parent/Guardian</w:t>
      </w:r>
      <w:r w:rsidR="00FA128E" w:rsidRPr="00863B31">
        <w:rPr>
          <w:rFonts w:eastAsia="Times New Roman" w:cs="Times New Roman"/>
          <w:sz w:val="24"/>
          <w:szCs w:val="24"/>
        </w:rPr>
        <w:tab/>
      </w:r>
      <w:r w:rsidR="00FA128E" w:rsidRPr="00863B31">
        <w:rPr>
          <w:rFonts w:eastAsia="Times New Roman" w:cs="Times New Roman"/>
          <w:sz w:val="24"/>
          <w:szCs w:val="24"/>
        </w:rPr>
        <w:tab/>
      </w:r>
      <w:r w:rsidR="00FA128E" w:rsidRPr="00863B31">
        <w:rPr>
          <w:rFonts w:eastAsia="Times New Roman" w:cs="Times New Roman"/>
          <w:sz w:val="24"/>
          <w:szCs w:val="24"/>
        </w:rPr>
        <w:tab/>
        <w:t xml:space="preserve"> </w:t>
      </w:r>
      <w:r w:rsidRPr="00863B31">
        <w:rPr>
          <w:rFonts w:eastAsia="Times New Roman" w:cs="Times New Roman"/>
          <w:sz w:val="24"/>
          <w:szCs w:val="24"/>
        </w:rPr>
        <w:t>Date</w:t>
      </w:r>
    </w:p>
    <w:p w14:paraId="4DF0BE9F" w14:textId="77777777" w:rsidR="00334364" w:rsidRPr="00863B31" w:rsidRDefault="00334364" w:rsidP="00863B31">
      <w:pPr>
        <w:tabs>
          <w:tab w:val="left" w:pos="4680"/>
          <w:tab w:val="left" w:pos="5310"/>
        </w:tabs>
        <w:spacing w:before="360" w:after="0" w:line="240" w:lineRule="auto"/>
        <w:rPr>
          <w:rFonts w:eastAsia="Times New Roman" w:cs="Times New Roman"/>
          <w:sz w:val="24"/>
          <w:szCs w:val="24"/>
        </w:rPr>
      </w:pPr>
      <w:r w:rsidRPr="00863B31">
        <w:rPr>
          <w:rFonts w:eastAsia="Times New Roman" w:cs="Times New Roman"/>
          <w:sz w:val="24"/>
          <w:szCs w:val="24"/>
        </w:rPr>
        <w:t>____________________________________________________________________</w:t>
      </w:r>
    </w:p>
    <w:p w14:paraId="27CDC6A2" w14:textId="14BD2580" w:rsidR="00334364" w:rsidRPr="00863B31" w:rsidRDefault="00334364" w:rsidP="00863B31">
      <w:pPr>
        <w:tabs>
          <w:tab w:val="left" w:pos="4680"/>
          <w:tab w:val="left" w:pos="5310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863B31">
        <w:rPr>
          <w:rFonts w:eastAsia="Times New Roman" w:cs="Times New Roman"/>
          <w:sz w:val="24"/>
          <w:szCs w:val="24"/>
        </w:rPr>
        <w:t xml:space="preserve">Respondent’s Attorney, if any                                                </w:t>
      </w:r>
      <w:r w:rsidR="00863B31">
        <w:rPr>
          <w:rFonts w:eastAsia="Times New Roman" w:cs="Times New Roman"/>
          <w:sz w:val="24"/>
          <w:szCs w:val="24"/>
        </w:rPr>
        <w:t xml:space="preserve">      </w:t>
      </w:r>
      <w:r w:rsidRPr="00863B31">
        <w:rPr>
          <w:rFonts w:eastAsia="Times New Roman" w:cs="Times New Roman"/>
          <w:sz w:val="24"/>
          <w:szCs w:val="24"/>
        </w:rPr>
        <w:t xml:space="preserve">Date </w:t>
      </w:r>
    </w:p>
    <w:p w14:paraId="1C4A0BC5" w14:textId="77777777" w:rsidR="006034B3" w:rsidRPr="00863B31" w:rsidRDefault="006034B3" w:rsidP="00863B31">
      <w:pPr>
        <w:tabs>
          <w:tab w:val="left" w:pos="4680"/>
          <w:tab w:val="left" w:pos="5310"/>
        </w:tabs>
        <w:spacing w:before="120" w:after="120" w:line="288" w:lineRule="auto"/>
        <w:rPr>
          <w:rFonts w:eastAsia="Times New Roman" w:cs="Times New Roman"/>
          <w:sz w:val="24"/>
          <w:szCs w:val="24"/>
        </w:rPr>
      </w:pPr>
    </w:p>
    <w:p w14:paraId="5FB25304" w14:textId="77777777" w:rsidR="006034B3" w:rsidRPr="00863B31" w:rsidRDefault="006034B3" w:rsidP="00863B31">
      <w:pPr>
        <w:spacing w:before="120" w:after="120" w:line="288" w:lineRule="auto"/>
        <w:rPr>
          <w:rFonts w:cs="Times New Roman"/>
          <w:sz w:val="24"/>
          <w:szCs w:val="24"/>
        </w:rPr>
      </w:pPr>
    </w:p>
    <w:sectPr w:rsidR="006034B3" w:rsidRPr="00863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B3"/>
    <w:rsid w:val="000E7E43"/>
    <w:rsid w:val="001618C3"/>
    <w:rsid w:val="00247C97"/>
    <w:rsid w:val="00334364"/>
    <w:rsid w:val="00557071"/>
    <w:rsid w:val="006034B3"/>
    <w:rsid w:val="00661EAD"/>
    <w:rsid w:val="00754F4D"/>
    <w:rsid w:val="00770660"/>
    <w:rsid w:val="00784F84"/>
    <w:rsid w:val="007D4548"/>
    <w:rsid w:val="00863B31"/>
    <w:rsid w:val="00920E29"/>
    <w:rsid w:val="00996B6D"/>
    <w:rsid w:val="00BA047F"/>
    <w:rsid w:val="00BC1129"/>
    <w:rsid w:val="00D76BB6"/>
    <w:rsid w:val="00DC0791"/>
    <w:rsid w:val="00E55238"/>
    <w:rsid w:val="00EC0E2C"/>
    <w:rsid w:val="00FA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5984"/>
  <w15:docId w15:val="{9DA25E5B-1C58-4950-B8C8-CEFF0114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0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4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Cardenas</dc:creator>
  <cp:lastModifiedBy>Bronson Tucker</cp:lastModifiedBy>
  <cp:revision>2</cp:revision>
  <dcterms:created xsi:type="dcterms:W3CDTF">2021-05-03T19:44:00Z</dcterms:created>
  <dcterms:modified xsi:type="dcterms:W3CDTF">2021-05-03T19:44:00Z</dcterms:modified>
</cp:coreProperties>
</file>