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0371AD66" w:rsidR="00554276" w:rsidRPr="00D23306" w:rsidRDefault="004C1357" w:rsidP="004C1357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D23306">
        <w:rPr>
          <w:rFonts w:ascii="Century Gothic" w:hAnsi="Century Gothic"/>
        </w:rPr>
        <w:t xml:space="preserve">ESC </w:t>
      </w:r>
      <w:r w:rsidR="00554276" w:rsidRPr="00D23306">
        <w:rPr>
          <w:rFonts w:ascii="Century Gothic" w:hAnsi="Century Gothic"/>
        </w:rPr>
        <w:t xml:space="preserve">Meeting </w:t>
      </w:r>
      <w:r w:rsidR="00A4511E" w:rsidRPr="00D23306">
        <w:rPr>
          <w:rFonts w:ascii="Century Gothic" w:hAnsi="Century Gothic"/>
        </w:rPr>
        <w:t>Agenda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7-11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3267A965" w:rsidR="00554276" w:rsidRPr="00D23306" w:rsidRDefault="00E009EB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November 30, 2017</w:t>
          </w:r>
        </w:p>
      </w:sdtContent>
    </w:sdt>
    <w:p w14:paraId="15003EE7" w14:textId="5A6A1C53" w:rsidR="00E73EE7" w:rsidRDefault="00E73EE7" w:rsidP="00E73EE7">
      <w:pPr>
        <w:ind w:hanging="187"/>
        <w:rPr>
          <w:rFonts w:ascii="Century Gothic" w:hAnsi="Century Gothic" w:cstheme="minorHAnsi"/>
          <w:b/>
          <w:sz w:val="28"/>
        </w:rPr>
      </w:pPr>
      <w:r>
        <w:rPr>
          <w:rFonts w:ascii="Century Gothic" w:hAnsi="Century Gothic" w:cstheme="minorHAnsi"/>
          <w:b/>
          <w:sz w:val="28"/>
        </w:rPr>
        <w:t>Attendance</w:t>
      </w:r>
    </w:p>
    <w:p w14:paraId="33CD9550" w14:textId="61527E1A" w:rsidR="00E73EE7" w:rsidRPr="00E73EE7" w:rsidRDefault="003646EC" w:rsidP="00E73EE7">
      <w:pPr>
        <w:ind w:hanging="187"/>
        <w:rPr>
          <w:rFonts w:ascii="Century Gothic" w:hAnsi="Century Gothic" w:cstheme="minorHAnsi"/>
          <w:sz w:val="28"/>
        </w:rPr>
      </w:pPr>
      <w:r>
        <w:rPr>
          <w:rFonts w:ascii="Century Gothic" w:hAnsi="Century Gothic" w:cstheme="minorHAnsi"/>
          <w:sz w:val="28"/>
        </w:rPr>
        <w:t>*Due to special circumstances and large attendance, please see second page for list of attendees*</w:t>
      </w:r>
    </w:p>
    <w:p w14:paraId="714B6CB4" w14:textId="77777777" w:rsidR="00E73EE7" w:rsidRDefault="00E73EE7" w:rsidP="00E73EE7">
      <w:pPr>
        <w:pStyle w:val="ListParagraph"/>
        <w:numPr>
          <w:ilvl w:val="0"/>
          <w:numId w:val="0"/>
        </w:numPr>
        <w:ind w:left="720"/>
        <w:rPr>
          <w:rFonts w:ascii="Century Gothic" w:hAnsi="Century Gothic" w:cstheme="minorHAnsi"/>
        </w:rPr>
      </w:pPr>
    </w:p>
    <w:p w14:paraId="66F28872" w14:textId="4579EB79" w:rsidR="0021361F" w:rsidRPr="00D23306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23306">
        <w:rPr>
          <w:rFonts w:ascii="Century Gothic" w:hAnsi="Century Gothic" w:cstheme="minorHAnsi"/>
        </w:rPr>
        <w:t>Action Items</w:t>
      </w:r>
    </w:p>
    <w:p w14:paraId="6243864E" w14:textId="62DCE223" w:rsidR="00943D0A" w:rsidRDefault="00943D0A" w:rsidP="00943D0A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Vote on funding for Flowers Water Bottle Refilling Station. (Nathaniel Rothschild)</w:t>
      </w:r>
      <w:r w:rsidR="008001C3">
        <w:rPr>
          <w:rFonts w:ascii="Century Gothic" w:hAnsi="Century Gothic" w:cstheme="minorHAnsi"/>
        </w:rPr>
        <w:t xml:space="preserve"> – voted to approve</w:t>
      </w:r>
    </w:p>
    <w:p w14:paraId="124F2951" w14:textId="66EC3FE8" w:rsidR="00943D0A" w:rsidRDefault="00943D0A" w:rsidP="00943D0A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 water bottle stations in Flowers, despite it being a high-volume building</w:t>
      </w:r>
    </w:p>
    <w:p w14:paraId="31407ACB" w14:textId="1A2F3094" w:rsidR="00943D0A" w:rsidRDefault="00943D0A" w:rsidP="00943D0A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Checked entrances and exits, high traffics </w:t>
      </w:r>
    </w:p>
    <w:p w14:paraId="1F675F7B" w14:textId="52450499" w:rsidR="00943D0A" w:rsidRDefault="00943D0A" w:rsidP="00943D0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First floor mezzanine (William Shannon thinks this is the best location)</w:t>
      </w:r>
    </w:p>
    <w:p w14:paraId="4B504BB6" w14:textId="1ADF1747" w:rsidR="00943D0A" w:rsidRDefault="00943D0A" w:rsidP="00943D0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Third floor, between Liberal Arts Advising and large teaching theater</w:t>
      </w:r>
    </w:p>
    <w:p w14:paraId="7B8CB423" w14:textId="1EB5D524" w:rsidR="00943D0A" w:rsidRDefault="00943D0A" w:rsidP="00943D0A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Asking for $6,400 (based off quote from Doug Bynum)</w:t>
      </w:r>
    </w:p>
    <w:p w14:paraId="39D9566A" w14:textId="3CCE45C3" w:rsidR="00930DDF" w:rsidRDefault="00930DDF" w:rsidP="00930DD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930DDF">
        <w:rPr>
          <w:rFonts w:ascii="Century Gothic" w:hAnsi="Century Gothic" w:cstheme="minorHAnsi"/>
        </w:rPr>
        <w:t>Vote on funding for the Bobcat Blend Operations and Signage Proposal.</w:t>
      </w:r>
      <w:r>
        <w:rPr>
          <w:rFonts w:ascii="Century Gothic" w:hAnsi="Century Gothic" w:cstheme="minorHAnsi"/>
        </w:rPr>
        <w:t xml:space="preserve"> (Dr. Cade)</w:t>
      </w:r>
    </w:p>
    <w:p w14:paraId="50571E0F" w14:textId="649980CD" w:rsidR="00943D0A" w:rsidRDefault="00943D0A" w:rsidP="00943D0A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Benefits of Bobcat Blend</w:t>
      </w:r>
    </w:p>
    <w:p w14:paraId="6FEF36CD" w14:textId="40BE9308" w:rsidR="00943D0A" w:rsidRDefault="00943D0A" w:rsidP="00943D0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Student and faculty run, teaching</w:t>
      </w:r>
    </w:p>
    <w:p w14:paraId="6A1B6249" w14:textId="4228B89D" w:rsidR="00943D0A" w:rsidRDefault="00943D0A" w:rsidP="00943D0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Showed video of </w:t>
      </w:r>
      <w:r w:rsidR="007823B0">
        <w:rPr>
          <w:rFonts w:ascii="Century Gothic" w:hAnsi="Century Gothic" w:cstheme="minorHAnsi"/>
        </w:rPr>
        <w:t>Bobcat Blend</w:t>
      </w:r>
    </w:p>
    <w:p w14:paraId="2F3F3162" w14:textId="4E32EE56" w:rsidR="007823B0" w:rsidRDefault="007823B0" w:rsidP="00943D0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Food waste is a big problem – 30-40% of food is wasted in the US</w:t>
      </w:r>
    </w:p>
    <w:p w14:paraId="12EE39FA" w14:textId="053D9939" w:rsidR="007823B0" w:rsidRDefault="007823B0" w:rsidP="007823B0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Diverts food waste from the landfill</w:t>
      </w:r>
    </w:p>
    <w:p w14:paraId="272BCE04" w14:textId="2A0E6D79" w:rsidR="007823B0" w:rsidRDefault="007823B0" w:rsidP="007823B0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Adding to soil, helps to reduce carbon</w:t>
      </w:r>
    </w:p>
    <w:p w14:paraId="068A716F" w14:textId="03B901F5" w:rsidR="007823B0" w:rsidRDefault="007823B0" w:rsidP="007823B0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Helps decrease flooding by increasing the amount of soil moisture</w:t>
      </w:r>
    </w:p>
    <w:p w14:paraId="6B8CBE43" w14:textId="42407299" w:rsidR="007823B0" w:rsidRDefault="007823B0" w:rsidP="007823B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Gather bio-waste – fish, etc.</w:t>
      </w:r>
    </w:p>
    <w:p w14:paraId="3D7931A5" w14:textId="541C4B5E" w:rsidR="007823B0" w:rsidRDefault="007823B0" w:rsidP="007823B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Worm shed – used for the organic gardening classes</w:t>
      </w:r>
    </w:p>
    <w:p w14:paraId="5C843E59" w14:textId="09338F10" w:rsidR="00D523D5" w:rsidRDefault="00D523D5" w:rsidP="007823B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Master Composter Classes – city and farmer’s market</w:t>
      </w:r>
    </w:p>
    <w:p w14:paraId="1A03FC8E" w14:textId="60419B09" w:rsidR="00D523D5" w:rsidRDefault="00D523D5" w:rsidP="007823B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Sell to the city and farmer’s markets</w:t>
      </w:r>
    </w:p>
    <w:p w14:paraId="4FE586D4" w14:textId="349081F5" w:rsidR="00896964" w:rsidRDefault="00896964" w:rsidP="007823B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‘Pioneering the way’</w:t>
      </w:r>
    </w:p>
    <w:p w14:paraId="3BC9E315" w14:textId="70B1ADAF" w:rsidR="00CF496C" w:rsidRDefault="00CF496C" w:rsidP="00CF496C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Nancy Nussbaum: Everybody on the committee and previous committees have always felt like this is admirable and worthwhile. The problem is in the bylaws: needs to be self-sustaining and not require repeated funding.</w:t>
      </w:r>
    </w:p>
    <w:p w14:paraId="51DCFA41" w14:textId="77777777" w:rsidR="00EB14C1" w:rsidRDefault="00CF496C" w:rsidP="00CF496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Mr. Tom Sh</w:t>
      </w:r>
      <w:r w:rsidR="00152F2C">
        <w:rPr>
          <w:rFonts w:ascii="Century Gothic" w:hAnsi="Century Gothic" w:cstheme="minorHAnsi"/>
        </w:rPr>
        <w:t>uma</w:t>
      </w:r>
      <w:r>
        <w:rPr>
          <w:rFonts w:ascii="Century Gothic" w:hAnsi="Century Gothic" w:cstheme="minorHAnsi"/>
        </w:rPr>
        <w:t>n – will pick up the operational costs</w:t>
      </w:r>
    </w:p>
    <w:p w14:paraId="3C49D218" w14:textId="41FE2AD9" w:rsidR="00CF496C" w:rsidRDefault="00E60E65" w:rsidP="00EB14C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Work with Nathan Laurence</w:t>
      </w:r>
    </w:p>
    <w:p w14:paraId="4EBE9C40" w14:textId="23F2C1EC" w:rsidR="00EB14C1" w:rsidRDefault="00EB14C1" w:rsidP="00EB14C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Truck maintenance</w:t>
      </w:r>
    </w:p>
    <w:p w14:paraId="1C9C82B3" w14:textId="6DBB2873" w:rsidR="00E60E65" w:rsidRDefault="00E60E65" w:rsidP="00CF496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ESC will fund the student workers for one year, </w:t>
      </w:r>
      <w:r w:rsidR="00F9693B">
        <w:rPr>
          <w:rFonts w:ascii="Century Gothic" w:hAnsi="Century Gothic" w:cstheme="minorHAnsi"/>
        </w:rPr>
        <w:t>and will reassess in one year</w:t>
      </w:r>
    </w:p>
    <w:p w14:paraId="400BA75B" w14:textId="360664EE" w:rsidR="002D19F1" w:rsidRDefault="002D19F1" w:rsidP="002D19F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This will be a year of study to see the direction of the program</w:t>
      </w:r>
    </w:p>
    <w:p w14:paraId="720A289B" w14:textId="77777777" w:rsidR="00867778" w:rsidRDefault="007B63B0" w:rsidP="002D19F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Stud</w:t>
      </w:r>
      <w:r w:rsidR="00324A44">
        <w:rPr>
          <w:rFonts w:ascii="Century Gothic" w:hAnsi="Century Gothic" w:cstheme="minorHAnsi"/>
        </w:rPr>
        <w:t>y</w:t>
      </w:r>
    </w:p>
    <w:p w14:paraId="2E5AD8E7" w14:textId="46D84635" w:rsidR="007B63B0" w:rsidRDefault="007B63B0" w:rsidP="002D19F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the financial impact</w:t>
      </w:r>
    </w:p>
    <w:p w14:paraId="444DE07E" w14:textId="11FC2954" w:rsidR="00CE47C0" w:rsidRDefault="00CE47C0" w:rsidP="00CE47C0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Possibility of future funding for research grants that would benefit the program</w:t>
      </w:r>
      <w:r w:rsidR="005926C2">
        <w:rPr>
          <w:rFonts w:ascii="Century Gothic" w:hAnsi="Century Gothic" w:cstheme="minorHAnsi"/>
        </w:rPr>
        <w:t xml:space="preserve"> – and option instead of changing the bylaws</w:t>
      </w:r>
    </w:p>
    <w:p w14:paraId="17C757D9" w14:textId="1A64D132" w:rsidR="005D36C5" w:rsidRDefault="005D36C5" w:rsidP="005D36C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Dan Smith</w:t>
      </w:r>
      <w:r w:rsidR="0095241F">
        <w:rPr>
          <w:rFonts w:ascii="Century Gothic" w:hAnsi="Century Gothic" w:cstheme="minorHAnsi"/>
        </w:rPr>
        <w:t>: Institutions are hobbled, like free-thinking students are not. It’s political, because our bylaws state that we must help all the students, not just a few student workers.</w:t>
      </w:r>
    </w:p>
    <w:p w14:paraId="28BA26A9" w14:textId="1650ECDB" w:rsidR="00470F35" w:rsidRDefault="00470F35" w:rsidP="005D36C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William Shannon: the committee is about environmental sustainability, which is different from financial sustainability.</w:t>
      </w:r>
    </w:p>
    <w:p w14:paraId="399B5C4F" w14:textId="6543B888" w:rsidR="007B63B0" w:rsidRDefault="007B63B0" w:rsidP="005D36C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Master gardener for the county: what is the marketing strategy on this? We didn’t even know this was available.</w:t>
      </w:r>
    </w:p>
    <w:p w14:paraId="720B1CD5" w14:textId="348594FF" w:rsidR="00836BFC" w:rsidRDefault="00836BFC" w:rsidP="005D36C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Questions on the $30,000 – accountability of paying students, do we really need this</w:t>
      </w:r>
      <w:r w:rsidR="00061956">
        <w:rPr>
          <w:rFonts w:ascii="Century Gothic" w:hAnsi="Century Gothic" w:cstheme="minorHAnsi"/>
        </w:rPr>
        <w:t xml:space="preserve"> funding, or is that an estimate?</w:t>
      </w:r>
    </w:p>
    <w:p w14:paraId="03B1CF76" w14:textId="59851F5F" w:rsidR="00875525" w:rsidRDefault="00875525" w:rsidP="005D36C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Fund with stipulations:</w:t>
      </w:r>
      <w:r w:rsidR="00257E53">
        <w:rPr>
          <w:rFonts w:ascii="Century Gothic" w:hAnsi="Century Gothic" w:cstheme="minorHAnsi"/>
        </w:rPr>
        <w:t xml:space="preserve"> $30,000 maximum, alongside facilities, with</w:t>
      </w:r>
      <w:r>
        <w:rPr>
          <w:rFonts w:ascii="Century Gothic" w:hAnsi="Century Gothic" w:cstheme="minorHAnsi"/>
        </w:rPr>
        <w:t xml:space="preserve"> fu</w:t>
      </w:r>
      <w:r w:rsidR="00257E53">
        <w:rPr>
          <w:rFonts w:ascii="Century Gothic" w:hAnsi="Century Gothic" w:cstheme="minorHAnsi"/>
        </w:rPr>
        <w:t>ll</w:t>
      </w:r>
      <w:r>
        <w:rPr>
          <w:rFonts w:ascii="Century Gothic" w:hAnsi="Century Gothic" w:cstheme="minorHAnsi"/>
        </w:rPr>
        <w:t xml:space="preserve"> analysis of all </w:t>
      </w:r>
      <w:r w:rsidR="00257E53">
        <w:rPr>
          <w:rFonts w:ascii="Century Gothic" w:hAnsi="Century Gothic" w:cstheme="minorHAnsi"/>
        </w:rPr>
        <w:t>disbursements</w:t>
      </w:r>
      <w:r>
        <w:rPr>
          <w:rFonts w:ascii="Century Gothic" w:hAnsi="Century Gothic" w:cstheme="minorHAnsi"/>
        </w:rPr>
        <w:t xml:space="preserve"> for one year</w:t>
      </w:r>
    </w:p>
    <w:p w14:paraId="631174C6" w14:textId="35ABF5A8" w:rsidR="0002107A" w:rsidRDefault="0002107A" w:rsidP="0002107A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Cannot go over the $30,000 – need documentation in advance (number of students, hours, salaries)</w:t>
      </w:r>
    </w:p>
    <w:p w14:paraId="6929BCB4" w14:textId="4253E6D9" w:rsidR="00F2200B" w:rsidRDefault="00F2200B" w:rsidP="00F2200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Encourage them to come back to the committee with more research projects</w:t>
      </w:r>
    </w:p>
    <w:p w14:paraId="27CBF9A3" w14:textId="02D2CCEC" w:rsidR="00F2200B" w:rsidRDefault="00F2200B" w:rsidP="00F2200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Encourage students to come back and attend committee meetings</w:t>
      </w:r>
    </w:p>
    <w:p w14:paraId="6C0C2138" w14:textId="602DD9B1" w:rsidR="00625282" w:rsidRDefault="00625282" w:rsidP="00625282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Discussion Items</w:t>
      </w:r>
    </w:p>
    <w:p w14:paraId="5A054326" w14:textId="0D0990E7" w:rsidR="00625282" w:rsidRDefault="00625282" w:rsidP="00625282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Vote for a new voting member: Kylie Beard and Nathaniel </w:t>
      </w:r>
      <w:r w:rsidR="00E95495">
        <w:rPr>
          <w:rFonts w:ascii="Century Gothic" w:hAnsi="Century Gothic" w:cstheme="minorHAnsi"/>
        </w:rPr>
        <w:t>Rothschild</w:t>
      </w:r>
    </w:p>
    <w:p w14:paraId="59A7EBC8" w14:textId="37093773" w:rsidR="00A00BB3" w:rsidRPr="00D23306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23306">
        <w:rPr>
          <w:rFonts w:ascii="Century Gothic" w:hAnsi="Century Gothic"/>
        </w:rPr>
        <w:t>Information Items</w:t>
      </w:r>
    </w:p>
    <w:p w14:paraId="0ED8C64C" w14:textId="4C205B17" w:rsidR="003C105C" w:rsidRPr="00D23306" w:rsidRDefault="00D23306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 xml:space="preserve">Next </w:t>
      </w:r>
      <w:r w:rsidR="00DD432D">
        <w:rPr>
          <w:rFonts w:ascii="Century Gothic" w:hAnsi="Century Gothic" w:cstheme="minorHAnsi"/>
        </w:rPr>
        <w:t>m</w:t>
      </w:r>
      <w:r>
        <w:rPr>
          <w:rFonts w:ascii="Century Gothic" w:hAnsi="Century Gothic" w:cstheme="minorHAnsi"/>
        </w:rPr>
        <w:t xml:space="preserve">eeting will be on </w:t>
      </w:r>
      <w:r w:rsidR="00DD432D">
        <w:rPr>
          <w:rFonts w:ascii="Century Gothic" w:hAnsi="Century Gothic" w:cstheme="minorHAnsi"/>
        </w:rPr>
        <w:t>December 7</w:t>
      </w:r>
      <w:r>
        <w:rPr>
          <w:rFonts w:ascii="Century Gothic" w:hAnsi="Century Gothic" w:cstheme="minorHAnsi"/>
        </w:rPr>
        <w:t>, 2017</w:t>
      </w:r>
      <w:r w:rsidR="00DD432D">
        <w:rPr>
          <w:rFonts w:ascii="Century Gothic" w:hAnsi="Century Gothic" w:cstheme="minorHAnsi"/>
        </w:rPr>
        <w:t xml:space="preserve"> (final meeting of the semester)</w:t>
      </w:r>
    </w:p>
    <w:p w14:paraId="724CBE89" w14:textId="4DCA31AD" w:rsidR="003646EC" w:rsidRDefault="00A4511E" w:rsidP="0021361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D23306">
        <w:rPr>
          <w:rFonts w:ascii="Century Gothic" w:hAnsi="Century Gothic"/>
        </w:rPr>
        <w:t>Adjournment</w:t>
      </w:r>
      <w:r w:rsidR="00436276">
        <w:rPr>
          <w:rFonts w:ascii="Century Gothic" w:hAnsi="Century Gothic"/>
        </w:rPr>
        <w:t xml:space="preserve"> – 6:15 pm</w:t>
      </w:r>
    </w:p>
    <w:p w14:paraId="60E09BB4" w14:textId="77777777" w:rsidR="003646EC" w:rsidRDefault="003646EC">
      <w:pPr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FB06E89" w14:textId="4FC4B215" w:rsidR="00854E7D" w:rsidRPr="00854E7D" w:rsidRDefault="00854E7D" w:rsidP="00854E7D">
      <w:pPr>
        <w:ind w:left="0"/>
        <w:jc w:val="center"/>
        <w:rPr>
          <w:rFonts w:ascii="Century Gothic" w:hAnsi="Century Gothic"/>
          <w:b/>
          <w:sz w:val="28"/>
        </w:rPr>
      </w:pPr>
      <w:r w:rsidRPr="00854E7D">
        <w:rPr>
          <w:rFonts w:ascii="Century Gothic" w:hAnsi="Century Gothic"/>
          <w:b/>
          <w:sz w:val="28"/>
        </w:rPr>
        <w:lastRenderedPageBreak/>
        <w:t>Attendance</w:t>
      </w:r>
    </w:p>
    <w:p w14:paraId="765775A0" w14:textId="77777777" w:rsidR="00854E7D" w:rsidRDefault="00854E7D" w:rsidP="00CC2F51">
      <w:pPr>
        <w:ind w:left="0"/>
        <w:rPr>
          <w:rFonts w:ascii="Century Gothic" w:hAnsi="Century Gothic"/>
        </w:rPr>
        <w:sectPr w:rsidR="00854E7D" w:rsidSect="00AE391E"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14:paraId="07E1A190" w14:textId="47F0A785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Abraham Perez</w:t>
      </w:r>
    </w:p>
    <w:p w14:paraId="75FFC562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Alex DuPont</w:t>
      </w:r>
    </w:p>
    <w:p w14:paraId="70444A04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 xml:space="preserve">Alex </w:t>
      </w:r>
      <w:proofErr w:type="spellStart"/>
      <w:r>
        <w:rPr>
          <w:rFonts w:ascii="Century Gothic" w:hAnsi="Century Gothic"/>
        </w:rPr>
        <w:t>McMoran</w:t>
      </w:r>
      <w:proofErr w:type="spellEnd"/>
    </w:p>
    <w:p w14:paraId="06D880C1" w14:textId="77777777" w:rsidR="00854E7D" w:rsidRPr="003646EC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Alexander Neal</w:t>
      </w:r>
    </w:p>
    <w:p w14:paraId="3AD024FC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Amber Lunsford</w:t>
      </w:r>
    </w:p>
    <w:p w14:paraId="5E27AC37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Austin Adams</w:t>
      </w:r>
    </w:p>
    <w:p w14:paraId="33069D90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Betty Padgett</w:t>
      </w:r>
    </w:p>
    <w:p w14:paraId="1FD76027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Cameron Daigle</w:t>
      </w:r>
    </w:p>
    <w:p w14:paraId="24906C8B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Catherine Hodde-Pierce</w:t>
      </w:r>
    </w:p>
    <w:p w14:paraId="53A0E90F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Chris Wheeler</w:t>
      </w:r>
    </w:p>
    <w:p w14:paraId="5F19D91C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Colton Coiner</w:t>
      </w:r>
    </w:p>
    <w:p w14:paraId="7DAB0041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Colton Marek</w:t>
      </w:r>
    </w:p>
    <w:p w14:paraId="2435ABD6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Daniel Collins</w:t>
      </w:r>
    </w:p>
    <w:p w14:paraId="3A0DEBB6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Daniel </w:t>
      </w:r>
      <w:proofErr w:type="spellStart"/>
      <w:r>
        <w:rPr>
          <w:rFonts w:ascii="Century Gothic" w:hAnsi="Century Gothic"/>
        </w:rPr>
        <w:t>LeTexier</w:t>
      </w:r>
      <w:proofErr w:type="spellEnd"/>
    </w:p>
    <w:p w14:paraId="43187D15" w14:textId="77777777" w:rsidR="00854E7D" w:rsidRDefault="00854E7D" w:rsidP="00CC2F51">
      <w:pPr>
        <w:ind w:left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Daylon</w:t>
      </w:r>
      <w:proofErr w:type="spellEnd"/>
      <w:r>
        <w:rPr>
          <w:rFonts w:ascii="Century Gothic" w:hAnsi="Century Gothic"/>
        </w:rPr>
        <w:t xml:space="preserve"> Howell</w:t>
      </w:r>
    </w:p>
    <w:p w14:paraId="1D8371E9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Doug Bynum</w:t>
      </w:r>
    </w:p>
    <w:p w14:paraId="56B5C4F8" w14:textId="77777777" w:rsidR="00854E7D" w:rsidRDefault="00854E7D" w:rsidP="00CC2F51">
      <w:pPr>
        <w:ind w:left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Ruzic</w:t>
      </w:r>
      <w:proofErr w:type="spellEnd"/>
    </w:p>
    <w:p w14:paraId="16524952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Emily Madeley</w:t>
      </w:r>
    </w:p>
    <w:p w14:paraId="6DD37F7D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Eric Wendt</w:t>
      </w:r>
    </w:p>
    <w:p w14:paraId="65CEE128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Hallie Jones</w:t>
      </w:r>
    </w:p>
    <w:p w14:paraId="4CA0BA62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 xml:space="preserve">Heidi </w:t>
      </w:r>
      <w:proofErr w:type="spellStart"/>
      <w:r>
        <w:rPr>
          <w:rFonts w:ascii="Century Gothic" w:hAnsi="Century Gothic"/>
        </w:rPr>
        <w:t>Stufflebeme</w:t>
      </w:r>
      <w:proofErr w:type="spellEnd"/>
    </w:p>
    <w:p w14:paraId="4D1B2F4C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Hilda H. Morales</w:t>
      </w:r>
    </w:p>
    <w:p w14:paraId="26F24D74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Jackson King</w:t>
      </w:r>
    </w:p>
    <w:p w14:paraId="3892229F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Jade </w:t>
      </w:r>
      <w:proofErr w:type="spellStart"/>
      <w:r>
        <w:rPr>
          <w:rFonts w:ascii="Century Gothic" w:hAnsi="Century Gothic"/>
        </w:rPr>
        <w:t>Andalon</w:t>
      </w:r>
      <w:proofErr w:type="spellEnd"/>
    </w:p>
    <w:p w14:paraId="5947128A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Jeff McAfee</w:t>
      </w:r>
    </w:p>
    <w:p w14:paraId="169F1DBD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Joel Loveland</w:t>
      </w:r>
    </w:p>
    <w:p w14:paraId="71449AD2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John Montoya</w:t>
      </w:r>
    </w:p>
    <w:p w14:paraId="6FF46F36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Kelsey Lee</w:t>
      </w:r>
    </w:p>
    <w:p w14:paraId="0F5B4D73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Kendra Ordia</w:t>
      </w:r>
    </w:p>
    <w:p w14:paraId="3CB6FEBB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Laney Lyle</w:t>
      </w:r>
    </w:p>
    <w:p w14:paraId="5357307D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Laura </w:t>
      </w:r>
      <w:proofErr w:type="spellStart"/>
      <w:r>
        <w:rPr>
          <w:rFonts w:ascii="Century Gothic" w:hAnsi="Century Gothic"/>
        </w:rPr>
        <w:t>Mouren</w:t>
      </w:r>
      <w:proofErr w:type="spellEnd"/>
    </w:p>
    <w:p w14:paraId="52EBFC1B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Laura Thorly</w:t>
      </w:r>
    </w:p>
    <w:p w14:paraId="423389B3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Lexi </w:t>
      </w:r>
      <w:proofErr w:type="spellStart"/>
      <w:r>
        <w:rPr>
          <w:rFonts w:ascii="Century Gothic" w:hAnsi="Century Gothic"/>
        </w:rPr>
        <w:t>Nutter</w:t>
      </w:r>
      <w:proofErr w:type="spellEnd"/>
    </w:p>
    <w:p w14:paraId="4E367576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Lianne Staff</w:t>
      </w:r>
    </w:p>
    <w:p w14:paraId="1A451D1E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Manuel Juarez</w:t>
      </w:r>
    </w:p>
    <w:p w14:paraId="687AB4EE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Marcella Juarez</w:t>
      </w:r>
    </w:p>
    <w:p w14:paraId="467BEEAB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Marco Gutierrez</w:t>
      </w:r>
    </w:p>
    <w:p w14:paraId="1B7FF8A8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Margarita Bustos</w:t>
      </w:r>
    </w:p>
    <w:p w14:paraId="1772F30A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Mark Carter</w:t>
      </w:r>
    </w:p>
    <w:p w14:paraId="2FE28E57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 xml:space="preserve">Mason </w:t>
      </w:r>
      <w:proofErr w:type="spellStart"/>
      <w:r>
        <w:rPr>
          <w:rFonts w:ascii="Century Gothic" w:hAnsi="Century Gothic"/>
        </w:rPr>
        <w:t>Glasscok</w:t>
      </w:r>
      <w:proofErr w:type="spellEnd"/>
    </w:p>
    <w:p w14:paraId="217B72EE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Matt Franco</w:t>
      </w:r>
    </w:p>
    <w:p w14:paraId="17F4C757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Meagan McConnell</w:t>
      </w:r>
    </w:p>
    <w:p w14:paraId="249014E5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Megan Taylor</w:t>
      </w:r>
    </w:p>
    <w:p w14:paraId="467E6930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Michael Thompson</w:t>
      </w:r>
    </w:p>
    <w:p w14:paraId="7A9621AA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Michele Alderson</w:t>
      </w:r>
    </w:p>
    <w:p w14:paraId="6C965EAE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Nancy Calvo</w:t>
      </w:r>
    </w:p>
    <w:p w14:paraId="5FBB3704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Kinstler</w:t>
      </w:r>
      <w:proofErr w:type="spellEnd"/>
    </w:p>
    <w:p w14:paraId="2C3A6D65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Nancy Nussbaum</w:t>
      </w:r>
    </w:p>
    <w:p w14:paraId="58838678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Nathan Rothschild</w:t>
      </w:r>
    </w:p>
    <w:p w14:paraId="48CA8E13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Pedro Casillas</w:t>
      </w:r>
    </w:p>
    <w:p w14:paraId="1DB938A2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Phoebe Mau</w:t>
      </w:r>
    </w:p>
    <w:p w14:paraId="65BE6E80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Preston Nieves</w:t>
      </w:r>
    </w:p>
    <w:p w14:paraId="55A2018F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Quinn </w:t>
      </w:r>
      <w:proofErr w:type="spellStart"/>
      <w:r>
        <w:rPr>
          <w:rFonts w:ascii="Century Gothic" w:hAnsi="Century Gothic"/>
        </w:rPr>
        <w:t>Sheally</w:t>
      </w:r>
      <w:proofErr w:type="spellEnd"/>
    </w:p>
    <w:p w14:paraId="4322BBB7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Rene Bernardini</w:t>
      </w:r>
    </w:p>
    <w:p w14:paraId="2688437C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Rusti Wade</w:t>
      </w:r>
    </w:p>
    <w:p w14:paraId="5491A404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Ryan Council</w:t>
      </w:r>
    </w:p>
    <w:p w14:paraId="724E2197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Ryker Cook</w:t>
      </w:r>
    </w:p>
    <w:p w14:paraId="3A6B8C86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Sage Richardson</w:t>
      </w:r>
    </w:p>
    <w:p w14:paraId="4AFAD575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Sarah </w:t>
      </w:r>
      <w:proofErr w:type="spellStart"/>
      <w:r>
        <w:rPr>
          <w:rFonts w:ascii="Century Gothic" w:hAnsi="Century Gothic"/>
        </w:rPr>
        <w:t>Cantru</w:t>
      </w:r>
      <w:proofErr w:type="spellEnd"/>
    </w:p>
    <w:p w14:paraId="13DBCF1C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Shiloh Morales</w:t>
      </w:r>
    </w:p>
    <w:p w14:paraId="72A52455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Sidney Woods</w:t>
      </w:r>
    </w:p>
    <w:p w14:paraId="446FD5CD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Steven Abernathy</w:t>
      </w:r>
    </w:p>
    <w:p w14:paraId="1169FC4E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Tammy </w:t>
      </w:r>
      <w:proofErr w:type="spellStart"/>
      <w:r>
        <w:rPr>
          <w:rFonts w:ascii="Century Gothic" w:hAnsi="Century Gothic"/>
        </w:rPr>
        <w:t>Lunsfor</w:t>
      </w:r>
      <w:proofErr w:type="spellEnd"/>
    </w:p>
    <w:p w14:paraId="2A010638" w14:textId="77777777" w:rsidR="00854E7D" w:rsidRDefault="00854E7D" w:rsidP="003646EC">
      <w:pPr>
        <w:ind w:hanging="187"/>
        <w:rPr>
          <w:rFonts w:ascii="Century Gothic" w:hAnsi="Century Gothic"/>
        </w:rPr>
      </w:pPr>
      <w:r>
        <w:rPr>
          <w:rFonts w:ascii="Century Gothic" w:hAnsi="Century Gothic"/>
        </w:rPr>
        <w:t>Tina Marie Cade</w:t>
      </w:r>
    </w:p>
    <w:p w14:paraId="04584992" w14:textId="77777777" w:rsidR="00854E7D" w:rsidRDefault="00854E7D" w:rsidP="00CC2F51">
      <w:pPr>
        <w:ind w:left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Tocker</w:t>
      </w:r>
      <w:proofErr w:type="spellEnd"/>
      <w:r>
        <w:rPr>
          <w:rFonts w:ascii="Century Gothic" w:hAnsi="Century Gothic"/>
        </w:rPr>
        <w:t xml:space="preserve"> Thompson</w:t>
      </w:r>
    </w:p>
    <w:p w14:paraId="4A0B147F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Tom Shuman</w:t>
      </w:r>
    </w:p>
    <w:p w14:paraId="261E174B" w14:textId="77777777" w:rsidR="00854E7D" w:rsidRDefault="00854E7D" w:rsidP="00CC2F51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William Shannon</w:t>
      </w:r>
    </w:p>
    <w:p w14:paraId="71FDE354" w14:textId="77777777" w:rsidR="00854E7D" w:rsidRPr="00D23306" w:rsidRDefault="00854E7D" w:rsidP="00CC2F51">
      <w:pPr>
        <w:ind w:left="0"/>
        <w:rPr>
          <w:rFonts w:ascii="Century Gothic" w:hAnsi="Century Gothic"/>
        </w:rPr>
      </w:pPr>
    </w:p>
    <w:sectPr w:rsidR="00854E7D" w:rsidRPr="00D23306" w:rsidSect="00854E7D">
      <w:type w:val="continuous"/>
      <w:pgSz w:w="12240" w:h="15840"/>
      <w:pgMar w:top="1440" w:right="1728" w:bottom="1440" w:left="172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2107A"/>
    <w:rsid w:val="00061956"/>
    <w:rsid w:val="000945A6"/>
    <w:rsid w:val="00095C05"/>
    <w:rsid w:val="000B202C"/>
    <w:rsid w:val="000E2FAD"/>
    <w:rsid w:val="0011651D"/>
    <w:rsid w:val="00124E3E"/>
    <w:rsid w:val="001326BD"/>
    <w:rsid w:val="001352F5"/>
    <w:rsid w:val="00135B93"/>
    <w:rsid w:val="00140DAE"/>
    <w:rsid w:val="001423A6"/>
    <w:rsid w:val="0015180F"/>
    <w:rsid w:val="00152F2C"/>
    <w:rsid w:val="00193653"/>
    <w:rsid w:val="001E3C5E"/>
    <w:rsid w:val="0021361F"/>
    <w:rsid w:val="002319E0"/>
    <w:rsid w:val="00257E14"/>
    <w:rsid w:val="00257E53"/>
    <w:rsid w:val="002761C5"/>
    <w:rsid w:val="00276605"/>
    <w:rsid w:val="00285ACC"/>
    <w:rsid w:val="002966F0"/>
    <w:rsid w:val="00297C1F"/>
    <w:rsid w:val="002C0DA6"/>
    <w:rsid w:val="002C3DE4"/>
    <w:rsid w:val="002D19F1"/>
    <w:rsid w:val="002F16CD"/>
    <w:rsid w:val="0030610E"/>
    <w:rsid w:val="003211BC"/>
    <w:rsid w:val="00324A44"/>
    <w:rsid w:val="00337A32"/>
    <w:rsid w:val="003574FD"/>
    <w:rsid w:val="00360B6E"/>
    <w:rsid w:val="003646EC"/>
    <w:rsid w:val="003765C4"/>
    <w:rsid w:val="003C105C"/>
    <w:rsid w:val="003D28A9"/>
    <w:rsid w:val="004119BE"/>
    <w:rsid w:val="00411F8B"/>
    <w:rsid w:val="00436276"/>
    <w:rsid w:val="004370C1"/>
    <w:rsid w:val="00447A69"/>
    <w:rsid w:val="0046495E"/>
    <w:rsid w:val="00470F35"/>
    <w:rsid w:val="00477352"/>
    <w:rsid w:val="004A6885"/>
    <w:rsid w:val="004B5C09"/>
    <w:rsid w:val="004C1357"/>
    <w:rsid w:val="004E227E"/>
    <w:rsid w:val="004E6CF5"/>
    <w:rsid w:val="00554276"/>
    <w:rsid w:val="00582BA9"/>
    <w:rsid w:val="00583ED6"/>
    <w:rsid w:val="005926C2"/>
    <w:rsid w:val="00594576"/>
    <w:rsid w:val="005B24A0"/>
    <w:rsid w:val="005B33CD"/>
    <w:rsid w:val="005D36C5"/>
    <w:rsid w:val="005F0295"/>
    <w:rsid w:val="00616B41"/>
    <w:rsid w:val="00620AE8"/>
    <w:rsid w:val="00625282"/>
    <w:rsid w:val="0064628C"/>
    <w:rsid w:val="0066311E"/>
    <w:rsid w:val="00680296"/>
    <w:rsid w:val="0068195C"/>
    <w:rsid w:val="006A3162"/>
    <w:rsid w:val="006B65A0"/>
    <w:rsid w:val="006C012B"/>
    <w:rsid w:val="006C3011"/>
    <w:rsid w:val="006C3EF5"/>
    <w:rsid w:val="006D02D8"/>
    <w:rsid w:val="006F03D4"/>
    <w:rsid w:val="00717B64"/>
    <w:rsid w:val="00736A9B"/>
    <w:rsid w:val="00771C24"/>
    <w:rsid w:val="007823B0"/>
    <w:rsid w:val="007B0712"/>
    <w:rsid w:val="007B63B0"/>
    <w:rsid w:val="007C1FA6"/>
    <w:rsid w:val="007C2680"/>
    <w:rsid w:val="007C6BE3"/>
    <w:rsid w:val="007D119D"/>
    <w:rsid w:val="007D5836"/>
    <w:rsid w:val="008001C3"/>
    <w:rsid w:val="00806613"/>
    <w:rsid w:val="008240DA"/>
    <w:rsid w:val="00836BFC"/>
    <w:rsid w:val="0083755C"/>
    <w:rsid w:val="008454C2"/>
    <w:rsid w:val="00854E7D"/>
    <w:rsid w:val="0086563D"/>
    <w:rsid w:val="00867778"/>
    <w:rsid w:val="00867EA4"/>
    <w:rsid w:val="00875525"/>
    <w:rsid w:val="0087560F"/>
    <w:rsid w:val="00890973"/>
    <w:rsid w:val="008915DA"/>
    <w:rsid w:val="00895FB9"/>
    <w:rsid w:val="00896964"/>
    <w:rsid w:val="008E476B"/>
    <w:rsid w:val="008E7631"/>
    <w:rsid w:val="00930DDF"/>
    <w:rsid w:val="00943D0A"/>
    <w:rsid w:val="0095241F"/>
    <w:rsid w:val="00973374"/>
    <w:rsid w:val="00985D10"/>
    <w:rsid w:val="009921B8"/>
    <w:rsid w:val="00993B51"/>
    <w:rsid w:val="009B6C18"/>
    <w:rsid w:val="00A00BB3"/>
    <w:rsid w:val="00A07662"/>
    <w:rsid w:val="00A4511E"/>
    <w:rsid w:val="00A62B28"/>
    <w:rsid w:val="00A82FDE"/>
    <w:rsid w:val="00A87891"/>
    <w:rsid w:val="00A96D24"/>
    <w:rsid w:val="00AA5663"/>
    <w:rsid w:val="00AC6F5A"/>
    <w:rsid w:val="00AE38B0"/>
    <w:rsid w:val="00AE391E"/>
    <w:rsid w:val="00AE5677"/>
    <w:rsid w:val="00AF1D73"/>
    <w:rsid w:val="00B01397"/>
    <w:rsid w:val="00B24B9D"/>
    <w:rsid w:val="00B435B5"/>
    <w:rsid w:val="00B5397D"/>
    <w:rsid w:val="00BB2D7F"/>
    <w:rsid w:val="00BB542C"/>
    <w:rsid w:val="00C1643D"/>
    <w:rsid w:val="00C55496"/>
    <w:rsid w:val="00C641CA"/>
    <w:rsid w:val="00CC2F51"/>
    <w:rsid w:val="00CE47C0"/>
    <w:rsid w:val="00CE68D6"/>
    <w:rsid w:val="00CF496C"/>
    <w:rsid w:val="00D23306"/>
    <w:rsid w:val="00D278F2"/>
    <w:rsid w:val="00D31AB7"/>
    <w:rsid w:val="00D351EE"/>
    <w:rsid w:val="00D5046A"/>
    <w:rsid w:val="00D523D5"/>
    <w:rsid w:val="00DD432D"/>
    <w:rsid w:val="00E009EB"/>
    <w:rsid w:val="00E41C80"/>
    <w:rsid w:val="00E460A2"/>
    <w:rsid w:val="00E60E65"/>
    <w:rsid w:val="00E6280B"/>
    <w:rsid w:val="00E73EE7"/>
    <w:rsid w:val="00E95495"/>
    <w:rsid w:val="00EA1D6D"/>
    <w:rsid w:val="00EA26F1"/>
    <w:rsid w:val="00EA277E"/>
    <w:rsid w:val="00EB14C1"/>
    <w:rsid w:val="00F1546C"/>
    <w:rsid w:val="00F20D03"/>
    <w:rsid w:val="00F218EE"/>
    <w:rsid w:val="00F2200B"/>
    <w:rsid w:val="00F36BB7"/>
    <w:rsid w:val="00F560A9"/>
    <w:rsid w:val="00F65209"/>
    <w:rsid w:val="00F90350"/>
    <w:rsid w:val="00F9693B"/>
    <w:rsid w:val="00F97B9D"/>
    <w:rsid w:val="00FC0F5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0A0681"/>
    <w:rsid w:val="000F4875"/>
    <w:rsid w:val="00196154"/>
    <w:rsid w:val="001C2D89"/>
    <w:rsid w:val="00235EEC"/>
    <w:rsid w:val="003370F8"/>
    <w:rsid w:val="004F2F9D"/>
    <w:rsid w:val="005A4723"/>
    <w:rsid w:val="006A78B4"/>
    <w:rsid w:val="00861096"/>
    <w:rsid w:val="0087467E"/>
    <w:rsid w:val="00884DAF"/>
    <w:rsid w:val="00926549"/>
    <w:rsid w:val="00947DBC"/>
    <w:rsid w:val="00A772B8"/>
    <w:rsid w:val="00C83E14"/>
    <w:rsid w:val="00DD557B"/>
    <w:rsid w:val="00E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B3896-662C-414C-A108-5399B7A3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2018-05-07T19:57:00Z</dcterms:created>
  <dcterms:modified xsi:type="dcterms:W3CDTF">2018-05-07T19:57:00Z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