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55E8"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119D845A" wp14:editId="62EB278B">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66B90" w14:textId="77777777" w:rsidR="00813074" w:rsidRDefault="00813074" w:rsidP="00813074">
      <w:pPr>
        <w:spacing w:after="0" w:line="240" w:lineRule="auto"/>
        <w:jc w:val="center"/>
        <w:rPr>
          <w:b/>
          <w:sz w:val="28"/>
          <w:szCs w:val="28"/>
        </w:rPr>
      </w:pPr>
    </w:p>
    <w:p w14:paraId="38195BB0" w14:textId="77777777" w:rsidR="003A6827" w:rsidRPr="002C55C9" w:rsidRDefault="00E4267B" w:rsidP="00865C1C">
      <w:pPr>
        <w:spacing w:after="0" w:line="240" w:lineRule="auto"/>
        <w:jc w:val="center"/>
        <w:rPr>
          <w:sz w:val="32"/>
          <w:szCs w:val="32"/>
        </w:rPr>
      </w:pPr>
      <w:r w:rsidRPr="002E2E3F">
        <w:rPr>
          <w:sz w:val="32"/>
          <w:szCs w:val="32"/>
        </w:rPr>
        <w:t>English 132</w:t>
      </w:r>
      <w:r w:rsidR="00813074" w:rsidRPr="002E2E3F">
        <w:rPr>
          <w:sz w:val="32"/>
          <w:szCs w:val="32"/>
        </w:rPr>
        <w:t>0</w:t>
      </w:r>
      <w:r w:rsidR="00813074" w:rsidRPr="002C55C9">
        <w:rPr>
          <w:sz w:val="32"/>
          <w:szCs w:val="32"/>
        </w:rPr>
        <w:t>: College Writing I</w:t>
      </w:r>
      <w:r>
        <w:rPr>
          <w:sz w:val="32"/>
          <w:szCs w:val="32"/>
        </w:rPr>
        <w:t>I</w:t>
      </w:r>
      <w:r w:rsidR="00813074" w:rsidRPr="002C55C9">
        <w:rPr>
          <w:sz w:val="32"/>
          <w:szCs w:val="32"/>
        </w:rPr>
        <w:t>.</w:t>
      </w:r>
    </w:p>
    <w:p w14:paraId="3FDF49C0" w14:textId="77777777" w:rsidR="00813074" w:rsidRPr="002C55C9" w:rsidRDefault="00865C1C" w:rsidP="00865C1C">
      <w:pPr>
        <w:tabs>
          <w:tab w:val="center" w:pos="4680"/>
          <w:tab w:val="left" w:pos="6564"/>
        </w:tabs>
        <w:spacing w:line="240" w:lineRule="auto"/>
        <w:rPr>
          <w:sz w:val="24"/>
          <w:szCs w:val="24"/>
        </w:rPr>
      </w:pPr>
      <w:r>
        <w:rPr>
          <w:b/>
        </w:rPr>
        <w:tab/>
      </w:r>
      <w:r w:rsidR="00FD586A" w:rsidRPr="002C55C9">
        <w:rPr>
          <w:b/>
          <w:sz w:val="24"/>
          <w:szCs w:val="24"/>
        </w:rPr>
        <w:t>Academic Semester</w:t>
      </w:r>
      <w:r w:rsidR="00FD586A">
        <w:rPr>
          <w:b/>
          <w:sz w:val="24"/>
          <w:szCs w:val="24"/>
        </w:rPr>
        <w:t>/Term</w:t>
      </w:r>
      <w:r w:rsidR="00FD586A" w:rsidRPr="002C55C9">
        <w:rPr>
          <w:sz w:val="24"/>
          <w:szCs w:val="24"/>
        </w:rPr>
        <w:t xml:space="preserve">: </w:t>
      </w:r>
      <w:sdt>
        <w:sdtPr>
          <w:id w:val="-1854098779"/>
          <w:placeholder>
            <w:docPart w:val="62A58DBB4653450B866BC1781EBDDB63"/>
          </w:placeholder>
          <w:showingPlcHdr/>
        </w:sdtPr>
        <w:sdtEndPr/>
        <w:sdtContent>
          <w:r w:rsidR="00FD586A" w:rsidRPr="007E0D4D">
            <w:rPr>
              <w:rStyle w:val="PlaceholderText"/>
            </w:rPr>
            <w:t>Click here to enter text.</w:t>
          </w:r>
        </w:sdtContent>
      </w:sdt>
      <w:r w:rsidRPr="002C55C9">
        <w:rPr>
          <w:sz w:val="24"/>
          <w:szCs w:val="24"/>
        </w:rPr>
        <w:tab/>
      </w:r>
    </w:p>
    <w:p w14:paraId="741D2A48"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E4267B">
        <w:rPr>
          <w:rStyle w:val="IntenseEmphasis"/>
          <w:color w:val="auto"/>
        </w:rPr>
        <w:t xml:space="preserve">Continuation of English 1310.  </w:t>
      </w:r>
      <w:r w:rsidRPr="00CE7B61">
        <w:rPr>
          <w:rStyle w:val="IntenseEmphasis"/>
          <w:color w:val="auto"/>
        </w:rPr>
        <w:t xml:space="preserve">Expository writing as a means of </w:t>
      </w:r>
      <w:r w:rsidR="00E4267B">
        <w:rPr>
          <w:rStyle w:val="IntenseEmphasis"/>
          <w:color w:val="auto"/>
        </w:rPr>
        <w:t>analyzing and understanding texts</w:t>
      </w:r>
      <w:r w:rsidRPr="00CE7B61">
        <w:rPr>
          <w:rStyle w:val="IntenseEmphasis"/>
          <w:color w:val="auto"/>
        </w:rPr>
        <w:t xml:space="preserve">. </w:t>
      </w:r>
      <w:r w:rsidR="00E4267B">
        <w:rPr>
          <w:rStyle w:val="IntenseEmphasis"/>
          <w:color w:val="auto"/>
        </w:rPr>
        <w:t>Research paper required</w:t>
      </w:r>
      <w:r w:rsidRPr="00CE7B61">
        <w:rPr>
          <w:rStyle w:val="IntenseEmphasis"/>
          <w:color w:val="auto"/>
        </w:rPr>
        <w:t>.</w:t>
      </w:r>
    </w:p>
    <w:p w14:paraId="1DEBFCB3" w14:textId="77777777" w:rsidR="00FD2FB5" w:rsidRPr="00CE7B61" w:rsidRDefault="00FD2FB5" w:rsidP="00FD2FB5">
      <w:pPr>
        <w:spacing w:after="0" w:line="240" w:lineRule="auto"/>
      </w:pPr>
    </w:p>
    <w:p w14:paraId="014A3247" w14:textId="77777777" w:rsidR="003E0EF6" w:rsidRDefault="003E0EF6" w:rsidP="003E0EF6">
      <w:pPr>
        <w:spacing w:after="0" w:line="240" w:lineRule="auto"/>
      </w:pPr>
      <w:r>
        <w:t xml:space="preserve">Instructor:  </w:t>
      </w:r>
      <w:sdt>
        <w:sdtPr>
          <w:id w:val="1646086921"/>
          <w:placeholder>
            <w:docPart w:val="AC70C9CAC1B5482BBAAA30A21F489C56"/>
          </w:placeholder>
          <w:showingPlcHdr/>
        </w:sdtPr>
        <w:sdtEndPr/>
        <w:sdtContent>
          <w:r w:rsidRPr="007E0D4D">
            <w:rPr>
              <w:rStyle w:val="PlaceholderText"/>
            </w:rPr>
            <w:t>Click here to enter text.</w:t>
          </w:r>
        </w:sdtContent>
      </w:sdt>
    </w:p>
    <w:p w14:paraId="167779B4" w14:textId="77777777" w:rsidR="003E0EF6" w:rsidRDefault="003E0EF6" w:rsidP="003E0EF6">
      <w:pPr>
        <w:spacing w:after="0" w:line="240" w:lineRule="auto"/>
      </w:pPr>
    </w:p>
    <w:p w14:paraId="0084B2CE" w14:textId="77777777" w:rsidR="003E0EF6" w:rsidRDefault="003E0EF6" w:rsidP="003E0EF6">
      <w:pPr>
        <w:spacing w:after="0" w:line="240" w:lineRule="auto"/>
      </w:pPr>
      <w:r>
        <w:t xml:space="preserve">Course section number, classroom &amp; meeting time:  </w:t>
      </w:r>
      <w:sdt>
        <w:sdtPr>
          <w:id w:val="1568144771"/>
          <w:placeholder>
            <w:docPart w:val="139AC7FA0D544166B732DBF7AE7A8EA7"/>
          </w:placeholder>
          <w:showingPlcHdr/>
        </w:sdtPr>
        <w:sdtEndPr/>
        <w:sdtContent>
          <w:r w:rsidRPr="007E0D4D">
            <w:rPr>
              <w:rStyle w:val="PlaceholderText"/>
            </w:rPr>
            <w:t>Click here to enter text.</w:t>
          </w:r>
        </w:sdtContent>
      </w:sdt>
    </w:p>
    <w:p w14:paraId="7DCC4197" w14:textId="77777777" w:rsidR="003E0EF6" w:rsidRDefault="003E0EF6" w:rsidP="003E0EF6">
      <w:pPr>
        <w:spacing w:after="0" w:line="240" w:lineRule="auto"/>
      </w:pPr>
    </w:p>
    <w:p w14:paraId="1FFD419F" w14:textId="77777777" w:rsidR="003E0EF6" w:rsidRDefault="003E0EF6" w:rsidP="003E0EF6">
      <w:pPr>
        <w:spacing w:after="0" w:line="240" w:lineRule="auto"/>
      </w:pPr>
      <w:r>
        <w:t xml:space="preserve">Instructor’s office number:  </w:t>
      </w:r>
      <w:sdt>
        <w:sdtPr>
          <w:id w:val="-637339702"/>
          <w:placeholder>
            <w:docPart w:val="400462456B5F4CB7A698C492828EB16E"/>
          </w:placeholder>
          <w:showingPlcHdr/>
        </w:sdtPr>
        <w:sdtEndPr/>
        <w:sdtContent>
          <w:r w:rsidRPr="007E0D4D">
            <w:rPr>
              <w:rStyle w:val="PlaceholderText"/>
            </w:rPr>
            <w:t>Click here to enter text.</w:t>
          </w:r>
        </w:sdtContent>
      </w:sdt>
    </w:p>
    <w:p w14:paraId="51CB2C7B" w14:textId="77777777" w:rsidR="00DB0F4A" w:rsidRDefault="00DB0F4A" w:rsidP="00DB0F4A">
      <w:pPr>
        <w:spacing w:after="0" w:line="240" w:lineRule="auto"/>
      </w:pPr>
    </w:p>
    <w:p w14:paraId="7A763B9A"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24D989BE" w14:textId="77777777" w:rsidR="00DB0F4A" w:rsidRDefault="00DB0F4A" w:rsidP="00DB0F4A">
      <w:pPr>
        <w:spacing w:after="0" w:line="240" w:lineRule="auto"/>
      </w:pPr>
    </w:p>
    <w:p w14:paraId="48860F2C"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5A00D9F5" w14:textId="77777777" w:rsidR="00DB0F4A" w:rsidRDefault="00DB0F4A" w:rsidP="00DB0F4A">
      <w:pPr>
        <w:spacing w:after="0" w:line="240" w:lineRule="auto"/>
      </w:pPr>
    </w:p>
    <w:p w14:paraId="6DB67713" w14:textId="77777777" w:rsidR="005B2FE6" w:rsidRDefault="005B2FE6" w:rsidP="005B2FE6">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0C030366" w14:textId="77777777" w:rsidR="00813074" w:rsidRDefault="00813074" w:rsidP="00813074">
          <w:pPr>
            <w:spacing w:after="0" w:line="240" w:lineRule="auto"/>
          </w:pPr>
          <w:r w:rsidRPr="004B3D20">
            <w:rPr>
              <w:rStyle w:val="PlaceholderText"/>
            </w:rPr>
            <w:t>Click here to enter text.</w:t>
          </w:r>
        </w:p>
      </w:sdtContent>
    </w:sdt>
    <w:p w14:paraId="6AA61E51" w14:textId="77777777" w:rsidR="00813074" w:rsidRDefault="00813074" w:rsidP="00813074">
      <w:pPr>
        <w:spacing w:after="0" w:line="240" w:lineRule="auto"/>
      </w:pPr>
    </w:p>
    <w:p w14:paraId="01E60776"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70B8DAE8" w14:textId="77777777" w:rsidR="00813074" w:rsidRDefault="00813074" w:rsidP="00813074">
      <w:pPr>
        <w:spacing w:after="0" w:line="240" w:lineRule="auto"/>
      </w:pPr>
    </w:p>
    <w:p w14:paraId="7EB2FA74"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Curriculum (Code 010)</w:t>
      </w:r>
    </w:p>
    <w:p w14:paraId="333F34F2" w14:textId="77777777" w:rsidR="00813074" w:rsidRDefault="00813074" w:rsidP="00813074">
      <w:pPr>
        <w:spacing w:after="0" w:line="240" w:lineRule="auto"/>
      </w:pPr>
    </w:p>
    <w:p w14:paraId="1ADEE4AF" w14:textId="77777777" w:rsidR="00813074" w:rsidRPr="000D1E53" w:rsidRDefault="00813074" w:rsidP="00813074">
      <w:pPr>
        <w:spacing w:after="0" w:line="240" w:lineRule="auto"/>
        <w:rPr>
          <w:b/>
        </w:rPr>
      </w:pPr>
      <w:r w:rsidRPr="000D1E53">
        <w:rPr>
          <w:b/>
        </w:rPr>
        <w:t>Communication Foundational Component Outcomes</w:t>
      </w:r>
    </w:p>
    <w:p w14:paraId="780B5875" w14:textId="77777777" w:rsidR="002D2034" w:rsidRDefault="002D2034" w:rsidP="002D2034">
      <w:pPr>
        <w:autoSpaceDE w:val="0"/>
        <w:autoSpaceDN w:val="0"/>
        <w:adjustRightInd w:val="0"/>
        <w:spacing w:after="0" w:line="240" w:lineRule="auto"/>
        <w:ind w:left="720"/>
      </w:pPr>
      <w:r w:rsidRPr="00A244E6">
        <w:t>Courses in this category focus on developing ideas and expressing them 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047EECD6" w14:textId="77777777" w:rsidR="004160FA" w:rsidRPr="0036398A" w:rsidRDefault="004160FA" w:rsidP="004160FA">
      <w:pPr>
        <w:autoSpaceDE w:val="0"/>
        <w:autoSpaceDN w:val="0"/>
        <w:adjustRightInd w:val="0"/>
        <w:spacing w:after="0" w:line="240" w:lineRule="auto"/>
      </w:pPr>
      <w:bookmarkStart w:id="0" w:name="_GoBack"/>
      <w:bookmarkEnd w:id="0"/>
    </w:p>
    <w:p w14:paraId="14507DC6" w14:textId="77777777" w:rsidR="00813074" w:rsidRPr="000D1E53" w:rsidRDefault="00813074" w:rsidP="000D1E53">
      <w:pPr>
        <w:autoSpaceDE w:val="0"/>
        <w:autoSpaceDN w:val="0"/>
        <w:adjustRightInd w:val="0"/>
        <w:spacing w:after="0" w:line="240" w:lineRule="auto"/>
        <w:rPr>
          <w:b/>
        </w:rPr>
      </w:pPr>
      <w:r w:rsidRPr="000D1E53">
        <w:rPr>
          <w:b/>
        </w:rPr>
        <w:t>Core Objectives/Competencies Outcomes:</w:t>
      </w:r>
    </w:p>
    <w:p w14:paraId="6EF5D8F6" w14:textId="77777777" w:rsidR="00813074" w:rsidRDefault="00813074" w:rsidP="00813074">
      <w:pPr>
        <w:pStyle w:val="ListParagraph"/>
        <w:numPr>
          <w:ilvl w:val="0"/>
          <w:numId w:val="2"/>
        </w:numPr>
        <w:spacing w:after="0" w:line="240" w:lineRule="auto"/>
      </w:pPr>
      <w:r>
        <w:rPr>
          <w:b/>
        </w:rPr>
        <w:t xml:space="preserve">Critical Thinking </w:t>
      </w:r>
    </w:p>
    <w:p w14:paraId="689152DF" w14:textId="77777777" w:rsidR="00813074" w:rsidRDefault="00813074" w:rsidP="00813074">
      <w:pPr>
        <w:pStyle w:val="ListParagraph"/>
        <w:numPr>
          <w:ilvl w:val="1"/>
          <w:numId w:val="2"/>
        </w:numPr>
        <w:spacing w:after="0" w:line="240" w:lineRule="auto"/>
      </w:pPr>
      <w:r>
        <w:t>Students will demonstrate creative thinking, innovation, inquiry, and analysis, evaluation and synthesis of information.</w:t>
      </w:r>
    </w:p>
    <w:p w14:paraId="2A251871" w14:textId="77777777" w:rsidR="00813074" w:rsidRDefault="00813074" w:rsidP="00813074">
      <w:pPr>
        <w:pStyle w:val="ListParagraph"/>
        <w:numPr>
          <w:ilvl w:val="0"/>
          <w:numId w:val="2"/>
        </w:numPr>
        <w:spacing w:after="0" w:line="240" w:lineRule="auto"/>
      </w:pPr>
      <w:r>
        <w:rPr>
          <w:b/>
        </w:rPr>
        <w:t xml:space="preserve">Communication </w:t>
      </w:r>
    </w:p>
    <w:p w14:paraId="6C278250" w14:textId="77777777" w:rsidR="00813074" w:rsidRDefault="00813074" w:rsidP="00813074">
      <w:pPr>
        <w:pStyle w:val="ListParagraph"/>
        <w:numPr>
          <w:ilvl w:val="1"/>
          <w:numId w:val="1"/>
        </w:numPr>
        <w:spacing w:after="0" w:line="240" w:lineRule="auto"/>
      </w:pPr>
      <w:r>
        <w:t>Students will effectively develop, interpret and express ideas through written</w:t>
      </w:r>
      <w:r w:rsidR="007F3818">
        <w:t>, oral and visual communication.</w:t>
      </w:r>
    </w:p>
    <w:p w14:paraId="42BF1A0B" w14:textId="77777777" w:rsidR="00813074" w:rsidRDefault="00813074" w:rsidP="00813074">
      <w:pPr>
        <w:pStyle w:val="ListParagraph"/>
        <w:numPr>
          <w:ilvl w:val="0"/>
          <w:numId w:val="2"/>
        </w:numPr>
        <w:spacing w:after="0" w:line="240" w:lineRule="auto"/>
      </w:pPr>
      <w:r>
        <w:rPr>
          <w:b/>
        </w:rPr>
        <w:t>Teamwork</w:t>
      </w:r>
    </w:p>
    <w:p w14:paraId="3856EFE3" w14:textId="77777777" w:rsidR="00813074" w:rsidRDefault="00813074" w:rsidP="00813074">
      <w:pPr>
        <w:pStyle w:val="ListParagraph"/>
        <w:numPr>
          <w:ilvl w:val="1"/>
          <w:numId w:val="2"/>
        </w:numPr>
        <w:spacing w:after="0" w:line="240" w:lineRule="auto"/>
      </w:pPr>
      <w:r>
        <w:t>Students will recognize different points of view and work effectively with others to support a shared purpose or goal.</w:t>
      </w:r>
    </w:p>
    <w:p w14:paraId="7A3DB3C6" w14:textId="77777777" w:rsidR="00813074" w:rsidRDefault="00813074" w:rsidP="00813074">
      <w:pPr>
        <w:pStyle w:val="ListParagraph"/>
        <w:numPr>
          <w:ilvl w:val="0"/>
          <w:numId w:val="2"/>
        </w:numPr>
        <w:spacing w:after="0" w:line="240" w:lineRule="auto"/>
      </w:pPr>
      <w:r>
        <w:rPr>
          <w:b/>
        </w:rPr>
        <w:t>Personal Responsibility</w:t>
      </w:r>
    </w:p>
    <w:p w14:paraId="2C26AABE" w14:textId="77777777" w:rsidR="00813074" w:rsidRDefault="00813074" w:rsidP="00813074">
      <w:pPr>
        <w:pStyle w:val="ListParagraph"/>
        <w:numPr>
          <w:ilvl w:val="1"/>
          <w:numId w:val="2"/>
        </w:numPr>
        <w:spacing w:after="0" w:line="240" w:lineRule="auto"/>
      </w:pPr>
      <w:r>
        <w:t>Students will relate choices, actions and consequences to ethical decision-making.</w:t>
      </w:r>
    </w:p>
    <w:p w14:paraId="6270FF95" w14:textId="77777777" w:rsidR="00813074" w:rsidRDefault="00813074" w:rsidP="00813074">
      <w:pPr>
        <w:spacing w:after="0" w:line="240" w:lineRule="auto"/>
      </w:pPr>
    </w:p>
    <w:p w14:paraId="2409D8B0"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28CA9E72" w14:textId="77777777" w:rsidR="00813074" w:rsidRDefault="005E0B7E" w:rsidP="00813074">
          <w:pPr>
            <w:spacing w:after="0" w:line="240" w:lineRule="auto"/>
            <w:rPr>
              <w:b/>
            </w:rPr>
          </w:pPr>
          <w:r w:rsidRPr="004B3D20">
            <w:rPr>
              <w:rStyle w:val="PlaceholderText"/>
            </w:rPr>
            <w:t>Click here to enter text.</w:t>
          </w:r>
        </w:p>
      </w:sdtContent>
    </w:sdt>
    <w:p w14:paraId="002D5256" w14:textId="77777777" w:rsidR="00813074" w:rsidRDefault="00813074" w:rsidP="00813074">
      <w:pPr>
        <w:spacing w:after="0" w:line="240" w:lineRule="auto"/>
      </w:pPr>
    </w:p>
    <w:p w14:paraId="65BC5554" w14:textId="77777777" w:rsidR="005E0B7E" w:rsidRDefault="001D17C7"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0522582E"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D1E53"/>
    <w:rsid w:val="001D17C7"/>
    <w:rsid w:val="001E055D"/>
    <w:rsid w:val="002021B3"/>
    <w:rsid w:val="002145A4"/>
    <w:rsid w:val="002C55C9"/>
    <w:rsid w:val="002D2034"/>
    <w:rsid w:val="002E2E3F"/>
    <w:rsid w:val="003A6827"/>
    <w:rsid w:val="003C6ECE"/>
    <w:rsid w:val="003E0EF6"/>
    <w:rsid w:val="004160FA"/>
    <w:rsid w:val="00476C95"/>
    <w:rsid w:val="00490E11"/>
    <w:rsid w:val="005B2FE6"/>
    <w:rsid w:val="005E0B7E"/>
    <w:rsid w:val="007F1AE5"/>
    <w:rsid w:val="007F3818"/>
    <w:rsid w:val="00813074"/>
    <w:rsid w:val="00865C1C"/>
    <w:rsid w:val="00974804"/>
    <w:rsid w:val="00AC1BF0"/>
    <w:rsid w:val="00AC2D0F"/>
    <w:rsid w:val="00B46AED"/>
    <w:rsid w:val="00BE6EBD"/>
    <w:rsid w:val="00BF550E"/>
    <w:rsid w:val="00C468CA"/>
    <w:rsid w:val="00CE7B61"/>
    <w:rsid w:val="00DB0F4A"/>
    <w:rsid w:val="00E4267B"/>
    <w:rsid w:val="00FD2FB5"/>
    <w:rsid w:val="00FD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0C80"/>
  <w15:docId w15:val="{8C732749-32F7-4E1F-AA06-59F7CB31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62A58DBB4653450B866BC1781EBDDB63"/>
        <w:category>
          <w:name w:val="General"/>
          <w:gallery w:val="placeholder"/>
        </w:category>
        <w:types>
          <w:type w:val="bbPlcHdr"/>
        </w:types>
        <w:behaviors>
          <w:behavior w:val="content"/>
        </w:behaviors>
        <w:guid w:val="{8B554F0A-7C59-4EF3-A0DD-AFF78FDF5191}"/>
      </w:docPartPr>
      <w:docPartBody>
        <w:p w:rsidR="00714494" w:rsidRDefault="002A7578" w:rsidP="002A7578">
          <w:pPr>
            <w:pStyle w:val="62A58DBB4653450B866BC1781EBDDB63"/>
          </w:pPr>
          <w:r w:rsidRPr="007E0D4D">
            <w:rPr>
              <w:rStyle w:val="PlaceholderText"/>
            </w:rPr>
            <w:t>Click here to enter text.</w:t>
          </w:r>
        </w:p>
      </w:docPartBody>
    </w:docPart>
    <w:docPart>
      <w:docPartPr>
        <w:name w:val="AC70C9CAC1B5482BBAAA30A21F489C56"/>
        <w:category>
          <w:name w:val="General"/>
          <w:gallery w:val="placeholder"/>
        </w:category>
        <w:types>
          <w:type w:val="bbPlcHdr"/>
        </w:types>
        <w:behaviors>
          <w:behavior w:val="content"/>
        </w:behaviors>
        <w:guid w:val="{214C42B3-49DD-439B-B813-8EF841BD1671}"/>
      </w:docPartPr>
      <w:docPartBody>
        <w:p w:rsidR="00FB6E45" w:rsidRDefault="00714494" w:rsidP="00714494">
          <w:pPr>
            <w:pStyle w:val="AC70C9CAC1B5482BBAAA30A21F489C56"/>
          </w:pPr>
          <w:r w:rsidRPr="007E0D4D">
            <w:rPr>
              <w:rStyle w:val="PlaceholderText"/>
            </w:rPr>
            <w:t>Click here to enter text.</w:t>
          </w:r>
        </w:p>
      </w:docPartBody>
    </w:docPart>
    <w:docPart>
      <w:docPartPr>
        <w:name w:val="139AC7FA0D544166B732DBF7AE7A8EA7"/>
        <w:category>
          <w:name w:val="General"/>
          <w:gallery w:val="placeholder"/>
        </w:category>
        <w:types>
          <w:type w:val="bbPlcHdr"/>
        </w:types>
        <w:behaviors>
          <w:behavior w:val="content"/>
        </w:behaviors>
        <w:guid w:val="{D8BA8B13-39E1-41AE-A2E8-04086C7A6093}"/>
      </w:docPartPr>
      <w:docPartBody>
        <w:p w:rsidR="00FB6E45" w:rsidRDefault="00714494" w:rsidP="00714494">
          <w:pPr>
            <w:pStyle w:val="139AC7FA0D544166B732DBF7AE7A8EA7"/>
          </w:pPr>
          <w:r w:rsidRPr="007E0D4D">
            <w:rPr>
              <w:rStyle w:val="PlaceholderText"/>
            </w:rPr>
            <w:t>Click here to enter text.</w:t>
          </w:r>
        </w:p>
      </w:docPartBody>
    </w:docPart>
    <w:docPart>
      <w:docPartPr>
        <w:name w:val="400462456B5F4CB7A698C492828EB16E"/>
        <w:category>
          <w:name w:val="General"/>
          <w:gallery w:val="placeholder"/>
        </w:category>
        <w:types>
          <w:type w:val="bbPlcHdr"/>
        </w:types>
        <w:behaviors>
          <w:behavior w:val="content"/>
        </w:behaviors>
        <w:guid w:val="{A87D0CC5-F3B4-405C-A40B-D6494521D250}"/>
      </w:docPartPr>
      <w:docPartBody>
        <w:p w:rsidR="00FB6E45" w:rsidRDefault="00714494" w:rsidP="00714494">
          <w:pPr>
            <w:pStyle w:val="400462456B5F4CB7A698C492828EB16E"/>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2A7578"/>
    <w:rsid w:val="00714494"/>
    <w:rsid w:val="007C40E7"/>
    <w:rsid w:val="0094411C"/>
    <w:rsid w:val="009A7113"/>
    <w:rsid w:val="00B500B8"/>
    <w:rsid w:val="00FB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494"/>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62A58DBB4653450B866BC1781EBDDB63">
    <w:name w:val="62A58DBB4653450B866BC1781EBDDB63"/>
    <w:rsid w:val="002A7578"/>
    <w:pPr>
      <w:spacing w:after="160" w:line="259" w:lineRule="auto"/>
    </w:pPr>
  </w:style>
  <w:style w:type="paragraph" w:customStyle="1" w:styleId="AC70C9CAC1B5482BBAAA30A21F489C56">
    <w:name w:val="AC70C9CAC1B5482BBAAA30A21F489C56"/>
    <w:rsid w:val="00714494"/>
    <w:pPr>
      <w:spacing w:after="160" w:line="259" w:lineRule="auto"/>
    </w:pPr>
  </w:style>
  <w:style w:type="paragraph" w:customStyle="1" w:styleId="139AC7FA0D544166B732DBF7AE7A8EA7">
    <w:name w:val="139AC7FA0D544166B732DBF7AE7A8EA7"/>
    <w:rsid w:val="00714494"/>
    <w:pPr>
      <w:spacing w:after="160" w:line="259" w:lineRule="auto"/>
    </w:pPr>
  </w:style>
  <w:style w:type="paragraph" w:customStyle="1" w:styleId="400462456B5F4CB7A698C492828EB16E">
    <w:name w:val="400462456B5F4CB7A698C492828EB16E"/>
    <w:rsid w:val="007144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2016-01-22T14:55:00Z</cp:lastPrinted>
  <dcterms:created xsi:type="dcterms:W3CDTF">2020-01-07T15:08:00Z</dcterms:created>
  <dcterms:modified xsi:type="dcterms:W3CDTF">2020-01-07T15:08:00Z</dcterms:modified>
</cp:coreProperties>
</file>