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5B3CDC9B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e Pro-Tempore Tichy, James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3B61900A" w14:textId="0BAF02BD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6C2DE8FE" w14:textId="0C559131" w:rsidR="00212F90" w:rsidRDefault="00212F90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Florence, Andrew</w:t>
      </w:r>
    </w:p>
    <w:p w14:paraId="49AFB91A" w14:textId="3AAE994D" w:rsidR="00FB3D1E" w:rsidRDefault="00FB3D1E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Blanchard, Patrick</w:t>
      </w:r>
    </w:p>
    <w:p w14:paraId="573BF1E1" w14:textId="06BA266E" w:rsidR="00A90133" w:rsidRDefault="00A90133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Halter, Colton</w:t>
      </w:r>
    </w:p>
    <w:p w14:paraId="68F2618B" w14:textId="77777777" w:rsidR="00CF6C08" w:rsidRPr="00CF6C08" w:rsidRDefault="00CF6C08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CFE40F" w14:textId="60C01D61" w:rsidR="0016434C" w:rsidRDefault="0016434C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S.S.R.2019.2020.30</w:t>
      </w:r>
    </w:p>
    <w:p w14:paraId="7F2917BB" w14:textId="552FC61B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12F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October 14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  <w:vertAlign w:val="superscript"/>
        </w:rPr>
        <w:t>th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</w:p>
    <w:p w14:paraId="5BEEECFF" w14:textId="439C4478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43DC88EC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D0741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Gwendolyn Wells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 Senator</w:t>
      </w:r>
      <w:r w:rsidR="00A90133" w:rsidRPr="00A901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A90133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Ex-Officio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</w:t>
      </w:r>
      <w:bookmarkStart w:id="0" w:name="_GoBack"/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submits for confirmation a nominee to fill a vacant </w:t>
      </w:r>
      <w:r w:rsidR="00A9013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Ex-Officio 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Senate seat.</w:t>
      </w:r>
      <w:bookmarkEnd w:id="0"/>
    </w:p>
    <w:p w14:paraId="4DE864D2" w14:textId="7777777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The Student Government Senate has a responsibility to ensure effective representation of all students, and</w:t>
      </w:r>
    </w:p>
    <w:p w14:paraId="6770BC3B" w14:textId="244791F5" w:rsidR="00C97F67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accordance with the Student Government Constitution Article III, Section 10(g) the Student Senate has the power to “Ensure a way to fill vacant Senate seats...”</w:t>
      </w:r>
      <w:r w:rsidR="00A9013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</w:t>
      </w:r>
    </w:p>
    <w:p w14:paraId="68B73B85" w14:textId="4D94E13F" w:rsidR="00A90133" w:rsidRPr="00CF6C08" w:rsidRDefault="00A90133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compliance with the Student Government Code Title VI </w:t>
      </w:r>
      <w:r w:rsidR="00430A15">
        <w:rPr>
          <w:rFonts w:ascii="Courier New" w:eastAsia="Times New Roman" w:hAnsi="Courier New" w:cs="Courier New"/>
          <w:color w:val="000000"/>
          <w:sz w:val="24"/>
          <w:szCs w:val="24"/>
        </w:rPr>
        <w:t>Chapter 200 Article III Section 15, two Ex-Officio Senate seats must be filled by Freshman Council members; and</w:t>
      </w:r>
    </w:p>
    <w:p w14:paraId="6AF20B82" w14:textId="48E94EBB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compliance with the process outlined in the Student Government Code Chapter 200, Article V, Section 7 the Senate Select Committee on Selections and Appointment</w:t>
      </w:r>
      <w:r w:rsidR="006A78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met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evaluate applicants for vacant Senate seats and voted to forward for nomination </w:t>
      </w:r>
      <w:r w:rsidR="00D07416">
        <w:rPr>
          <w:rFonts w:ascii="Courier New" w:eastAsia="Times New Roman" w:hAnsi="Courier New" w:cs="Courier New"/>
          <w:color w:val="000000"/>
          <w:sz w:val="24"/>
          <w:szCs w:val="24"/>
        </w:rPr>
        <w:t>Gwendolyn Wells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; NOW, THERFORE;</w:t>
      </w:r>
    </w:p>
    <w:p w14:paraId="08B0F009" w14:textId="486C98D7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accordance with the powers granted in the Student Government Constitution Article III, Section 10(g) and in compliance in S.G.C. VI. §200.5(7) the Senate confirms </w:t>
      </w:r>
      <w:r w:rsidR="00D07416">
        <w:rPr>
          <w:rFonts w:ascii="Courier New" w:eastAsia="Times New Roman" w:hAnsi="Courier New" w:cs="Courier New"/>
          <w:color w:val="000000"/>
          <w:sz w:val="24"/>
          <w:szCs w:val="24"/>
        </w:rPr>
        <w:t>Gwendolyn Wells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the position of 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r w:rsidR="00D07416">
        <w:rPr>
          <w:rFonts w:ascii="Courier New" w:eastAsia="Times New Roman" w:hAnsi="Courier New" w:cs="Courier New"/>
          <w:color w:val="000000"/>
          <w:sz w:val="24"/>
          <w:szCs w:val="24"/>
        </w:rPr>
        <w:t>Ex-Officio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16434C"/>
    <w:rsid w:val="00176A65"/>
    <w:rsid w:val="00212F90"/>
    <w:rsid w:val="00430A15"/>
    <w:rsid w:val="00472F14"/>
    <w:rsid w:val="00657E11"/>
    <w:rsid w:val="006A785C"/>
    <w:rsid w:val="00A90133"/>
    <w:rsid w:val="00AB66C2"/>
    <w:rsid w:val="00B05C13"/>
    <w:rsid w:val="00C969CA"/>
    <w:rsid w:val="00C97F67"/>
    <w:rsid w:val="00CF6C08"/>
    <w:rsid w:val="00D07416"/>
    <w:rsid w:val="00EF6DE0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2019-10-10T20:07:00Z</dcterms:created>
  <dcterms:modified xsi:type="dcterms:W3CDTF">2019-10-10T20:07:00Z</dcterms:modified>
</cp:coreProperties>
</file>