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CAFEF" w14:textId="77777777" w:rsidR="00A10637" w:rsidRPr="00A10637" w:rsidRDefault="00A10637" w:rsidP="00A10637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A10637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CF654AA" w14:textId="77777777" w:rsidR="00A10637" w:rsidRPr="00A10637" w:rsidRDefault="00A10637" w:rsidP="00A10637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11AECBB" w14:textId="77777777" w:rsidR="00A10637" w:rsidRPr="00A10637" w:rsidRDefault="00A10637" w:rsidP="00A10637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10637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A1063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A1063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0F875C9" w14:textId="77777777" w:rsidR="00A10637" w:rsidRPr="00A10637" w:rsidRDefault="00A10637" w:rsidP="00A1063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1063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6CB6E2B" w14:textId="77777777" w:rsidR="00A10637" w:rsidRPr="00A10637" w:rsidRDefault="00A10637" w:rsidP="00A1063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1063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54E52C4" w14:textId="77777777" w:rsidR="00A10637" w:rsidRPr="00A10637" w:rsidRDefault="00A10637" w:rsidP="00A10637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1063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A1063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1063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8CA1FD0" w14:textId="4B4F9A91" w:rsidR="00A10637" w:rsidRPr="00A10637" w:rsidRDefault="00A10637" w:rsidP="00A10637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APPLICANT</w:t>
      </w:r>
      <w:r w:rsidRPr="00A1063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D335D15" w14:textId="77777777" w:rsidR="00A10637" w:rsidRPr="00A10637" w:rsidRDefault="00A10637" w:rsidP="00A10637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1063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686C566" w14:textId="77777777" w:rsidR="00A10637" w:rsidRPr="00A10637" w:rsidRDefault="00A10637" w:rsidP="00A10637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A1063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A1063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BDDD70E" w14:textId="77777777" w:rsidR="008F182C" w:rsidRPr="00246E39" w:rsidRDefault="008F182C" w:rsidP="008F182C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8901EB5" w14:textId="09DD4F27" w:rsidR="008F182C" w:rsidRPr="007F5D4E" w:rsidRDefault="008F182C" w:rsidP="008F182C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ORDER </w:t>
      </w: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ON </w:t>
      </w:r>
      <w:r w:rsidR="0038563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COMPLAINT OF PROPERTY TAKEN </w:t>
      </w:r>
      <w:r w:rsidR="00F11F9C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IN WRIT OF RE</w:t>
      </w:r>
      <w:r w:rsidR="00C5548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TRIEVAL</w:t>
      </w:r>
    </w:p>
    <w:p w14:paraId="418D34E5" w14:textId="279AC82F" w:rsidR="008F182C" w:rsidRPr="008F182C" w:rsidRDefault="008F182C" w:rsidP="00A1063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8F182C">
        <w:rPr>
          <w:rFonts w:eastAsia="Times New Roman" w:cstheme="minorHAnsi"/>
          <w:sz w:val="24"/>
          <w:szCs w:val="24"/>
        </w:rPr>
        <w:t xml:space="preserve">The </w:t>
      </w:r>
      <w:r w:rsidR="00A81BC3">
        <w:rPr>
          <w:rFonts w:eastAsia="Times New Roman" w:cstheme="minorHAnsi"/>
          <w:sz w:val="24"/>
          <w:szCs w:val="24"/>
        </w:rPr>
        <w:t>c</w:t>
      </w:r>
      <w:r w:rsidRPr="008F182C">
        <w:rPr>
          <w:rFonts w:eastAsia="Times New Roman" w:cstheme="minorHAnsi"/>
          <w:sz w:val="24"/>
          <w:szCs w:val="24"/>
        </w:rPr>
        <w:t>ourt having considered</w:t>
      </w:r>
      <w:r w:rsidR="00F11F9C">
        <w:rPr>
          <w:rFonts w:eastAsia="Times New Roman" w:cstheme="minorHAnsi"/>
          <w:sz w:val="24"/>
          <w:szCs w:val="24"/>
        </w:rPr>
        <w:t xml:space="preserve"> Occupant’s complaint </w:t>
      </w:r>
      <w:r w:rsidR="00C22AA1">
        <w:rPr>
          <w:rFonts w:eastAsia="Times New Roman" w:cstheme="minorHAnsi"/>
          <w:sz w:val="24"/>
          <w:szCs w:val="24"/>
        </w:rPr>
        <w:t xml:space="preserve">and the evidence before it </w:t>
      </w:r>
      <w:r w:rsidR="00F11F9C">
        <w:rPr>
          <w:rFonts w:eastAsia="Times New Roman" w:cstheme="minorHAnsi"/>
          <w:sz w:val="24"/>
          <w:szCs w:val="24"/>
        </w:rPr>
        <w:t xml:space="preserve">regarding property </w:t>
      </w:r>
      <w:r w:rsidR="00C22AA1">
        <w:rPr>
          <w:rFonts w:eastAsia="Times New Roman" w:cstheme="minorHAnsi"/>
          <w:sz w:val="24"/>
          <w:szCs w:val="24"/>
        </w:rPr>
        <w:t xml:space="preserve">taken by Applicant during the execution of the Writ of </w:t>
      </w:r>
      <w:r w:rsidR="00C55486">
        <w:rPr>
          <w:rFonts w:eastAsia="Times New Roman" w:cstheme="minorHAnsi"/>
          <w:sz w:val="24"/>
          <w:szCs w:val="24"/>
        </w:rPr>
        <w:t>Retrieval</w:t>
      </w:r>
      <w:r w:rsidR="00C22AA1">
        <w:rPr>
          <w:rFonts w:eastAsia="Times New Roman" w:cstheme="minorHAnsi"/>
          <w:sz w:val="24"/>
          <w:szCs w:val="24"/>
        </w:rPr>
        <w:t xml:space="preserve"> pursuant to Property Code § 24A.006,</w:t>
      </w:r>
      <w:r w:rsidRPr="008F182C">
        <w:rPr>
          <w:rFonts w:eastAsia="Times New Roman" w:cstheme="minorHAnsi"/>
          <w:sz w:val="24"/>
          <w:szCs w:val="24"/>
        </w:rPr>
        <w:t xml:space="preserve"> </w:t>
      </w:r>
      <w:r w:rsidRPr="00B40D93">
        <w:rPr>
          <w:rFonts w:eastAsia="Times New Roman" w:cstheme="minorHAnsi"/>
          <w:b/>
          <w:bCs/>
          <w:sz w:val="24"/>
          <w:szCs w:val="24"/>
        </w:rPr>
        <w:t xml:space="preserve">FINDS </w:t>
      </w:r>
      <w:r w:rsidRPr="008F182C">
        <w:rPr>
          <w:rFonts w:eastAsia="Times New Roman" w:cstheme="minorHAnsi"/>
          <w:sz w:val="24"/>
          <w:szCs w:val="24"/>
        </w:rPr>
        <w:t>as follows:</w:t>
      </w:r>
    </w:p>
    <w:p w14:paraId="58459236" w14:textId="540EA36F" w:rsidR="00382380" w:rsidRPr="00A10637" w:rsidRDefault="008F182C" w:rsidP="00A10637">
      <w:pPr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A10637">
        <w:rPr>
          <w:rFonts w:eastAsia="Times New Roman" w:cstheme="minorHAnsi"/>
          <w:sz w:val="24"/>
          <w:szCs w:val="24"/>
        </w:rPr>
        <w:t xml:space="preserve">The </w:t>
      </w:r>
      <w:r w:rsidR="00C22AA1" w:rsidRPr="00A10637">
        <w:rPr>
          <w:rFonts w:eastAsia="Times New Roman" w:cstheme="minorHAnsi"/>
          <w:sz w:val="24"/>
          <w:szCs w:val="24"/>
        </w:rPr>
        <w:t>complaint is overruled, and t</w:t>
      </w:r>
      <w:r w:rsidR="00182339" w:rsidRPr="00A10637">
        <w:rPr>
          <w:rFonts w:eastAsia="Times New Roman" w:cstheme="minorHAnsi"/>
          <w:sz w:val="24"/>
          <w:szCs w:val="24"/>
        </w:rPr>
        <w:t>he following property is owned by</w:t>
      </w:r>
      <w:r w:rsidR="007560A7" w:rsidRPr="00A10637">
        <w:rPr>
          <w:rFonts w:eastAsia="Times New Roman" w:cstheme="minorHAnsi"/>
          <w:sz w:val="24"/>
          <w:szCs w:val="24"/>
        </w:rPr>
        <w:t xml:space="preserve"> and shall remain in the possession of</w:t>
      </w:r>
      <w:r w:rsidR="00182339" w:rsidRPr="00A10637">
        <w:rPr>
          <w:rFonts w:eastAsia="Times New Roman" w:cstheme="minorHAnsi"/>
          <w:sz w:val="24"/>
          <w:szCs w:val="24"/>
        </w:rPr>
        <w:t xml:space="preserve"> the Applicant: __________</w:t>
      </w:r>
      <w:r w:rsidR="007560A7" w:rsidRPr="00A10637">
        <w:rPr>
          <w:rFonts w:eastAsia="Times New Roman" w:cstheme="minorHAnsi"/>
          <w:sz w:val="24"/>
          <w:szCs w:val="24"/>
        </w:rPr>
        <w:t>___________________________________________</w:t>
      </w:r>
      <w:r w:rsidR="005B340F" w:rsidRPr="00A10637">
        <w:rPr>
          <w:rFonts w:eastAsia="Times New Roman" w:cstheme="minorHAnsi"/>
          <w:sz w:val="24"/>
          <w:szCs w:val="24"/>
        </w:rPr>
        <w:t>__</w:t>
      </w:r>
      <w:r w:rsidR="00A10637" w:rsidRPr="00A10637">
        <w:rPr>
          <w:rFonts w:eastAsia="Times New Roman" w:cstheme="minorHAnsi"/>
          <w:sz w:val="24"/>
          <w:szCs w:val="24"/>
        </w:rPr>
        <w:t>___________________</w:t>
      </w:r>
      <w:r w:rsidR="005B340F" w:rsidRPr="00A10637">
        <w:rPr>
          <w:rFonts w:eastAsia="Times New Roman" w:cstheme="minorHAnsi"/>
          <w:sz w:val="24"/>
          <w:szCs w:val="24"/>
        </w:rPr>
        <w:t>_</w:t>
      </w:r>
      <w:r w:rsidR="00182339" w:rsidRPr="00A10637">
        <w:rPr>
          <w:rFonts w:eastAsia="Times New Roman" w:cstheme="minorHAnsi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5B340F" w:rsidRPr="00A10637">
        <w:rPr>
          <w:rFonts w:eastAsia="Times New Roman" w:cstheme="minorHAnsi"/>
          <w:sz w:val="24"/>
          <w:szCs w:val="24"/>
        </w:rPr>
        <w:t>______</w:t>
      </w:r>
      <w:r w:rsidR="00A10637">
        <w:rPr>
          <w:rFonts w:eastAsia="Times New Roman" w:cstheme="minorHAnsi"/>
          <w:sz w:val="24"/>
          <w:szCs w:val="24"/>
        </w:rPr>
        <w:t>_________________________________________________________________</w:t>
      </w:r>
      <w:r w:rsidR="00182339" w:rsidRPr="00A10637">
        <w:rPr>
          <w:rFonts w:eastAsia="Times New Roman" w:cstheme="minorHAnsi"/>
          <w:sz w:val="24"/>
          <w:szCs w:val="24"/>
        </w:rPr>
        <w:t>.</w:t>
      </w:r>
      <w:r w:rsidRPr="00A10637">
        <w:rPr>
          <w:rFonts w:eastAsia="Times New Roman" w:cstheme="minorHAnsi"/>
          <w:sz w:val="24"/>
          <w:szCs w:val="24"/>
        </w:rPr>
        <w:t xml:space="preserve"> </w:t>
      </w:r>
    </w:p>
    <w:p w14:paraId="286DD187" w14:textId="401B7C96" w:rsidR="008F182C" w:rsidRPr="00D72D57" w:rsidRDefault="008F182C" w:rsidP="00A10637">
      <w:pPr>
        <w:numPr>
          <w:ilvl w:val="0"/>
          <w:numId w:val="2"/>
        </w:numPr>
        <w:spacing w:before="120" w:after="120" w:line="288" w:lineRule="auto"/>
        <w:ind w:left="360"/>
        <w:rPr>
          <w:rFonts w:eastAsia="Times New Roman" w:cstheme="minorHAnsi"/>
          <w:sz w:val="24"/>
          <w:szCs w:val="24"/>
        </w:rPr>
      </w:pPr>
      <w:r w:rsidRPr="00C17690">
        <w:rPr>
          <w:rFonts w:eastAsia="Times New Roman" w:cstheme="minorHAnsi"/>
          <w:sz w:val="24"/>
          <w:szCs w:val="24"/>
        </w:rPr>
        <w:t xml:space="preserve">The </w:t>
      </w:r>
      <w:r w:rsidR="00182339" w:rsidRPr="00C17690">
        <w:rPr>
          <w:rFonts w:eastAsia="Times New Roman" w:cstheme="minorHAnsi"/>
          <w:sz w:val="24"/>
          <w:szCs w:val="24"/>
        </w:rPr>
        <w:t>complaint is sustained</w:t>
      </w:r>
      <w:r w:rsidRPr="00C17690">
        <w:rPr>
          <w:rFonts w:eastAsia="Times New Roman" w:cstheme="minorHAnsi"/>
          <w:sz w:val="24"/>
          <w:szCs w:val="24"/>
        </w:rPr>
        <w:t>. Accordingly, the</w:t>
      </w:r>
      <w:r w:rsidR="00E94B0F" w:rsidRPr="00C17690">
        <w:rPr>
          <w:rFonts w:eastAsia="Times New Roman" w:cstheme="minorHAnsi"/>
          <w:sz w:val="24"/>
          <w:szCs w:val="24"/>
        </w:rPr>
        <w:t xml:space="preserve"> court</w:t>
      </w:r>
      <w:r w:rsidRPr="00C17690">
        <w:rPr>
          <w:rFonts w:eastAsia="Times New Roman" w:cstheme="minorHAnsi"/>
          <w:sz w:val="24"/>
          <w:szCs w:val="24"/>
        </w:rPr>
        <w:t xml:space="preserve"> </w:t>
      </w:r>
      <w:r w:rsidRPr="00C17690">
        <w:rPr>
          <w:rFonts w:eastAsia="Times New Roman" w:cstheme="minorHAnsi"/>
          <w:b/>
          <w:bCs/>
          <w:sz w:val="24"/>
          <w:szCs w:val="24"/>
        </w:rPr>
        <w:t xml:space="preserve">FINDS </w:t>
      </w:r>
      <w:r w:rsidRPr="00C17690">
        <w:rPr>
          <w:rFonts w:eastAsia="Times New Roman" w:cstheme="minorHAnsi"/>
          <w:sz w:val="24"/>
          <w:szCs w:val="24"/>
        </w:rPr>
        <w:t xml:space="preserve">that the </w:t>
      </w:r>
      <w:r w:rsidR="00A76A20" w:rsidRPr="00C17690">
        <w:rPr>
          <w:rFonts w:eastAsia="Times New Roman" w:cstheme="minorHAnsi"/>
          <w:sz w:val="24"/>
          <w:szCs w:val="24"/>
        </w:rPr>
        <w:t xml:space="preserve">following property belongs to </w:t>
      </w:r>
      <w:r w:rsidR="005748B3">
        <w:rPr>
          <w:rFonts w:eastAsia="Times New Roman" w:cstheme="minorHAnsi"/>
          <w:sz w:val="24"/>
          <w:szCs w:val="24"/>
        </w:rPr>
        <w:t>______________________________</w:t>
      </w:r>
      <w:r w:rsidRPr="00C17690">
        <w:rPr>
          <w:rFonts w:eastAsia="Times New Roman" w:cstheme="minorHAnsi"/>
          <w:sz w:val="24"/>
          <w:szCs w:val="24"/>
        </w:rPr>
        <w:t xml:space="preserve">, and </w:t>
      </w:r>
      <w:r w:rsidRPr="00C17690">
        <w:rPr>
          <w:rFonts w:eastAsia="Times New Roman" w:cstheme="minorHAnsi"/>
          <w:b/>
          <w:bCs/>
          <w:sz w:val="24"/>
          <w:szCs w:val="24"/>
        </w:rPr>
        <w:t>ORDERS</w:t>
      </w:r>
      <w:r w:rsidRPr="00C17690">
        <w:rPr>
          <w:rFonts w:eastAsia="Times New Roman" w:cstheme="minorHAnsi"/>
          <w:sz w:val="24"/>
          <w:szCs w:val="24"/>
        </w:rPr>
        <w:t xml:space="preserve"> that </w:t>
      </w:r>
      <w:r w:rsidR="00A76A20" w:rsidRPr="00C17690">
        <w:rPr>
          <w:rFonts w:eastAsia="Times New Roman" w:cstheme="minorHAnsi"/>
          <w:sz w:val="24"/>
          <w:szCs w:val="24"/>
        </w:rPr>
        <w:t>Applicant</w:t>
      </w:r>
      <w:r w:rsidR="00FA1AAB" w:rsidRPr="00C17690">
        <w:rPr>
          <w:rFonts w:eastAsia="Times New Roman" w:cstheme="minorHAnsi"/>
          <w:sz w:val="24"/>
          <w:szCs w:val="24"/>
        </w:rPr>
        <w:t xml:space="preserve"> return the following property to </w:t>
      </w:r>
      <w:r w:rsidR="005748B3">
        <w:rPr>
          <w:rFonts w:eastAsia="Times New Roman" w:cstheme="minorHAnsi"/>
          <w:sz w:val="24"/>
          <w:szCs w:val="24"/>
        </w:rPr>
        <w:t>____________________________</w:t>
      </w:r>
      <w:r w:rsidR="00C17690">
        <w:rPr>
          <w:rFonts w:eastAsia="Times New Roman" w:cstheme="minorHAnsi"/>
          <w:sz w:val="24"/>
          <w:szCs w:val="24"/>
        </w:rPr>
        <w:t xml:space="preserve"> immediately: __________________________________________________________________</w:t>
      </w:r>
      <w:r w:rsidR="005B340F">
        <w:rPr>
          <w:rFonts w:eastAsia="Times New Roman" w:cstheme="minorHAnsi"/>
          <w:sz w:val="24"/>
          <w:szCs w:val="24"/>
        </w:rPr>
        <w:t>______________</w:t>
      </w:r>
      <w:r w:rsidR="00A10637">
        <w:rPr>
          <w:rFonts w:eastAsia="Times New Roman" w:cstheme="minorHAnsi"/>
          <w:sz w:val="24"/>
          <w:szCs w:val="24"/>
        </w:rPr>
        <w:t>______________________________________________________________________</w:t>
      </w:r>
      <w:r w:rsidR="00C17690">
        <w:rPr>
          <w:rFonts w:eastAsia="Times New Roman" w:cstheme="minorHAnsi"/>
          <w:sz w:val="24"/>
          <w:szCs w:val="24"/>
        </w:rPr>
        <w:t xml:space="preserve"> ________________________________________________________________________________________________________________________</w:t>
      </w:r>
      <w:r w:rsidR="00A10637">
        <w:rPr>
          <w:rFonts w:eastAsia="Times New Roman" w:cstheme="minorHAnsi"/>
          <w:sz w:val="24"/>
          <w:szCs w:val="24"/>
        </w:rPr>
        <w:t>_____________________________</w:t>
      </w:r>
      <w:r w:rsidR="00C17690">
        <w:rPr>
          <w:rFonts w:eastAsia="Times New Roman" w:cstheme="minorHAnsi"/>
          <w:sz w:val="24"/>
          <w:szCs w:val="24"/>
        </w:rPr>
        <w:t>.</w:t>
      </w:r>
    </w:p>
    <w:p w14:paraId="6C573FDF" w14:textId="77777777" w:rsidR="005748B3" w:rsidRDefault="005748B3" w:rsidP="00A1063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7DC3B1" w14:textId="1CAB2280" w:rsidR="00A10637" w:rsidRPr="00A10637" w:rsidRDefault="00A10637" w:rsidP="00A1063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Pr="00A10637">
        <w:rPr>
          <w:rFonts w:ascii="Calibri" w:eastAsia="Calibri" w:hAnsi="Calibri" w:cs="Calibri"/>
          <w:b/>
          <w:sz w:val="24"/>
          <w:szCs w:val="24"/>
        </w:rPr>
        <w:t xml:space="preserve">SSUED AND SIGNED </w:t>
      </w:r>
      <w:r w:rsidRPr="00A10637">
        <w:rPr>
          <w:rFonts w:ascii="Calibri" w:eastAsia="Calibri" w:hAnsi="Calibri" w:cs="Calibri"/>
          <w:sz w:val="24"/>
          <w:szCs w:val="24"/>
        </w:rPr>
        <w:t xml:space="preserve">on </w:t>
      </w:r>
      <w:r w:rsidRPr="00A10637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A10637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DC91857" w14:textId="77777777" w:rsidR="00A10637" w:rsidRPr="00A10637" w:rsidRDefault="00A10637" w:rsidP="00A1063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10637">
        <w:rPr>
          <w:rFonts w:ascii="Calibri" w:eastAsia="Calibri" w:hAnsi="Calibri" w:cs="Calibri"/>
          <w:sz w:val="24"/>
          <w:szCs w:val="24"/>
        </w:rPr>
        <w:tab/>
      </w:r>
      <w:r w:rsidRPr="00A10637">
        <w:rPr>
          <w:rFonts w:ascii="Calibri" w:eastAsia="Calibri" w:hAnsi="Calibri" w:cs="Calibri"/>
          <w:sz w:val="24"/>
          <w:szCs w:val="24"/>
        </w:rPr>
        <w:tab/>
      </w:r>
      <w:r w:rsidRPr="00A10637">
        <w:rPr>
          <w:rFonts w:ascii="Calibri" w:eastAsia="Calibri" w:hAnsi="Calibri" w:cs="Calibri"/>
          <w:sz w:val="24"/>
          <w:szCs w:val="24"/>
        </w:rPr>
        <w:tab/>
      </w:r>
      <w:r w:rsidRPr="00A10637">
        <w:rPr>
          <w:rFonts w:ascii="Calibri" w:eastAsia="Calibri" w:hAnsi="Calibri" w:cs="Calibri"/>
          <w:sz w:val="24"/>
          <w:szCs w:val="24"/>
        </w:rPr>
        <w:tab/>
      </w:r>
      <w:r w:rsidRPr="00A10637">
        <w:rPr>
          <w:rFonts w:ascii="Calibri" w:eastAsia="Calibri" w:hAnsi="Calibri" w:cs="Calibri"/>
          <w:sz w:val="24"/>
          <w:szCs w:val="24"/>
        </w:rPr>
        <w:tab/>
      </w:r>
      <w:r w:rsidRPr="00A10637">
        <w:rPr>
          <w:rFonts w:ascii="Calibri" w:eastAsia="Calibri" w:hAnsi="Calibri" w:cs="Calibri"/>
          <w:sz w:val="24"/>
          <w:szCs w:val="24"/>
        </w:rPr>
        <w:tab/>
      </w:r>
      <w:r w:rsidRPr="00A10637">
        <w:rPr>
          <w:rFonts w:ascii="Calibri" w:eastAsia="Calibri" w:hAnsi="Calibri" w:cs="Calibri"/>
          <w:sz w:val="24"/>
          <w:szCs w:val="24"/>
        </w:rPr>
        <w:tab/>
      </w:r>
    </w:p>
    <w:p w14:paraId="26B7C6E8" w14:textId="77777777" w:rsidR="00A10637" w:rsidRPr="00A10637" w:rsidRDefault="00A10637" w:rsidP="00A1063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3566B26" w14:textId="77777777" w:rsidR="00A10637" w:rsidRPr="00A10637" w:rsidRDefault="00A10637" w:rsidP="00A1063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10637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5598BD6" w14:textId="77777777" w:rsidR="00A10637" w:rsidRPr="00A10637" w:rsidRDefault="00A10637" w:rsidP="00A1063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10637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7567478" w14:textId="77777777" w:rsidR="00A10637" w:rsidRPr="00A10637" w:rsidRDefault="00A10637" w:rsidP="00A1063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10637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8A9DB27" w14:textId="77777777" w:rsidR="008922A6" w:rsidRDefault="008922A6" w:rsidP="00A10637">
      <w:pPr>
        <w:jc w:val="center"/>
      </w:pPr>
    </w:p>
    <w:sectPr w:rsidR="008922A6" w:rsidSect="00A10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55F6"/>
    <w:multiLevelType w:val="hybridMultilevel"/>
    <w:tmpl w:val="4414FF3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A3700"/>
    <w:multiLevelType w:val="hybridMultilevel"/>
    <w:tmpl w:val="8F5EA8DA"/>
    <w:lvl w:ilvl="0" w:tplc="0BB0CE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94"/>
    <w:rsid w:val="00182339"/>
    <w:rsid w:val="00364D4B"/>
    <w:rsid w:val="00382380"/>
    <w:rsid w:val="00385636"/>
    <w:rsid w:val="004D2E94"/>
    <w:rsid w:val="005748B3"/>
    <w:rsid w:val="005B340F"/>
    <w:rsid w:val="006B5127"/>
    <w:rsid w:val="007560A7"/>
    <w:rsid w:val="008922A6"/>
    <w:rsid w:val="008F182C"/>
    <w:rsid w:val="00921431"/>
    <w:rsid w:val="00A10637"/>
    <w:rsid w:val="00A76A20"/>
    <w:rsid w:val="00A81BC3"/>
    <w:rsid w:val="00B40D93"/>
    <w:rsid w:val="00BA647E"/>
    <w:rsid w:val="00C05151"/>
    <w:rsid w:val="00C17690"/>
    <w:rsid w:val="00C22AA1"/>
    <w:rsid w:val="00C55486"/>
    <w:rsid w:val="00D72D57"/>
    <w:rsid w:val="00DD7EE4"/>
    <w:rsid w:val="00E94B0F"/>
    <w:rsid w:val="00F11F9C"/>
    <w:rsid w:val="00F40766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1B310"/>
  <w15:chartTrackingRefBased/>
  <w15:docId w15:val="{EB31DA80-3D7E-4FBD-B182-E430C35A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82C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D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D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51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1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1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1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1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B3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EF5F0-405A-4849-B184-0DFC5648D3B9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4cd517c3-4b5e-4bcd-9c1d-e1164543f514"/>
    <ds:schemaRef ds:uri="http://schemas.microsoft.com/office/2006/metadata/properties"/>
    <ds:schemaRef ds:uri="e32d657b-c3ff-4e54-b11c-fd8e24a07bb0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D897CC-06F9-470A-96A7-E1E20D020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A929C7-01CD-4CEE-89D7-CBF4D0D72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2021-04-09T17:06:00Z</dcterms:created>
  <dcterms:modified xsi:type="dcterms:W3CDTF">2021-04-09T17:06:00Z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