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1C125" w14:textId="5D37A8EC" w:rsidR="00ED7215" w:rsidRPr="00BD15D9" w:rsidRDefault="00BD15D9" w:rsidP="00BD15D9">
      <w:pPr>
        <w:jc w:val="center"/>
        <w:rPr>
          <w:b/>
          <w:sz w:val="28"/>
        </w:rPr>
      </w:pPr>
      <w:r w:rsidRPr="00BD15D9">
        <w:rPr>
          <w:b/>
          <w:sz w:val="28"/>
        </w:rPr>
        <w:t>Bobcat Bounty Food Pantry</w:t>
      </w:r>
      <w:r w:rsidR="00F00038">
        <w:rPr>
          <w:b/>
          <w:sz w:val="28"/>
        </w:rPr>
        <w:t>-Proxy Authorization Form</w:t>
      </w:r>
    </w:p>
    <w:p w14:paraId="67CD7A42" w14:textId="50D82997" w:rsidR="00BD15D9" w:rsidRDefault="00BD15D9"/>
    <w:p w14:paraId="1F937797" w14:textId="5B837A79" w:rsidR="00B53F3C" w:rsidRDefault="00B53F3C" w:rsidP="00BD15D9">
      <w:r>
        <w:t xml:space="preserve">Can’t come to the pantry but still want to receive your food? Designate a proxy to </w:t>
      </w:r>
      <w:proofErr w:type="spellStart"/>
      <w:r>
        <w:t>pickup</w:t>
      </w:r>
      <w:proofErr w:type="spellEnd"/>
      <w:r>
        <w:t xml:space="preserve"> your food for you</w:t>
      </w:r>
      <w:r w:rsidR="009302B8">
        <w:t>.</w:t>
      </w:r>
    </w:p>
    <w:p w14:paraId="38AE614E" w14:textId="3481E4C9" w:rsidR="00B53F3C" w:rsidRDefault="00A678BB" w:rsidP="00BD15D9">
      <w:r>
        <w:t xml:space="preserve">A “proxy” is a person </w:t>
      </w:r>
      <w:r w:rsidR="00B53F3C">
        <w:t>you choose to come to bobcat bounty in your place. Your proxy pickups your food and then brings it to you</w:t>
      </w:r>
      <w:r>
        <w:t xml:space="preserve">. A proxy may receive food for themselves while also picking up food for </w:t>
      </w:r>
      <w:r w:rsidR="00B53F3C">
        <w:t>you.</w:t>
      </w:r>
      <w:r>
        <w:t xml:space="preserve"> </w:t>
      </w:r>
      <w:r w:rsidR="00B53F3C">
        <w:t>Please note, you</w:t>
      </w:r>
      <w:r>
        <w:t xml:space="preserve"> cannot </w:t>
      </w:r>
      <w:r w:rsidR="00B53F3C">
        <w:t>pickup food in person and</w:t>
      </w:r>
      <w:r>
        <w:t xml:space="preserve"> have the proxy pickup food </w:t>
      </w:r>
      <w:r w:rsidR="00B53F3C">
        <w:t>for you in</w:t>
      </w:r>
      <w:r>
        <w:t xml:space="preserve"> the same week.</w:t>
      </w:r>
      <w:r w:rsidR="00B53F3C">
        <w:t xml:space="preserve"> </w:t>
      </w:r>
    </w:p>
    <w:p w14:paraId="183CCA87" w14:textId="131B45EE" w:rsidR="00BD15D9" w:rsidRDefault="00B53F3C" w:rsidP="00BD15D9">
      <w:r>
        <w:t>To designate a proxy, complete the form below</w:t>
      </w:r>
      <w:r w:rsidR="00F00038">
        <w:t>. A new Proxy Authorization Form must be completed each semester.</w:t>
      </w:r>
    </w:p>
    <w:p w14:paraId="0C36D49A" w14:textId="156BCA22" w:rsidR="00F00038" w:rsidRDefault="00F00038" w:rsidP="00BD15D9">
      <w:r>
        <w:t xml:space="preserve">Proxies may </w:t>
      </w:r>
      <w:proofErr w:type="spellStart"/>
      <w:r>
        <w:t>pickup</w:t>
      </w:r>
      <w:proofErr w:type="spellEnd"/>
      <w:r>
        <w:t xml:space="preserve"> food for up to 3 different clients. </w:t>
      </w:r>
      <w:r w:rsidR="00B53F3C">
        <w:t>In order to receive food through bobcat bounty and designate a proxy, you must</w:t>
      </w:r>
      <w:r>
        <w:t xml:space="preserve"> complete the Eligibility Affirmation form.</w:t>
      </w:r>
      <w:r w:rsidR="00B53F3C">
        <w:t xml:space="preserve"> </w:t>
      </w:r>
      <w:hyperlink r:id="rId5" w:tgtFrame="_blank" w:history="1">
        <w:r w:rsidR="00D85EE6">
          <w:rPr>
            <w:rStyle w:val="Hyperlink"/>
          </w:rPr>
          <w:t>https://txstate.co1.qualtrics.com/jfe/form/SV_1GPlk1KAQEopDzD</w:t>
        </w:r>
      </w:hyperlink>
    </w:p>
    <w:p w14:paraId="29BBA7B4" w14:textId="25326B01" w:rsidR="00A678BB" w:rsidRDefault="00A678BB" w:rsidP="00BD15D9">
      <w:r>
        <w:t xml:space="preserve">We ask that this form be completed electronically and emailed to </w:t>
      </w:r>
      <w:hyperlink r:id="rId6" w:history="1">
        <w:r w:rsidRPr="00EE6CB6">
          <w:rPr>
            <w:rStyle w:val="Hyperlink"/>
          </w:rPr>
          <w:t>bobcatbounty@txstate.edu</w:t>
        </w:r>
      </w:hyperlink>
      <w:r w:rsidR="00B649C0">
        <w:t xml:space="preserve"> as we cannot accept a physical copy at this time.</w:t>
      </w:r>
      <w:r>
        <w:t xml:space="preserve"> You may also complete the form by hand before scanning and emailing it. If you require other means of completing this form, please reach out to us at </w:t>
      </w:r>
      <w:hyperlink r:id="rId7" w:history="1">
        <w:r w:rsidR="00B649C0" w:rsidRPr="00EE6CB6">
          <w:rPr>
            <w:rStyle w:val="Hyperlink"/>
          </w:rPr>
          <w:t>bobcatbounty@txstate.edu</w:t>
        </w:r>
      </w:hyperlink>
      <w:r w:rsidR="00B649C0">
        <w:t>.</w:t>
      </w:r>
    </w:p>
    <w:p w14:paraId="1A3FC953" w14:textId="77777777" w:rsidR="00B649C0" w:rsidRDefault="00B649C0" w:rsidP="00BD15D9"/>
    <w:p w14:paraId="7BC2E7E5" w14:textId="7F2F50C7" w:rsidR="00BD15D9" w:rsidRPr="00BD15D9" w:rsidRDefault="00BD15D9" w:rsidP="00BD15D9">
      <w:pPr>
        <w:spacing w:before="240" w:after="360"/>
        <w:rPr>
          <w:b/>
        </w:rPr>
      </w:pPr>
      <w:r w:rsidRPr="00BD15D9">
        <w:rPr>
          <w:b/>
        </w:rPr>
        <w:t>Client Name: _______________________________________________</w:t>
      </w:r>
    </w:p>
    <w:p w14:paraId="553AD130" w14:textId="02A83E7D" w:rsidR="00BD15D9" w:rsidRPr="00BD15D9" w:rsidRDefault="00BD15D9" w:rsidP="00BD15D9">
      <w:pPr>
        <w:spacing w:before="240" w:after="360"/>
        <w:rPr>
          <w:b/>
        </w:rPr>
      </w:pPr>
      <w:r w:rsidRPr="00BD15D9">
        <w:rPr>
          <w:b/>
        </w:rPr>
        <w:t xml:space="preserve">Client </w:t>
      </w:r>
      <w:r w:rsidR="00F00038">
        <w:rPr>
          <w:b/>
        </w:rPr>
        <w:t>Email Address</w:t>
      </w:r>
      <w:r w:rsidRPr="00BD15D9">
        <w:rPr>
          <w:b/>
        </w:rPr>
        <w:t>:_________________________________________________________________</w:t>
      </w:r>
    </w:p>
    <w:p w14:paraId="2424030A" w14:textId="4C5B9106" w:rsidR="00F00038" w:rsidRPr="00BD15D9" w:rsidRDefault="00F00038" w:rsidP="00F00038">
      <w:pPr>
        <w:spacing w:before="240" w:after="360"/>
        <w:rPr>
          <w:b/>
        </w:rPr>
      </w:pPr>
      <w:r>
        <w:rPr>
          <w:b/>
        </w:rPr>
        <w:t>Proxy</w:t>
      </w:r>
      <w:r w:rsidRPr="00BD15D9">
        <w:rPr>
          <w:b/>
        </w:rPr>
        <w:t xml:space="preserve"> Name: _______________________________________________</w:t>
      </w:r>
    </w:p>
    <w:p w14:paraId="14955F8B" w14:textId="65F266B5" w:rsidR="00F00038" w:rsidRPr="00BD15D9" w:rsidRDefault="00F00038" w:rsidP="00F00038">
      <w:pPr>
        <w:spacing w:before="240" w:after="360"/>
        <w:rPr>
          <w:b/>
        </w:rPr>
      </w:pPr>
      <w:r>
        <w:rPr>
          <w:b/>
        </w:rPr>
        <w:t>Proxy Email Address</w:t>
      </w:r>
      <w:r w:rsidRPr="00BD15D9">
        <w:rPr>
          <w:b/>
        </w:rPr>
        <w:t>:_________________________________________________________________</w:t>
      </w:r>
    </w:p>
    <w:p w14:paraId="7D6D5959" w14:textId="01D7BB80" w:rsidR="00F00038" w:rsidRPr="000033B8" w:rsidRDefault="00F00038" w:rsidP="00BD15D9">
      <w:pPr>
        <w:spacing w:before="240" w:after="360"/>
        <w:rPr>
          <w:bCs/>
        </w:rPr>
      </w:pPr>
      <w:r w:rsidRPr="000033B8">
        <w:rPr>
          <w:bCs/>
        </w:rPr>
        <w:t>I hereby authorize ____________________________</w:t>
      </w:r>
      <w:r w:rsidR="000033B8" w:rsidRPr="000033B8">
        <w:rPr>
          <w:bCs/>
        </w:rPr>
        <w:t>___</w:t>
      </w:r>
      <w:r w:rsidRPr="000033B8">
        <w:rPr>
          <w:bCs/>
        </w:rPr>
        <w:t xml:space="preserve"> (</w:t>
      </w:r>
      <w:r w:rsidRPr="000033B8">
        <w:rPr>
          <w:b/>
        </w:rPr>
        <w:t>Proxy’s name</w:t>
      </w:r>
      <w:r w:rsidRPr="000033B8">
        <w:rPr>
          <w:bCs/>
        </w:rPr>
        <w:t>) to receive food from Bobcat Bounty on my behalf. I will inform Bobcat Bounty</w:t>
      </w:r>
      <w:r w:rsidR="000033B8" w:rsidRPr="000033B8">
        <w:rPr>
          <w:bCs/>
        </w:rPr>
        <w:t xml:space="preserve"> of any changes to my proxy or</w:t>
      </w:r>
      <w:r w:rsidRPr="000033B8">
        <w:rPr>
          <w:bCs/>
        </w:rPr>
        <w:t xml:space="preserve"> to revoke the proxy authorization.</w:t>
      </w:r>
    </w:p>
    <w:p w14:paraId="7744EAAA" w14:textId="44EA0B91" w:rsidR="000033B8" w:rsidRPr="00BD15D9" w:rsidRDefault="000033B8" w:rsidP="000033B8">
      <w:pPr>
        <w:spacing w:before="240" w:after="360"/>
        <w:rPr>
          <w:b/>
        </w:rPr>
      </w:pPr>
      <w:r>
        <w:rPr>
          <w:b/>
        </w:rPr>
        <w:t>Date</w:t>
      </w:r>
      <w:r w:rsidRPr="00BD15D9">
        <w:rPr>
          <w:b/>
        </w:rPr>
        <w:t>: _______________________________________________</w:t>
      </w:r>
    </w:p>
    <w:p w14:paraId="0438E05B" w14:textId="60A6E35D" w:rsidR="00BD15D9" w:rsidRPr="00BD15D9" w:rsidRDefault="00BD15D9" w:rsidP="00BD15D9">
      <w:pPr>
        <w:spacing w:before="240" w:after="360"/>
        <w:rPr>
          <w:b/>
        </w:rPr>
      </w:pPr>
      <w:r w:rsidRPr="00BD15D9">
        <w:rPr>
          <w:b/>
        </w:rPr>
        <w:t>Client Signature: ____________________________________________</w:t>
      </w:r>
    </w:p>
    <w:p w14:paraId="6E03FB90" w14:textId="77777777" w:rsidR="00E2142A" w:rsidRDefault="00E2142A" w:rsidP="00BD15D9">
      <w:pPr>
        <w:spacing w:before="240" w:after="360"/>
      </w:pPr>
    </w:p>
    <w:p w14:paraId="699DDACD" w14:textId="2C9FFF49" w:rsidR="00BD15D9" w:rsidRDefault="00BD15D9" w:rsidP="00BD15D9">
      <w:pPr>
        <w:spacing w:before="240" w:after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1B298" wp14:editId="0CEB6CC4">
                <wp:simplePos x="0" y="0"/>
                <wp:positionH relativeFrom="margin">
                  <wp:posOffset>-1</wp:posOffset>
                </wp:positionH>
                <wp:positionV relativeFrom="paragraph">
                  <wp:posOffset>200042</wp:posOffset>
                </wp:positionV>
                <wp:extent cx="6057239" cy="15857"/>
                <wp:effectExtent l="19050" t="19050" r="2032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239" cy="15857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5DCAE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5.75pt" to="476.9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trqwwEAAMwDAAAOAAAAZHJzL2Uyb0RvYy54bWysU11v0zAUfUfiP1h+p0mKuo2o6R46wQuC&#10;io0f4DnXjYW/dG2a9N9z7XTZBAghxIvjj3OO7zm+2d5O1rATYNTedbxZ1ZyBk77X7tjxrw/v39xw&#10;FpNwvTDeQcfPEPnt7vWr7RhaWPvBmx6QkYiL7Rg6PqQU2qqKcgAr4soHcHSoPFqRaInHqkcxkro1&#10;1bqur6rRYx/QS4iRdu/mQ74r+kqBTJ+VipCY6TjVlsqIZXzMY7XbivaIIgxaXsoQ/1CFFdrRpYvU&#10;nUiCfUf9i5TVEn30Kq2kt5VXSksoHshNU//k5n4QAYoXCieGJab4/2Tlp9MBme7p7ThzwtIT3ScU&#10;+jgktvfOUYAeWZNzGkNsCb53B7ysYjhgNj0ptPlLdthUsj0v2cKUmKTNq3pzvX77jjNJZ83mZnOd&#10;NatncsCYPoC3LE86brTL1kUrTh9jmqFPkLxtHBs7viadTRHK1c31lFk6G5hhX0CRP6qgKXKls2Bv&#10;kJ0E9UT/rXijOowjZKYobcxCqv9MumAzDUq3/S1xQZcbvUsL0Wrn8Xe3pumpVDXjKb4XXvP00ffn&#10;8jrlgFqmJHxp79yTL9eF/vwT7n4AAAD//wMAUEsDBBQABgAIAAAAIQBcPoGi3QAAAAYBAAAPAAAA&#10;ZHJzL2Rvd25yZXYueG1sTI/NTsMwEITvSLyDtUhcEHVKKGpDnAohcQGJ0h9x3sabOCJeR7bThrfH&#10;nOC4M6OZb8v1ZHtxIh86xwrmswwEce10x62Cw/7ldgkiRGSNvWNS8E0B1tXlRYmFdmfe0mkXW5FK&#10;OBSowMQ4FFKG2pDFMHMDcfIa5y3GdPpWao/nVG57eZdlD9Jix2nB4EDPhuqv3WgV+HHTvPV5/lp/&#10;4gea7eGmCe+jUtdX09MjiEhT/AvDL35ChyoxHd3IOoheQXokKsjnCxDJXS3yFYhjEu4zkFUp/+NX&#10;PwAAAP//AwBQSwECLQAUAAYACAAAACEAtoM4kv4AAADhAQAAEwAAAAAAAAAAAAAAAAAAAAAAW0Nv&#10;bnRlbnRfVHlwZXNdLnhtbFBLAQItABQABgAIAAAAIQA4/SH/1gAAAJQBAAALAAAAAAAAAAAAAAAA&#10;AC8BAABfcmVscy8ucmVsc1BLAQItABQABgAIAAAAIQA/AtrqwwEAAMwDAAAOAAAAAAAAAAAAAAAA&#10;AC4CAABkcnMvZTJvRG9jLnhtbFBLAQItABQABgAIAAAAIQBcPoGi3QAAAAYBAAAPAAAAAAAAAAAA&#10;AAAAAB0EAABkcnMvZG93bnJldi54bWxQSwUGAAAAAAQABADzAAAAJwUAAAAA&#10;" strokecolor="black [3200]" strokeweight="2.25pt">
                <v:stroke joinstyle="miter"/>
                <w10:wrap anchorx="margin"/>
              </v:line>
            </w:pict>
          </mc:Fallback>
        </mc:AlternateContent>
      </w:r>
    </w:p>
    <w:sectPr w:rsidR="00BD1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B62B37"/>
    <w:multiLevelType w:val="hybridMultilevel"/>
    <w:tmpl w:val="84C61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56451"/>
    <w:multiLevelType w:val="hybridMultilevel"/>
    <w:tmpl w:val="98DA6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D9"/>
    <w:rsid w:val="000033B8"/>
    <w:rsid w:val="00085281"/>
    <w:rsid w:val="001E61B5"/>
    <w:rsid w:val="003607E1"/>
    <w:rsid w:val="009302B8"/>
    <w:rsid w:val="00A678BB"/>
    <w:rsid w:val="00B53F3C"/>
    <w:rsid w:val="00B649C0"/>
    <w:rsid w:val="00BD15D9"/>
    <w:rsid w:val="00D85EE6"/>
    <w:rsid w:val="00E2142A"/>
    <w:rsid w:val="00F0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C5054"/>
  <w15:chartTrackingRefBased/>
  <w15:docId w15:val="{784BCD8F-9CB8-4E93-B23C-E983171C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5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78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8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Luzania, Travis R</cp:lastModifiedBy>
  <cp:revision>7</cp:revision>
  <cp:lastPrinted>2020-10-09T21:26:00Z</cp:lastPrinted>
  <dcterms:created xsi:type="dcterms:W3CDTF">2020-09-23T21:25:00Z</dcterms:created>
  <dcterms:modified xsi:type="dcterms:W3CDTF">2020-10-09T22:12:00Z</dcterms:modified>
</cp:coreProperties>
</file>