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Environmental</w:t>
      </w:r>
      <w:r>
        <w:rPr>
          <w:spacing w:val="-2"/>
        </w:rPr>
        <w:t> </w:t>
      </w:r>
      <w:r>
        <w:rPr/>
        <w:t>Service</w:t>
      </w:r>
      <w:r>
        <w:rPr>
          <w:spacing w:val="-4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Monthly</w:t>
      </w:r>
      <w:r>
        <w:rPr>
          <w:spacing w:val="-1"/>
        </w:rPr>
        <w:t> </w:t>
      </w:r>
      <w:r>
        <w:rPr/>
        <w:t>Meeting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7256"/>
      </w:pPr>
      <w:r>
        <w:rPr/>
        <w:t>Date:2/17/2022</w:t>
      </w:r>
      <w:r>
        <w:rPr>
          <w:spacing w:val="1"/>
        </w:rPr>
        <w:t> </w:t>
      </w:r>
      <w:r>
        <w:rPr/>
        <w:t>Time: 5:15</w:t>
      </w:r>
      <w:r>
        <w:rPr>
          <w:spacing w:val="1"/>
        </w:rPr>
        <w:t> </w:t>
      </w:r>
      <w:r>
        <w:rPr/>
        <w:t>Location:</w:t>
      </w:r>
      <w:r>
        <w:rPr>
          <w:spacing w:val="-8"/>
        </w:rPr>
        <w:t> </w:t>
      </w:r>
      <w:r>
        <w:rPr/>
        <w:t>Via</w:t>
      </w:r>
      <w:r>
        <w:rPr>
          <w:spacing w:val="-8"/>
        </w:rPr>
        <w:t> </w:t>
      </w:r>
      <w:r>
        <w:rPr/>
        <w:t>Zoom</w:t>
      </w:r>
    </w:p>
    <w:p>
      <w:pPr>
        <w:pStyle w:val="BodyText"/>
        <w:ind w:left="0"/>
      </w:pPr>
    </w:p>
    <w:p>
      <w:pPr>
        <w:pStyle w:val="BodyText"/>
      </w:pPr>
      <w:r>
        <w:rPr/>
        <w:t>Meeting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Chair:</w:t>
      </w:r>
      <w:r>
        <w:rPr>
          <w:spacing w:val="1"/>
        </w:rPr>
        <w:t> </w:t>
      </w:r>
      <w:r>
        <w:rPr/>
        <w:t>Mitchel</w:t>
      </w:r>
      <w:r>
        <w:rPr>
          <w:spacing w:val="-1"/>
        </w:rPr>
        <w:t> </w:t>
      </w:r>
      <w:r>
        <w:rPr/>
        <w:t>Sabourin</w:t>
      </w:r>
    </w:p>
    <w:p>
      <w:pPr>
        <w:pStyle w:val="BodyText"/>
        <w:ind w:right="1575"/>
      </w:pP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meeting:</w:t>
      </w:r>
      <w:r>
        <w:rPr>
          <w:spacing w:val="-2"/>
        </w:rPr>
        <w:t> </w:t>
      </w:r>
      <w:r>
        <w:rPr/>
        <w:t>ESC</w:t>
      </w:r>
      <w:r>
        <w:rPr>
          <w:spacing w:val="-1"/>
        </w:rPr>
        <w:t> </w:t>
      </w:r>
      <w:r>
        <w:rPr/>
        <w:t>Presentations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introductions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voting</w:t>
      </w:r>
      <w:r>
        <w:rPr>
          <w:spacing w:val="-1"/>
        </w:rPr>
        <w:t> </w:t>
      </w:r>
      <w:r>
        <w:rPr/>
        <w:t>members</w:t>
      </w:r>
      <w:r>
        <w:rPr>
          <w:spacing w:val="-57"/>
        </w:rPr>
        <w:t> </w:t>
      </w:r>
      <w:r>
        <w:rPr/>
        <w:t>Facilitator:</w:t>
      </w:r>
      <w:r>
        <w:rPr>
          <w:spacing w:val="-1"/>
        </w:rPr>
        <w:t> </w:t>
      </w:r>
      <w:r>
        <w:rPr/>
        <w:t>Mitchel</w:t>
      </w:r>
      <w:r>
        <w:rPr>
          <w:spacing w:val="1"/>
        </w:rPr>
        <w:t> </w:t>
      </w:r>
      <w:r>
        <w:rPr/>
        <w:t>Sabourin and Emma</w:t>
      </w:r>
      <w:r>
        <w:rPr>
          <w:spacing w:val="-1"/>
        </w:rPr>
        <w:t> </w:t>
      </w:r>
      <w:r>
        <w:rPr/>
        <w:t>Parsley</w:t>
      </w:r>
    </w:p>
    <w:p>
      <w:pPr>
        <w:pStyle w:val="BodyText"/>
      </w:pPr>
      <w:r>
        <w:rPr/>
        <w:t>Meeting</w:t>
      </w:r>
      <w:r>
        <w:rPr>
          <w:spacing w:val="-1"/>
        </w:rPr>
        <w:t> </w:t>
      </w:r>
      <w:r>
        <w:rPr/>
        <w:t>Minutes:</w:t>
      </w:r>
      <w:r>
        <w:rPr>
          <w:spacing w:val="-1"/>
        </w:rPr>
        <w:t> </w:t>
      </w:r>
      <w:r>
        <w:rPr/>
        <w:t>Quincey</w:t>
      </w:r>
      <w:r>
        <w:rPr>
          <w:spacing w:val="-1"/>
        </w:rPr>
        <w:t> </w:t>
      </w:r>
      <w:r>
        <w:rPr/>
        <w:t>Pugh</w:t>
      </w:r>
    </w:p>
    <w:p>
      <w:pPr>
        <w:pStyle w:val="BodyText"/>
        <w:ind w:left="0"/>
      </w:pPr>
    </w:p>
    <w:p>
      <w:pPr>
        <w:pStyle w:val="BodyText"/>
      </w:pPr>
      <w:r>
        <w:rPr/>
        <w:t>Attendance:</w:t>
      </w:r>
    </w:p>
    <w:p>
      <w:pPr>
        <w:pStyle w:val="BodyText"/>
        <w:spacing w:before="1"/>
        <w:ind w:right="7822"/>
      </w:pPr>
      <w:r>
        <w:rPr/>
        <w:t>Tres Allen</w:t>
      </w:r>
      <w:r>
        <w:rPr>
          <w:spacing w:val="1"/>
        </w:rPr>
        <w:t> </w:t>
      </w:r>
      <w:r>
        <w:rPr/>
        <w:t>Emma</w:t>
      </w:r>
      <w:r>
        <w:rPr>
          <w:spacing w:val="-15"/>
        </w:rPr>
        <w:t> </w:t>
      </w:r>
      <w:r>
        <w:rPr/>
        <w:t>Parsley</w:t>
      </w:r>
    </w:p>
    <w:p>
      <w:pPr>
        <w:pStyle w:val="BodyText"/>
        <w:ind w:right="7329"/>
      </w:pPr>
      <w:r>
        <w:rPr/>
        <w:t>Priscilla</w:t>
      </w:r>
      <w:r>
        <w:rPr>
          <w:spacing w:val="-15"/>
        </w:rPr>
        <w:t> </w:t>
      </w:r>
      <w:r>
        <w:rPr/>
        <w:t>Hernandez</w:t>
      </w:r>
      <w:r>
        <w:rPr>
          <w:spacing w:val="-57"/>
        </w:rPr>
        <w:t> </w:t>
      </w:r>
      <w:r>
        <w:rPr/>
        <w:t>Mitchel Sabourin</w:t>
      </w:r>
      <w:r>
        <w:rPr>
          <w:spacing w:val="1"/>
        </w:rPr>
        <w:t> </w:t>
      </w:r>
      <w:r>
        <w:rPr/>
        <w:t>Quincey Pugh</w:t>
      </w:r>
      <w:r>
        <w:rPr>
          <w:spacing w:val="1"/>
        </w:rPr>
        <w:t> </w:t>
      </w:r>
      <w:r>
        <w:rPr/>
        <w:t>Christi Townsend</w:t>
      </w:r>
      <w:r>
        <w:rPr>
          <w:spacing w:val="1"/>
        </w:rPr>
        <w:t> </w:t>
      </w:r>
      <w:r>
        <w:rPr/>
        <w:t>Wren</w:t>
      </w:r>
      <w:r>
        <w:rPr>
          <w:spacing w:val="-1"/>
        </w:rPr>
        <w:t> </w:t>
      </w:r>
      <w:r>
        <w:rPr/>
        <w:t>Vogel</w:t>
      </w:r>
    </w:p>
    <w:p>
      <w:pPr>
        <w:pStyle w:val="BodyText"/>
        <w:ind w:right="7755"/>
      </w:pPr>
      <w:r>
        <w:rPr/>
        <w:t>Josie Boehm</w:t>
      </w:r>
      <w:r>
        <w:rPr>
          <w:spacing w:val="1"/>
        </w:rPr>
        <w:t> </w:t>
      </w:r>
      <w:r>
        <w:rPr/>
        <w:t>Nicole</w:t>
      </w:r>
      <w:r>
        <w:rPr>
          <w:spacing w:val="-15"/>
        </w:rPr>
        <w:t> </w:t>
      </w:r>
      <w:r>
        <w:rPr/>
        <w:t>Wagner</w:t>
      </w:r>
    </w:p>
    <w:p>
      <w:pPr>
        <w:pStyle w:val="BodyText"/>
        <w:ind w:left="0"/>
      </w:pPr>
    </w:p>
    <w:p>
      <w:pPr>
        <w:pStyle w:val="BodyText"/>
      </w:pPr>
      <w:r>
        <w:rPr/>
        <w:t>Absences:</w:t>
      </w:r>
    </w:p>
    <w:p>
      <w:pPr>
        <w:pStyle w:val="BodyText"/>
        <w:ind w:left="0"/>
      </w:pPr>
    </w:p>
    <w:p>
      <w:pPr>
        <w:pStyle w:val="Heading1"/>
      </w:pPr>
      <w:r>
        <w:rPr/>
        <w:t>Earth</w:t>
      </w:r>
      <w:r>
        <w:rPr>
          <w:spacing w:val="-1"/>
        </w:rPr>
        <w:t> </w:t>
      </w:r>
      <w:r>
        <w:rPr/>
        <w:t>Day Event</w:t>
      </w:r>
    </w:p>
    <w:p>
      <w:pPr>
        <w:pStyle w:val="BodyText"/>
        <w:spacing w:before="1"/>
      </w:pPr>
      <w:r>
        <w:rPr/>
        <w:t>-should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ESC apply funds</w:t>
      </w:r>
      <w:r>
        <w:rPr>
          <w:spacing w:val="-1"/>
        </w:rPr>
        <w:t> </w:t>
      </w:r>
      <w:r>
        <w:rPr/>
        <w:t>again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rewarded</w:t>
      </w:r>
      <w:r>
        <w:rPr>
          <w:spacing w:val="1"/>
        </w:rPr>
        <w:t> </w:t>
      </w:r>
      <w:r>
        <w:rPr/>
        <w:t>funds in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 been</w:t>
      </w:r>
      <w:r>
        <w:rPr>
          <w:spacing w:val="-1"/>
        </w:rPr>
        <w:t> </w:t>
      </w:r>
      <w:r>
        <w:rPr/>
        <w:t>used</w:t>
      </w:r>
    </w:p>
    <w:p>
      <w:pPr>
        <w:pStyle w:val="BodyText"/>
        <w:ind w:right="89"/>
      </w:pPr>
      <w:r>
        <w:rPr/>
        <w:t>-Haley Taker didn’t have Miranda make another proposal in 2021, however the 2021 EDF was</w:t>
      </w:r>
      <w:r>
        <w:rPr>
          <w:spacing w:val="-58"/>
        </w:rPr>
        <w:t> </w:t>
      </w:r>
      <w:r>
        <w:rPr/>
        <w:t>canceled</w:t>
      </w:r>
      <w:r>
        <w:rPr>
          <w:spacing w:val="-1"/>
        </w:rPr>
        <w:t> </w:t>
      </w:r>
      <w:r>
        <w:rPr/>
        <w:t>as well</w:t>
      </w:r>
    </w:p>
    <w:p>
      <w:pPr>
        <w:pStyle w:val="BodyText"/>
      </w:pPr>
      <w:r>
        <w:rPr/>
        <w:t>-Miranda</w:t>
      </w:r>
      <w:r>
        <w:rPr>
          <w:spacing w:val="-3"/>
        </w:rPr>
        <w:t> </w:t>
      </w:r>
      <w:r>
        <w:rPr/>
        <w:t>wait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 been</w:t>
      </w:r>
      <w:r>
        <w:rPr>
          <w:spacing w:val="-1"/>
        </w:rPr>
        <w:t> </w:t>
      </w:r>
      <w:r>
        <w:rPr/>
        <w:t>promised</w:t>
      </w:r>
    </w:p>
    <w:p>
      <w:pPr>
        <w:pStyle w:val="BodyText"/>
      </w:pPr>
      <w:r>
        <w:rPr/>
        <w:t>-should</w:t>
      </w:r>
      <w:r>
        <w:rPr>
          <w:spacing w:val="-1"/>
        </w:rPr>
        <w:t> </w:t>
      </w:r>
      <w:r>
        <w:rPr/>
        <w:t>they be</w:t>
      </w:r>
      <w:r>
        <w:rPr>
          <w:spacing w:val="-2"/>
        </w:rPr>
        <w:t> </w:t>
      </w:r>
      <w:r>
        <w:rPr/>
        <w:t>able to use</w:t>
      </w:r>
      <w:r>
        <w:rPr>
          <w:spacing w:val="-1"/>
        </w:rPr>
        <w:t> </w:t>
      </w:r>
      <w:r>
        <w:rPr/>
        <w:t>the funds for</w:t>
      </w:r>
      <w:r>
        <w:rPr>
          <w:spacing w:val="-1"/>
        </w:rPr>
        <w:t> </w:t>
      </w:r>
      <w:r>
        <w:rPr/>
        <w:t>2022 EDF</w:t>
      </w:r>
    </w:p>
    <w:p>
      <w:pPr>
        <w:pStyle w:val="BodyText"/>
      </w:pPr>
      <w:r>
        <w:rPr/>
        <w:t>-we</w:t>
      </w:r>
      <w:r>
        <w:rPr>
          <w:spacing w:val="-3"/>
        </w:rPr>
        <w:t> </w:t>
      </w:r>
      <w:r>
        <w:rPr/>
        <w:t>well</w:t>
      </w:r>
      <w:r>
        <w:rPr>
          <w:spacing w:val="-1"/>
        </w:rPr>
        <w:t> </w:t>
      </w:r>
      <w:r>
        <w:rPr/>
        <w:t>allocate the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fund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Miranda</w:t>
      </w:r>
      <w:r>
        <w:rPr>
          <w:spacing w:val="-2"/>
        </w:rPr>
        <w:t> </w:t>
      </w:r>
      <w:r>
        <w:rPr/>
        <w:t>wait for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left="0"/>
      </w:pPr>
    </w:p>
    <w:p>
      <w:pPr>
        <w:pStyle w:val="Heading1"/>
      </w:pPr>
      <w:r>
        <w:rPr/>
        <w:t>Blackland</w:t>
      </w:r>
      <w:r>
        <w:rPr>
          <w:spacing w:val="-1"/>
        </w:rPr>
        <w:t> </w:t>
      </w:r>
      <w:r>
        <w:rPr/>
        <w:t>Pocket</w:t>
      </w:r>
      <w:r>
        <w:rPr>
          <w:spacing w:val="-3"/>
        </w:rPr>
        <w:t> </w:t>
      </w:r>
      <w:r>
        <w:rPr/>
        <w:t>Prairie</w:t>
      </w:r>
    </w:p>
    <w:p>
      <w:pPr>
        <w:pStyle w:val="BodyText"/>
      </w:pPr>
      <w:r>
        <w:rPr/>
        <w:t>Presenter:</w:t>
      </w:r>
      <w:r>
        <w:rPr>
          <w:spacing w:val="-2"/>
        </w:rPr>
        <w:t> </w:t>
      </w:r>
      <w:r>
        <w:rPr/>
        <w:t>Mitchel</w:t>
      </w:r>
      <w:r>
        <w:rPr>
          <w:spacing w:val="-1"/>
        </w:rPr>
        <w:t> </w:t>
      </w:r>
      <w:r>
        <w:rPr/>
        <w:t>Sabourin</w:t>
      </w:r>
    </w:p>
    <w:p>
      <w:pPr>
        <w:pStyle w:val="BodyText"/>
      </w:pPr>
      <w:r>
        <w:rPr/>
        <w:t>-San</w:t>
      </w:r>
      <w:r>
        <w:rPr>
          <w:spacing w:val="-3"/>
        </w:rPr>
        <w:t> </w:t>
      </w:r>
      <w:r>
        <w:rPr/>
        <w:t>Marcos ecoregion</w:t>
      </w:r>
    </w:p>
    <w:p>
      <w:pPr>
        <w:pStyle w:val="BodyText"/>
      </w:pPr>
      <w:r>
        <w:rPr/>
        <w:t>-Hays</w:t>
      </w:r>
      <w:r>
        <w:rPr>
          <w:spacing w:val="-1"/>
        </w:rPr>
        <w:t> </w:t>
      </w:r>
      <w:r>
        <w:rPr/>
        <w:t>County</w:t>
      </w:r>
      <w:r>
        <w:rPr>
          <w:spacing w:val="-1"/>
        </w:rPr>
        <w:t> </w:t>
      </w:r>
      <w:r>
        <w:rPr/>
        <w:t>Edwards</w:t>
      </w:r>
      <w:r>
        <w:rPr>
          <w:spacing w:val="-2"/>
        </w:rPr>
        <w:t> </w:t>
      </w:r>
      <w:r>
        <w:rPr/>
        <w:t>Plateau</w:t>
      </w:r>
    </w:p>
    <w:p>
      <w:pPr>
        <w:pStyle w:val="BodyText"/>
      </w:pPr>
      <w:r>
        <w:rPr/>
        <w:t>-rich</w:t>
      </w:r>
      <w:r>
        <w:rPr>
          <w:spacing w:val="-2"/>
        </w:rPr>
        <w:t> </w:t>
      </w:r>
      <w:r>
        <w:rPr/>
        <w:t>soils</w:t>
      </w:r>
    </w:p>
    <w:p>
      <w:pPr>
        <w:pStyle w:val="BodyText"/>
      </w:pPr>
      <w:r>
        <w:rPr/>
        <w:t>-500</w:t>
      </w:r>
      <w:r>
        <w:rPr>
          <w:spacing w:val="-1"/>
        </w:rPr>
        <w:t> </w:t>
      </w:r>
      <w:r>
        <w:rPr/>
        <w:t>native</w:t>
      </w:r>
      <w:r>
        <w:rPr>
          <w:spacing w:val="-2"/>
        </w:rPr>
        <w:t> </w:t>
      </w:r>
      <w:r>
        <w:rPr/>
        <w:t>fauna</w:t>
      </w:r>
    </w:p>
    <w:p>
      <w:pPr>
        <w:pStyle w:val="BodyText"/>
        <w:spacing w:before="1"/>
      </w:pPr>
      <w:r>
        <w:rPr/>
        <w:t>-less</w:t>
      </w:r>
      <w:r>
        <w:rPr>
          <w:spacing w:val="-1"/>
        </w:rPr>
        <w:t> </w:t>
      </w:r>
      <w:r>
        <w:rPr/>
        <w:t>than 1%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Blackland Prairie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vegetation left</w:t>
      </w:r>
    </w:p>
    <w:p>
      <w:pPr>
        <w:pStyle w:val="BodyText"/>
        <w:ind w:left="0"/>
      </w:pPr>
    </w:p>
    <w:p>
      <w:pPr>
        <w:pStyle w:val="BodyText"/>
      </w:pPr>
      <w:r>
        <w:rPr/>
        <w:t>Pocket</w:t>
      </w:r>
      <w:r>
        <w:rPr>
          <w:spacing w:val="-1"/>
        </w:rPr>
        <w:t> </w:t>
      </w:r>
      <w:r>
        <w:rPr/>
        <w:t>prairie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small</w:t>
      </w:r>
      <w:r>
        <w:rPr>
          <w:spacing w:val="1"/>
        </w:rPr>
        <w:t> </w:t>
      </w:r>
      <w:r>
        <w:rPr/>
        <w:t>urban</w:t>
      </w:r>
      <w:r>
        <w:rPr>
          <w:spacing w:val="-1"/>
        </w:rPr>
        <w:t> </w:t>
      </w:r>
      <w:r>
        <w:rPr/>
        <w:t>planter featuring</w:t>
      </w:r>
      <w:r>
        <w:rPr>
          <w:spacing w:val="-1"/>
        </w:rPr>
        <w:t> </w:t>
      </w:r>
      <w:r>
        <w:rPr/>
        <w:t>native</w:t>
      </w:r>
      <w:r>
        <w:rPr>
          <w:spacing w:val="-2"/>
        </w:rPr>
        <w:t> </w:t>
      </w:r>
      <w:r>
        <w:rPr/>
        <w:t>plants</w:t>
      </w:r>
    </w:p>
    <w:p>
      <w:pPr>
        <w:pStyle w:val="BodyText"/>
      </w:pPr>
      <w:r>
        <w:rPr/>
        <w:t>-located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Alkek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Math</w:t>
      </w:r>
      <w:r>
        <w:rPr>
          <w:spacing w:val="-1"/>
        </w:rPr>
        <w:t> </w:t>
      </w:r>
      <w:r>
        <w:rPr/>
        <w:t>building</w:t>
      </w:r>
    </w:p>
    <w:p>
      <w:pPr>
        <w:pStyle w:val="BodyText"/>
      </w:pPr>
      <w:r>
        <w:rPr/>
        <w:t>-235</w:t>
      </w:r>
      <w:r>
        <w:rPr>
          <w:spacing w:val="-1"/>
        </w:rPr>
        <w:t> </w:t>
      </w:r>
      <w:r>
        <w:rPr/>
        <w:t>sq ft</w:t>
      </w:r>
    </w:p>
    <w:p>
      <w:pPr>
        <w:pStyle w:val="BodyText"/>
      </w:pPr>
      <w:r>
        <w:rPr/>
        <w:t>-little</w:t>
      </w:r>
      <w:r>
        <w:rPr>
          <w:spacing w:val="-1"/>
        </w:rPr>
        <w:t> </w:t>
      </w:r>
      <w:r>
        <w:rPr/>
        <w:t>blue</w:t>
      </w:r>
      <w:r>
        <w:rPr>
          <w:spacing w:val="-2"/>
        </w:rPr>
        <w:t> </w:t>
      </w:r>
      <w:r>
        <w:rPr/>
        <w:t>stem</w:t>
      </w:r>
    </w:p>
    <w:p>
      <w:pPr>
        <w:pStyle w:val="BodyText"/>
      </w:pPr>
      <w:r>
        <w:rPr/>
        <w:t>-inland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oats</w:t>
      </w:r>
    </w:p>
    <w:p>
      <w:pPr>
        <w:pStyle w:val="BodyText"/>
      </w:pPr>
      <w:r>
        <w:rPr/>
        <w:t>-side</w:t>
      </w:r>
      <w:r>
        <w:rPr>
          <w:spacing w:val="-2"/>
        </w:rPr>
        <w:t> </w:t>
      </w:r>
      <w:r>
        <w:rPr/>
        <w:t>oats</w:t>
      </w:r>
    </w:p>
    <w:p>
      <w:pPr>
        <w:spacing w:after="0"/>
        <w:sectPr>
          <w:type w:val="continuous"/>
          <w:pgSz w:w="12240" w:h="15840"/>
          <w:pgMar w:top="1360" w:bottom="280" w:left="1340" w:right="1580"/>
        </w:sectPr>
      </w:pPr>
    </w:p>
    <w:p>
      <w:pPr>
        <w:pStyle w:val="BodyText"/>
        <w:spacing w:before="79"/>
      </w:pPr>
      <w:r>
        <w:rPr/>
        <w:t>-blue</w:t>
      </w:r>
      <w:r>
        <w:rPr>
          <w:spacing w:val="-2"/>
        </w:rPr>
        <w:t> </w:t>
      </w:r>
      <w:r>
        <w:rPr/>
        <w:t>gramma</w:t>
      </w:r>
    </w:p>
    <w:p>
      <w:pPr>
        <w:pStyle w:val="BodyText"/>
      </w:pPr>
      <w:r>
        <w:rPr/>
        <w:t>-blanket</w:t>
      </w:r>
      <w:r>
        <w:rPr>
          <w:spacing w:val="-2"/>
        </w:rPr>
        <w:t> </w:t>
      </w:r>
      <w:r>
        <w:rPr/>
        <w:t>flower</w:t>
      </w:r>
    </w:p>
    <w:p>
      <w:pPr>
        <w:pStyle w:val="BodyText"/>
      </w:pPr>
      <w:r>
        <w:rPr/>
        <w:t>-tricks</w:t>
      </w:r>
      <w:r>
        <w:rPr>
          <w:spacing w:val="-5"/>
        </w:rPr>
        <w:t> </w:t>
      </w:r>
      <w:r>
        <w:rPr/>
        <w:t>seed</w:t>
      </w:r>
    </w:p>
    <w:p>
      <w:pPr>
        <w:pStyle w:val="BodyText"/>
      </w:pPr>
      <w:r>
        <w:rPr/>
        <w:t>-scarlet</w:t>
      </w:r>
      <w:r>
        <w:rPr>
          <w:spacing w:val="-6"/>
        </w:rPr>
        <w:t> </w:t>
      </w:r>
      <w:r>
        <w:rPr/>
        <w:t>flax</w:t>
      </w:r>
    </w:p>
    <w:p>
      <w:pPr>
        <w:pStyle w:val="BodyText"/>
        <w:ind w:left="0"/>
      </w:pPr>
    </w:p>
    <w:p>
      <w:pPr>
        <w:pStyle w:val="BodyText"/>
      </w:pPr>
      <w:r>
        <w:rPr/>
        <w:t>Environmental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impacts</w:t>
      </w:r>
    </w:p>
    <w:p>
      <w:pPr>
        <w:pStyle w:val="BodyText"/>
      </w:pPr>
      <w:r>
        <w:rPr/>
        <w:t>-bringing</w:t>
      </w:r>
      <w:r>
        <w:rPr>
          <w:spacing w:val="-1"/>
        </w:rPr>
        <w:t> </w:t>
      </w:r>
      <w:r>
        <w:rPr/>
        <w:t>native</w:t>
      </w:r>
      <w:r>
        <w:rPr>
          <w:spacing w:val="-1"/>
        </w:rPr>
        <w:t> </w:t>
      </w:r>
      <w:r>
        <w:rPr/>
        <w:t>pollinators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bees</w:t>
      </w:r>
    </w:p>
    <w:p>
      <w:pPr>
        <w:pStyle w:val="BodyText"/>
      </w:pPr>
      <w:r>
        <w:rPr/>
        <w:t>-serves 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habitat</w:t>
      </w:r>
      <w:r>
        <w:rPr>
          <w:spacing w:val="-1"/>
        </w:rPr>
        <w:t> </w:t>
      </w:r>
      <w:r>
        <w:rPr/>
        <w:t>and a bioswell</w:t>
      </w:r>
    </w:p>
    <w:p>
      <w:pPr>
        <w:pStyle w:val="BodyText"/>
      </w:pPr>
      <w:r>
        <w:rPr/>
        <w:t>-endangered</w:t>
      </w:r>
      <w:r>
        <w:rPr>
          <w:spacing w:val="-1"/>
        </w:rPr>
        <w:t> </w:t>
      </w:r>
      <w:r>
        <w:rPr/>
        <w:t>ecoregion</w:t>
      </w:r>
    </w:p>
    <w:p>
      <w:pPr>
        <w:pStyle w:val="BodyText"/>
      </w:pPr>
      <w:r>
        <w:rPr/>
        <w:t>-catch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collect</w:t>
      </w:r>
      <w:r>
        <w:rPr>
          <w:spacing w:val="-2"/>
        </w:rPr>
        <w:t> </w:t>
      </w:r>
      <w:r>
        <w:rPr/>
        <w:t>storm</w:t>
      </w:r>
      <w:r>
        <w:rPr>
          <w:spacing w:val="-1"/>
        </w:rPr>
        <w:t> </w:t>
      </w:r>
      <w:r>
        <w:rPr/>
        <w:t>rain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runoff</w:t>
      </w:r>
    </w:p>
    <w:p>
      <w:pPr>
        <w:pStyle w:val="BodyText"/>
      </w:pPr>
      <w:r>
        <w:rPr/>
        <w:t>-currently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root</w:t>
      </w:r>
      <w:r>
        <w:rPr>
          <w:spacing w:val="-1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in erosion</w:t>
      </w:r>
    </w:p>
    <w:p>
      <w:pPr>
        <w:pStyle w:val="BodyText"/>
      </w:pPr>
      <w:r>
        <w:rPr/>
        <w:t>-provides a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native</w:t>
      </w:r>
      <w:r>
        <w:rPr>
          <w:spacing w:val="-1"/>
        </w:rPr>
        <w:t> </w:t>
      </w:r>
      <w:r>
        <w:rPr/>
        <w:t>plants</w:t>
      </w:r>
    </w:p>
    <w:p>
      <w:pPr>
        <w:pStyle w:val="BodyText"/>
        <w:spacing w:before="1"/>
      </w:pPr>
      <w:r>
        <w:rPr/>
        <w:t>-beautification</w:t>
      </w:r>
      <w:r>
        <w:rPr>
          <w:spacing w:val="-4"/>
        </w:rPr>
        <w:t> </w:t>
      </w:r>
      <w:r>
        <w:rPr/>
        <w:t>project</w:t>
      </w:r>
    </w:p>
    <w:p>
      <w:pPr>
        <w:pStyle w:val="BodyText"/>
      </w:pPr>
      <w:r>
        <w:rPr/>
        <w:t>-living</w:t>
      </w:r>
      <w:r>
        <w:rPr>
          <w:spacing w:val="-2"/>
        </w:rPr>
        <w:t> </w:t>
      </w:r>
      <w:r>
        <w:rPr/>
        <w:t>laboratory</w:t>
      </w:r>
    </w:p>
    <w:p>
      <w:pPr>
        <w:pStyle w:val="BodyText"/>
      </w:pPr>
      <w:r>
        <w:rPr/>
        <w:t>-proper</w:t>
      </w:r>
      <w:r>
        <w:rPr>
          <w:spacing w:val="-2"/>
        </w:rPr>
        <w:t> </w:t>
      </w:r>
      <w:r>
        <w:rPr/>
        <w:t>signage</w:t>
      </w:r>
    </w:p>
    <w:p>
      <w:pPr>
        <w:pStyle w:val="BodyText"/>
        <w:ind w:left="0"/>
      </w:pPr>
    </w:p>
    <w:p>
      <w:pPr>
        <w:pStyle w:val="BodyText"/>
      </w:pPr>
      <w:r>
        <w:rPr/>
        <w:t>-Total</w:t>
      </w:r>
      <w:r>
        <w:rPr>
          <w:spacing w:val="-1"/>
        </w:rPr>
        <w:t> </w:t>
      </w:r>
      <w:r>
        <w:rPr/>
        <w:t>$1223.19</w:t>
      </w:r>
    </w:p>
    <w:p>
      <w:pPr>
        <w:pStyle w:val="BodyText"/>
      </w:pPr>
      <w:r>
        <w:rPr/>
        <w:t>-</w:t>
      </w:r>
      <w:r>
        <w:rPr>
          <w:spacing w:val="-2"/>
        </w:rPr>
        <w:t> </w:t>
      </w:r>
      <w:r>
        <w:rPr/>
        <w:t>Requesting</w:t>
      </w:r>
      <w:r>
        <w:rPr>
          <w:spacing w:val="-1"/>
        </w:rPr>
        <w:t> </w:t>
      </w:r>
      <w:r>
        <w:rPr/>
        <w:t>$700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materials</w:t>
      </w:r>
    </w:p>
    <w:p>
      <w:pPr>
        <w:pStyle w:val="BodyText"/>
      </w:pPr>
      <w:r>
        <w:rPr/>
        <w:t>-ACTION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1: Dr. Wagner will</w:t>
      </w:r>
      <w:r>
        <w:rPr>
          <w:spacing w:val="-1"/>
        </w:rPr>
        <w:t> </w:t>
      </w:r>
      <w:r>
        <w:rPr/>
        <w:t>assist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soil</w:t>
      </w:r>
      <w:r>
        <w:rPr>
          <w:spacing w:val="-1"/>
        </w:rPr>
        <w:t> </w:t>
      </w:r>
      <w:r>
        <w:rPr/>
        <w:t>assessment</w:t>
      </w:r>
    </w:p>
    <w:p>
      <w:pPr>
        <w:pStyle w:val="BodyText"/>
        <w:ind w:left="0"/>
      </w:pPr>
    </w:p>
    <w:p>
      <w:pPr>
        <w:pStyle w:val="BodyText"/>
      </w:pPr>
      <w:r>
        <w:rPr/>
        <w:t>-Emma</w:t>
      </w:r>
      <w:r>
        <w:rPr>
          <w:spacing w:val="-2"/>
        </w:rPr>
        <w:t> </w:t>
      </w:r>
      <w:r>
        <w:rPr/>
        <w:t>Parsley motioned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vote</w:t>
      </w:r>
    </w:p>
    <w:p>
      <w:pPr>
        <w:pStyle w:val="BodyText"/>
      </w:pPr>
      <w:r>
        <w:rPr/>
        <w:t>-Christi</w:t>
      </w:r>
      <w:r>
        <w:rPr>
          <w:spacing w:val="-1"/>
        </w:rPr>
        <w:t> </w:t>
      </w:r>
      <w:r>
        <w:rPr/>
        <w:t>Townsend</w:t>
      </w:r>
      <w:r>
        <w:rPr>
          <w:spacing w:val="-1"/>
        </w:rPr>
        <w:t> </w:t>
      </w:r>
      <w:r>
        <w:rPr/>
        <w:t>second</w:t>
      </w:r>
    </w:p>
    <w:p>
      <w:pPr>
        <w:pStyle w:val="BodyText"/>
        <w:spacing w:line="480" w:lineRule="auto"/>
        <w:ind w:right="867"/>
      </w:pPr>
      <w:r>
        <w:rPr/>
        <w:t>-all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</w:t>
      </w:r>
      <w:r>
        <w:rPr/>
        <w:t>yes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awarded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Pocket</w:t>
      </w:r>
      <w:r>
        <w:rPr>
          <w:spacing w:val="-1"/>
        </w:rPr>
        <w:t> </w:t>
      </w:r>
      <w:r>
        <w:rPr/>
        <w:t>Prairie</w:t>
      </w:r>
      <w:r>
        <w:rPr>
          <w:spacing w:val="-2"/>
        </w:rPr>
        <w:t> </w:t>
      </w:r>
      <w:r>
        <w:rPr/>
        <w:t>Project</w:t>
      </w:r>
      <w:r>
        <w:rPr>
          <w:spacing w:val="-57"/>
        </w:rPr>
        <w:t> </w:t>
      </w:r>
      <w:r>
        <w:rPr/>
        <w:t>Emma</w:t>
      </w:r>
      <w:r>
        <w:rPr>
          <w:spacing w:val="-2"/>
        </w:rPr>
        <w:t> </w:t>
      </w:r>
      <w:r>
        <w:rPr/>
        <w:t>Parsley motioned for Adjournment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5"/>
        </w:rPr>
      </w:pPr>
    </w:p>
    <w:p>
      <w:pPr>
        <w:pStyle w:val="BodyText"/>
        <w:spacing w:line="480" w:lineRule="auto"/>
        <w:ind w:right="5574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2398585</wp:posOffset>
            </wp:positionH>
            <wp:positionV relativeFrom="paragraph">
              <wp:posOffset>171358</wp:posOffset>
            </wp:positionV>
            <wp:extent cx="2087460" cy="8558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460" cy="855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Minutes Submitted by: Quincey Pugh</w:t>
      </w:r>
      <w:r>
        <w:rPr>
          <w:rFonts w:ascii="Calibri"/>
          <w:spacing w:val="-52"/>
        </w:rPr>
        <w:t> </w:t>
      </w:r>
      <w:r>
        <w:rPr>
          <w:rFonts w:ascii="Calibri"/>
        </w:rPr>
        <w:t>Minutes</w:t>
      </w:r>
      <w:r>
        <w:rPr>
          <w:rFonts w:ascii="Calibri"/>
          <w:spacing w:val="-2"/>
        </w:rPr>
        <w:t> </w:t>
      </w:r>
      <w:r>
        <w:rPr>
          <w:rFonts w:ascii="Calibri"/>
        </w:rPr>
        <w:t>Approved</w:t>
      </w:r>
      <w:r>
        <w:rPr>
          <w:rFonts w:ascii="Calibri"/>
          <w:spacing w:val="-1"/>
        </w:rPr>
        <w:t> </w:t>
      </w:r>
      <w:r>
        <w:rPr>
          <w:rFonts w:ascii="Calibri"/>
        </w:rPr>
        <w:t>by:</w:t>
      </w:r>
    </w:p>
    <w:sectPr>
      <w:pgSz w:w="12240" w:h="15840"/>
      <w:pgMar w:top="136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Quincey K</dc:creator>
  <dcterms:created xsi:type="dcterms:W3CDTF">2022-02-21T15:19:41Z</dcterms:created>
  <dcterms:modified xsi:type="dcterms:W3CDTF">2022-02-21T15:19:41Z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2022-02-21T00:00:00Z</vt:filetime>
  </property>
</Properties>
</file>