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DA3" w14:textId="77777777" w:rsidR="008D750C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>AUTHOR</w:t>
      </w:r>
    </w:p>
    <w:p w14:paraId="26D669C7" w14:textId="0C111A30" w:rsidR="00EA216B" w:rsidRDefault="00485E48" w:rsidP="00004AC2">
      <w:pPr>
        <w:pStyle w:val="Default"/>
        <w:suppressLineNumbers/>
        <w:rPr>
          <w:bCs/>
        </w:rPr>
      </w:pPr>
      <w:r w:rsidRPr="008807BF">
        <w:rPr>
          <w:bCs/>
        </w:rPr>
        <w:t>Senator Camargo, Eduardo</w:t>
      </w:r>
    </w:p>
    <w:p w14:paraId="072651AC" w14:textId="0778641E" w:rsidR="003470F9" w:rsidRPr="008807BF" w:rsidRDefault="003470F9" w:rsidP="00004AC2">
      <w:pPr>
        <w:pStyle w:val="Default"/>
        <w:suppressLineNumbers/>
        <w:rPr>
          <w:bCs/>
        </w:rPr>
      </w:pPr>
    </w:p>
    <w:p w14:paraId="314FE221" w14:textId="23AFB599" w:rsidR="00784217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SPONSORS </w:t>
      </w:r>
    </w:p>
    <w:p w14:paraId="2D58EB25" w14:textId="5A20B709" w:rsidR="00EA216B" w:rsidRDefault="00762420" w:rsidP="00004AC2">
      <w:pPr>
        <w:pStyle w:val="Default"/>
        <w:suppressLineNumbers/>
      </w:pPr>
      <w:r>
        <w:t>Senator DeSalvo, Cody</w:t>
      </w:r>
    </w:p>
    <w:p w14:paraId="61146741" w14:textId="70D7C89D" w:rsidR="00481380" w:rsidRDefault="00481380" w:rsidP="00004AC2">
      <w:pPr>
        <w:pStyle w:val="Default"/>
        <w:suppressLineNumbers/>
      </w:pPr>
      <w:r>
        <w:t>Senator Schoonmaker, Kalee</w:t>
      </w:r>
    </w:p>
    <w:p w14:paraId="273C3835" w14:textId="55285782" w:rsidR="00DE3501" w:rsidRDefault="00DE3501" w:rsidP="00DE3501">
      <w:pPr>
        <w:pStyle w:val="Default"/>
        <w:suppressLineNumbers/>
      </w:pPr>
      <w:r>
        <w:t>Senator Spence, Jourdan</w:t>
      </w:r>
    </w:p>
    <w:p w14:paraId="20027DCF" w14:textId="77777777" w:rsidR="00940BE6" w:rsidRDefault="00940BE6" w:rsidP="00940BE6">
      <w:pPr>
        <w:pStyle w:val="Default"/>
        <w:suppressLineNumbers/>
      </w:pPr>
      <w:r>
        <w:t>Senator Cantu, Nicolis</w:t>
      </w:r>
    </w:p>
    <w:p w14:paraId="07B1FFF4" w14:textId="13B734E2" w:rsidR="00940BE6" w:rsidRDefault="00E11E69" w:rsidP="00DE3501">
      <w:pPr>
        <w:pStyle w:val="Default"/>
        <w:suppressLineNumbers/>
      </w:pPr>
      <w:r>
        <w:t>Senator Perrodin, Jules</w:t>
      </w:r>
    </w:p>
    <w:p w14:paraId="7674842F" w14:textId="73E9691E" w:rsidR="00E85253" w:rsidRDefault="00E85253" w:rsidP="00DE3501">
      <w:pPr>
        <w:pStyle w:val="Default"/>
        <w:suppressLineNumbers/>
      </w:pPr>
      <w:r>
        <w:t>Senator Cleveland, Jac</w:t>
      </w:r>
      <w:r w:rsidR="005B7D74">
        <w:t>ob</w:t>
      </w:r>
    </w:p>
    <w:p w14:paraId="5C728C1F" w14:textId="4602620A" w:rsidR="00137A78" w:rsidRDefault="00137A78" w:rsidP="00DE3501">
      <w:pPr>
        <w:pStyle w:val="Default"/>
        <w:suppressLineNumbers/>
      </w:pPr>
      <w:r>
        <w:t>Senator Blanchard, Patrick</w:t>
      </w:r>
    </w:p>
    <w:p w14:paraId="6477ECE0" w14:textId="0AACBE96" w:rsidR="0031618D" w:rsidRDefault="0031618D" w:rsidP="00DE3501">
      <w:pPr>
        <w:pStyle w:val="Default"/>
        <w:suppressLineNumbers/>
      </w:pPr>
      <w:r>
        <w:t xml:space="preserve">Senator </w:t>
      </w:r>
      <w:r w:rsidR="00904CE3">
        <w:t>Llagas, Rica</w:t>
      </w:r>
    </w:p>
    <w:p w14:paraId="418BA79C" w14:textId="2F233D29" w:rsidR="0020372A" w:rsidRDefault="00115048" w:rsidP="00DE3501">
      <w:pPr>
        <w:pStyle w:val="Default"/>
        <w:suppressLineNumbers/>
      </w:pPr>
      <w:r>
        <w:t>Senator Browning, Alexa</w:t>
      </w:r>
      <w:bookmarkStart w:id="0" w:name="_GoBack"/>
      <w:bookmarkEnd w:id="0"/>
    </w:p>
    <w:p w14:paraId="438B3C68" w14:textId="77777777" w:rsidR="008807BF" w:rsidRPr="00DD2C2D" w:rsidRDefault="008807BF" w:rsidP="00004AC2">
      <w:pPr>
        <w:pStyle w:val="Default"/>
        <w:suppressLineNumbers/>
      </w:pPr>
    </w:p>
    <w:p w14:paraId="010D2618" w14:textId="19290C1C" w:rsidR="00784217" w:rsidRPr="00DD2C2D" w:rsidRDefault="00784217" w:rsidP="00004AC2">
      <w:pPr>
        <w:pStyle w:val="Default"/>
        <w:suppressLineNumbers/>
        <w:rPr>
          <w:b/>
        </w:rPr>
      </w:pPr>
      <w:r w:rsidRPr="00DD2C2D">
        <w:rPr>
          <w:b/>
        </w:rPr>
        <w:t>S.</w:t>
      </w:r>
      <w:r w:rsidR="00277D18">
        <w:rPr>
          <w:b/>
        </w:rPr>
        <w:t>R.</w:t>
      </w:r>
    </w:p>
    <w:p w14:paraId="707B1A57" w14:textId="77777777" w:rsidR="00784217" w:rsidRPr="00DD2C2D" w:rsidRDefault="00784217" w:rsidP="00004AC2">
      <w:pPr>
        <w:pStyle w:val="Default"/>
        <w:suppressLineNumbers/>
      </w:pPr>
      <w:r w:rsidRPr="00DD2C2D">
        <w:t xml:space="preserve"> </w:t>
      </w:r>
    </w:p>
    <w:p w14:paraId="3DAE8194" w14:textId="41557230" w:rsidR="00784217" w:rsidRPr="00DD2C2D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Date of First Reading: </w:t>
      </w:r>
      <w:r w:rsidR="00820DAC" w:rsidRPr="00820DAC">
        <w:rPr>
          <w:bCs/>
        </w:rPr>
        <w:t>May 8, 2019</w:t>
      </w:r>
    </w:p>
    <w:p w14:paraId="6AADE773" w14:textId="77777777" w:rsidR="00784217" w:rsidRPr="00DD2C2D" w:rsidRDefault="00784217" w:rsidP="00004AC2">
      <w:pPr>
        <w:pStyle w:val="Default"/>
        <w:suppressLineNumbers/>
      </w:pPr>
    </w:p>
    <w:p w14:paraId="62EFD9EB" w14:textId="082EE7E4" w:rsidR="00767EB3" w:rsidRDefault="00784217" w:rsidP="00767EB3">
      <w:pPr>
        <w:pStyle w:val="Default"/>
        <w:suppressLineNumbers/>
        <w:jc w:val="center"/>
      </w:pPr>
      <w:r w:rsidRPr="00DD2C2D">
        <w:rPr>
          <w:b/>
          <w:bCs/>
        </w:rPr>
        <w:t xml:space="preserve">A </w:t>
      </w:r>
      <w:r w:rsidR="00D90B4A">
        <w:rPr>
          <w:b/>
          <w:bCs/>
        </w:rPr>
        <w:t>Resolution</w:t>
      </w:r>
      <w:r w:rsidRPr="00DD2C2D">
        <w:rPr>
          <w:b/>
          <w:bCs/>
        </w:rPr>
        <w:t xml:space="preserve"> –</w:t>
      </w:r>
    </w:p>
    <w:p w14:paraId="072C34D5" w14:textId="77777777" w:rsidR="00767EB3" w:rsidRDefault="00767EB3" w:rsidP="00767EB3">
      <w:pPr>
        <w:pStyle w:val="Default"/>
        <w:suppressLineNumbers/>
        <w:jc w:val="center"/>
      </w:pPr>
    </w:p>
    <w:p w14:paraId="7340B254" w14:textId="37207417" w:rsidR="00F72E1E" w:rsidRPr="00BB1E74" w:rsidRDefault="00767EB3" w:rsidP="0090576E">
      <w:pPr>
        <w:pStyle w:val="Default"/>
        <w:suppressLineNumbers/>
        <w:spacing w:after="240"/>
        <w:rPr>
          <w:b/>
        </w:rPr>
      </w:pPr>
      <w:r w:rsidRPr="00BB1E74">
        <w:rPr>
          <w:b/>
        </w:rPr>
        <w:t xml:space="preserve">A </w:t>
      </w:r>
      <w:r w:rsidR="002846FF" w:rsidRPr="00BB1E74">
        <w:rPr>
          <w:b/>
        </w:rPr>
        <w:t xml:space="preserve">Resolution </w:t>
      </w:r>
      <w:r w:rsidR="00BB1E74" w:rsidRPr="00BB1E74">
        <w:rPr>
          <w:b/>
        </w:rPr>
        <w:t>to be known as “</w:t>
      </w:r>
      <w:r w:rsidR="00BB1E74" w:rsidRPr="00BB1E74">
        <w:rPr>
          <w:b/>
          <w:u w:val="single"/>
        </w:rPr>
        <w:t xml:space="preserve">A Resolution </w:t>
      </w:r>
      <w:r w:rsidR="00072BCC">
        <w:rPr>
          <w:b/>
          <w:u w:val="single"/>
        </w:rPr>
        <w:t xml:space="preserve">Supporting </w:t>
      </w:r>
      <w:r w:rsidR="00BA0DE6">
        <w:rPr>
          <w:b/>
          <w:u w:val="single"/>
        </w:rPr>
        <w:t>Peaceful</w:t>
      </w:r>
      <w:r w:rsidR="00072BCC">
        <w:rPr>
          <w:b/>
          <w:u w:val="single"/>
        </w:rPr>
        <w:t xml:space="preserve"> Protests,</w:t>
      </w:r>
      <w:r w:rsidR="00B73AC5">
        <w:rPr>
          <w:b/>
          <w:u w:val="single"/>
        </w:rPr>
        <w:t xml:space="preserve"> and</w:t>
      </w:r>
      <w:r w:rsidR="00072BCC">
        <w:rPr>
          <w:b/>
          <w:u w:val="single"/>
        </w:rPr>
        <w:t xml:space="preserve"> Respect for Freedom of Speech and Expression</w:t>
      </w:r>
      <w:r w:rsidR="00BB1E74" w:rsidRPr="00BB1E74">
        <w:rPr>
          <w:b/>
        </w:rPr>
        <w:t>”</w:t>
      </w:r>
      <w:r w:rsidR="00D90B4A" w:rsidRPr="00BB1E74">
        <w:rPr>
          <w:b/>
        </w:rPr>
        <w:t xml:space="preserve"> </w:t>
      </w:r>
      <w:r w:rsidR="00A60DC8">
        <w:rPr>
          <w:b/>
        </w:rPr>
        <w:t xml:space="preserve">which supports </w:t>
      </w:r>
      <w:r w:rsidR="00BE468F">
        <w:rPr>
          <w:b/>
        </w:rPr>
        <w:t xml:space="preserve">the </w:t>
      </w:r>
      <w:r w:rsidR="00A60DC8">
        <w:rPr>
          <w:b/>
        </w:rPr>
        <w:t xml:space="preserve">right of people to </w:t>
      </w:r>
      <w:r w:rsidR="00BE468F">
        <w:rPr>
          <w:b/>
        </w:rPr>
        <w:t>peaceably</w:t>
      </w:r>
      <w:r w:rsidR="00481380">
        <w:rPr>
          <w:b/>
        </w:rPr>
        <w:t xml:space="preserve"> </w:t>
      </w:r>
      <w:r w:rsidR="00BE468F">
        <w:rPr>
          <w:b/>
        </w:rPr>
        <w:t>assemble,</w:t>
      </w:r>
      <w:r w:rsidR="00A60DC8">
        <w:rPr>
          <w:b/>
        </w:rPr>
        <w:t xml:space="preserve"> redress, express, and speak on important issues during protest. </w:t>
      </w:r>
    </w:p>
    <w:p w14:paraId="1406466A" w14:textId="4BEB0DC4" w:rsidR="00784217" w:rsidRPr="00DD2C2D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>WHEREAS:</w:t>
      </w:r>
      <w:r w:rsidRPr="00DD2C2D">
        <w:rPr>
          <w:b/>
          <w:bCs/>
        </w:rPr>
        <w:tab/>
      </w:r>
      <w:r w:rsidR="00742638">
        <w:rPr>
          <w:bCs/>
        </w:rPr>
        <w:t xml:space="preserve">Freedom of assembly, the right to redress </w:t>
      </w:r>
      <w:r w:rsidR="00AA2615">
        <w:rPr>
          <w:bCs/>
        </w:rPr>
        <w:t>grievances</w:t>
      </w:r>
      <w:r w:rsidR="00742638">
        <w:rPr>
          <w:bCs/>
        </w:rPr>
        <w:t>, the right to free expression, and the right to free speech are cornerstones in the foundation of a fair, free, and democratic society</w:t>
      </w:r>
      <w:r w:rsidR="003B0168" w:rsidRPr="003005CC">
        <w:rPr>
          <w:bCs/>
        </w:rPr>
        <w:t>; and</w:t>
      </w:r>
    </w:p>
    <w:p w14:paraId="4FC81AC3" w14:textId="61D5131E" w:rsidR="00784217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 xml:space="preserve">WHEREAS: </w:t>
      </w:r>
      <w:r w:rsidR="00230752" w:rsidRPr="00DD2C2D">
        <w:tab/>
      </w:r>
      <w:r w:rsidR="0005004D">
        <w:t xml:space="preserve">Student Government’s core values include Democracy and Advocacy, both concepts that require the promotion of robust and sometimes </w:t>
      </w:r>
      <w:r w:rsidR="005E25DA">
        <w:t>vocal stances on important issues of national, state, local</w:t>
      </w:r>
      <w:r w:rsidR="00C77C3F">
        <w:t>,</w:t>
      </w:r>
      <w:r w:rsidR="005E25DA">
        <w:t xml:space="preserve"> and campus importance; and</w:t>
      </w:r>
    </w:p>
    <w:p w14:paraId="22F83799" w14:textId="2F77904A" w:rsidR="00F3193A" w:rsidRDefault="00213AD0" w:rsidP="00584929">
      <w:pPr>
        <w:pStyle w:val="Default"/>
        <w:spacing w:line="480" w:lineRule="auto"/>
        <w:ind w:left="1440" w:hanging="1440"/>
        <w:rPr>
          <w:b/>
          <w:bCs/>
        </w:rPr>
      </w:pPr>
      <w:r>
        <w:rPr>
          <w:b/>
          <w:bCs/>
        </w:rPr>
        <w:t>WHEREAS:</w:t>
      </w:r>
      <w:r w:rsidR="000A0AE8">
        <w:rPr>
          <w:b/>
          <w:bCs/>
        </w:rPr>
        <w:tab/>
      </w:r>
      <w:r w:rsidR="000A0AE8" w:rsidRPr="003005CC">
        <w:rPr>
          <w:bCs/>
        </w:rPr>
        <w:t>On May 1,</w:t>
      </w:r>
      <w:r w:rsidR="000A0AE8" w:rsidRPr="003005CC">
        <w:rPr>
          <w:bCs/>
          <w:vertAlign w:val="superscript"/>
        </w:rPr>
        <w:t xml:space="preserve"> </w:t>
      </w:r>
      <w:r w:rsidR="000A0AE8" w:rsidRPr="003005CC">
        <w:rPr>
          <w:bCs/>
        </w:rPr>
        <w:t>2019</w:t>
      </w:r>
      <w:r w:rsidR="00481380">
        <w:rPr>
          <w:bCs/>
        </w:rPr>
        <w:t>,</w:t>
      </w:r>
      <w:r w:rsidR="000A0AE8" w:rsidRPr="003005CC">
        <w:rPr>
          <w:bCs/>
        </w:rPr>
        <w:t xml:space="preserve"> </w:t>
      </w:r>
      <w:r w:rsidR="00B50E0C" w:rsidRPr="003005CC">
        <w:rPr>
          <w:bCs/>
        </w:rPr>
        <w:t xml:space="preserve">students gathered in the </w:t>
      </w:r>
      <w:r w:rsidR="0074405F">
        <w:rPr>
          <w:bCs/>
        </w:rPr>
        <w:t>Q</w:t>
      </w:r>
      <w:r w:rsidR="00B50E0C" w:rsidRPr="003005CC">
        <w:rPr>
          <w:bCs/>
        </w:rPr>
        <w:t xml:space="preserve">uad to counter protest the possible arrival of white supremacists to </w:t>
      </w:r>
      <w:r w:rsidR="00B73AC5">
        <w:rPr>
          <w:bCs/>
        </w:rPr>
        <w:t xml:space="preserve">the Texas State University </w:t>
      </w:r>
      <w:r w:rsidR="00B50E0C" w:rsidRPr="003005CC">
        <w:rPr>
          <w:bCs/>
        </w:rPr>
        <w:t>campus</w:t>
      </w:r>
      <w:r w:rsidR="00224610" w:rsidRPr="003005CC">
        <w:rPr>
          <w:bCs/>
        </w:rPr>
        <w:t>,</w:t>
      </w:r>
      <w:r w:rsidR="00B73AC5">
        <w:rPr>
          <w:bCs/>
        </w:rPr>
        <w:t xml:space="preserve"> and </w:t>
      </w:r>
      <w:r w:rsidR="00224610" w:rsidRPr="003005CC">
        <w:rPr>
          <w:bCs/>
        </w:rPr>
        <w:t>after a student</w:t>
      </w:r>
      <w:r w:rsidR="00481380">
        <w:rPr>
          <w:bCs/>
        </w:rPr>
        <w:t>-</w:t>
      </w:r>
      <w:r w:rsidR="00224610" w:rsidRPr="003005CC">
        <w:rPr>
          <w:bCs/>
        </w:rPr>
        <w:t>on</w:t>
      </w:r>
      <w:r w:rsidR="00481380">
        <w:rPr>
          <w:bCs/>
        </w:rPr>
        <w:t>-</w:t>
      </w:r>
      <w:r w:rsidR="00224610" w:rsidRPr="003005CC">
        <w:rPr>
          <w:bCs/>
        </w:rPr>
        <w:t>student altercation</w:t>
      </w:r>
      <w:r w:rsidR="0059135C">
        <w:rPr>
          <w:bCs/>
        </w:rPr>
        <w:t xml:space="preserve"> and</w:t>
      </w:r>
      <w:r w:rsidR="00224F49" w:rsidRPr="003005CC">
        <w:rPr>
          <w:bCs/>
        </w:rPr>
        <w:t xml:space="preserve"> several </w:t>
      </w:r>
      <w:r w:rsidR="00C91436">
        <w:rPr>
          <w:bCs/>
        </w:rPr>
        <w:lastRenderedPageBreak/>
        <w:t>interactions between student protesters</w:t>
      </w:r>
      <w:r w:rsidR="00224F49" w:rsidRPr="003005CC">
        <w:rPr>
          <w:bCs/>
        </w:rPr>
        <w:t xml:space="preserve"> </w:t>
      </w:r>
      <w:r w:rsidR="0059135C">
        <w:rPr>
          <w:bCs/>
        </w:rPr>
        <w:t>and</w:t>
      </w:r>
      <w:r w:rsidR="00C91436">
        <w:rPr>
          <w:bCs/>
        </w:rPr>
        <w:t xml:space="preserve"> on</w:t>
      </w:r>
      <w:r w:rsidR="00481380">
        <w:rPr>
          <w:bCs/>
        </w:rPr>
        <w:t>-</w:t>
      </w:r>
      <w:r w:rsidR="00C91436">
        <w:rPr>
          <w:bCs/>
        </w:rPr>
        <w:t>campus police forces</w:t>
      </w:r>
      <w:r w:rsidR="00481380">
        <w:rPr>
          <w:bCs/>
        </w:rPr>
        <w:t>,</w:t>
      </w:r>
      <w:r w:rsidR="00224F49" w:rsidRPr="003005CC">
        <w:rPr>
          <w:bCs/>
        </w:rPr>
        <w:t xml:space="preserve"> </w:t>
      </w:r>
      <w:r w:rsidR="0059135C">
        <w:rPr>
          <w:bCs/>
        </w:rPr>
        <w:t>4 Texas State student protestors were arrested</w:t>
      </w:r>
      <w:r w:rsidR="00497C23">
        <w:rPr>
          <w:bCs/>
        </w:rPr>
        <w:t xml:space="preserve"> and charged</w:t>
      </w:r>
      <w:r w:rsidR="0054330B">
        <w:rPr>
          <w:bCs/>
        </w:rPr>
        <w:t xml:space="preserve"> with various misdemeanor of</w:t>
      </w:r>
      <w:r w:rsidR="00481380">
        <w:rPr>
          <w:bCs/>
        </w:rPr>
        <w:t>fenses</w:t>
      </w:r>
      <w:r w:rsidR="0059135C">
        <w:rPr>
          <w:bCs/>
        </w:rPr>
        <w:t>; and</w:t>
      </w:r>
    </w:p>
    <w:p w14:paraId="1BBEE4D8" w14:textId="18F8D372" w:rsidR="003005CC" w:rsidRDefault="003005CC" w:rsidP="00584929">
      <w:pPr>
        <w:pStyle w:val="Default"/>
        <w:spacing w:line="480" w:lineRule="auto"/>
        <w:ind w:left="1440" w:hanging="1440"/>
        <w:rPr>
          <w:bCs/>
        </w:rPr>
      </w:pPr>
      <w:r>
        <w:rPr>
          <w:b/>
          <w:bCs/>
        </w:rPr>
        <w:t>WHEREAS:</w:t>
      </w:r>
      <w:r w:rsidR="001E6708">
        <w:rPr>
          <w:b/>
          <w:bCs/>
        </w:rPr>
        <w:tab/>
      </w:r>
      <w:r w:rsidR="005E25DA">
        <w:rPr>
          <w:bCs/>
        </w:rPr>
        <w:t xml:space="preserve">Any person on the Texas State campus assembling for the purpose of exercising their rights of assembly, redress, </w:t>
      </w:r>
      <w:r w:rsidR="005D30EC">
        <w:rPr>
          <w:bCs/>
        </w:rPr>
        <w:t xml:space="preserve">expression, and free speech should do so in accordance with the Texas State </w:t>
      </w:r>
      <w:r w:rsidR="00006AC8">
        <w:rPr>
          <w:bCs/>
        </w:rPr>
        <w:t>University Shared Value</w:t>
      </w:r>
      <w:r w:rsidR="008D1E17">
        <w:rPr>
          <w:bCs/>
        </w:rPr>
        <w:t>s</w:t>
      </w:r>
      <w:r w:rsidR="005D30EC">
        <w:rPr>
          <w:bCs/>
        </w:rPr>
        <w:t xml:space="preserve"> </w:t>
      </w:r>
      <w:r w:rsidR="00180715">
        <w:rPr>
          <w:bCs/>
        </w:rPr>
        <w:t xml:space="preserve">of free exchange of ideas in a supportive environment, civility, compassion, fairness, respect, and </w:t>
      </w:r>
      <w:r w:rsidR="00B73AC5">
        <w:rPr>
          <w:bCs/>
        </w:rPr>
        <w:t xml:space="preserve">nonviolent and </w:t>
      </w:r>
      <w:r w:rsidR="00180715">
        <w:rPr>
          <w:bCs/>
        </w:rPr>
        <w:t>ethical behavior</w:t>
      </w:r>
      <w:r w:rsidR="0022725B">
        <w:rPr>
          <w:bCs/>
        </w:rPr>
        <w:t>,</w:t>
      </w:r>
      <w:r w:rsidR="00180715">
        <w:rPr>
          <w:bCs/>
        </w:rPr>
        <w:t xml:space="preserve"> </w:t>
      </w:r>
      <w:r w:rsidR="006179A3">
        <w:rPr>
          <w:bCs/>
        </w:rPr>
        <w:t>THEREFORE</w:t>
      </w:r>
      <w:r w:rsidR="0022725B">
        <w:rPr>
          <w:bCs/>
        </w:rPr>
        <w:t>;</w:t>
      </w:r>
    </w:p>
    <w:p w14:paraId="5212E5AE" w14:textId="6BF6BFD5" w:rsidR="000511A1" w:rsidRDefault="006179A3" w:rsidP="006179A3">
      <w:pPr>
        <w:pStyle w:val="Default"/>
        <w:spacing w:line="480" w:lineRule="auto"/>
        <w:ind w:left="2880" w:hanging="2880"/>
        <w:rPr>
          <w:bCs/>
        </w:rPr>
      </w:pPr>
      <w:r>
        <w:rPr>
          <w:b/>
          <w:bCs/>
        </w:rPr>
        <w:t>BE IT RESOLVED:</w:t>
      </w:r>
      <w:r>
        <w:rPr>
          <w:bCs/>
        </w:rPr>
        <w:tab/>
        <w:t xml:space="preserve">We acknowledge and respect that </w:t>
      </w:r>
      <w:r w:rsidR="00FA54C2">
        <w:rPr>
          <w:bCs/>
        </w:rPr>
        <w:t xml:space="preserve">all people </w:t>
      </w:r>
      <w:r>
        <w:rPr>
          <w:bCs/>
        </w:rPr>
        <w:t xml:space="preserve">have a legal right to </w:t>
      </w:r>
      <w:r w:rsidR="008D1E17">
        <w:rPr>
          <w:bCs/>
        </w:rPr>
        <w:t xml:space="preserve">peacefully </w:t>
      </w:r>
      <w:r>
        <w:rPr>
          <w:bCs/>
        </w:rPr>
        <w:t>protest on campus</w:t>
      </w:r>
      <w:r w:rsidR="00FA54C2">
        <w:rPr>
          <w:bCs/>
        </w:rPr>
        <w:t xml:space="preserve">, </w:t>
      </w:r>
      <w:r w:rsidR="008D1E17">
        <w:rPr>
          <w:bCs/>
        </w:rPr>
        <w:t xml:space="preserve">but </w:t>
      </w:r>
      <w:r>
        <w:rPr>
          <w:bCs/>
        </w:rPr>
        <w:t>we urge persons and groups</w:t>
      </w:r>
      <w:r w:rsidR="00FA54C2">
        <w:rPr>
          <w:bCs/>
        </w:rPr>
        <w:t xml:space="preserve"> who cannot adhere to our shared values and principles</w:t>
      </w:r>
      <w:r>
        <w:rPr>
          <w:bCs/>
        </w:rPr>
        <w:t xml:space="preserve"> to</w:t>
      </w:r>
      <w:r w:rsidR="00180715">
        <w:rPr>
          <w:bCs/>
        </w:rPr>
        <w:t xml:space="preserve"> consider refraining from protesting </w:t>
      </w:r>
      <w:r w:rsidR="00FA54C2">
        <w:rPr>
          <w:bCs/>
        </w:rPr>
        <w:t>at Texas State University; and</w:t>
      </w:r>
    </w:p>
    <w:p w14:paraId="7D72787E" w14:textId="584EFDE1" w:rsidR="00784217" w:rsidRDefault="00784217" w:rsidP="006179A3">
      <w:pPr>
        <w:pStyle w:val="Default"/>
        <w:spacing w:line="480" w:lineRule="auto"/>
        <w:ind w:left="3600" w:hanging="3600"/>
        <w:rPr>
          <w:bCs/>
        </w:rPr>
      </w:pPr>
      <w:r w:rsidRPr="00DD2C2D">
        <w:rPr>
          <w:b/>
          <w:bCs/>
        </w:rPr>
        <w:t xml:space="preserve">BE IT </w:t>
      </w:r>
      <w:r w:rsidR="006179A3">
        <w:rPr>
          <w:b/>
          <w:bCs/>
        </w:rPr>
        <w:t xml:space="preserve">FURTHER </w:t>
      </w:r>
      <w:r w:rsidR="00277D18">
        <w:rPr>
          <w:b/>
          <w:bCs/>
        </w:rPr>
        <w:t>RESOLVED:</w:t>
      </w:r>
      <w:r w:rsidR="00277D18">
        <w:rPr>
          <w:b/>
          <w:bCs/>
        </w:rPr>
        <w:tab/>
      </w:r>
      <w:r w:rsidR="00DE61C6">
        <w:rPr>
          <w:bCs/>
        </w:rPr>
        <w:t>We</w:t>
      </w:r>
      <w:r w:rsidR="00D25FB3">
        <w:rPr>
          <w:bCs/>
        </w:rPr>
        <w:t xml:space="preserve"> </w:t>
      </w:r>
      <w:r w:rsidR="00180715">
        <w:rPr>
          <w:bCs/>
        </w:rPr>
        <w:t xml:space="preserve">call for any group protesting on campus to adhere to </w:t>
      </w:r>
      <w:r w:rsidR="00B93D9F">
        <w:rPr>
          <w:bCs/>
        </w:rPr>
        <w:t>our campus</w:t>
      </w:r>
      <w:r w:rsidR="00481380">
        <w:rPr>
          <w:bCs/>
        </w:rPr>
        <w:t>’</w:t>
      </w:r>
      <w:r w:rsidR="00B93D9F">
        <w:rPr>
          <w:bCs/>
        </w:rPr>
        <w:t xml:space="preserve">s shared values by protesting </w:t>
      </w:r>
      <w:r w:rsidR="0041773C">
        <w:rPr>
          <w:bCs/>
        </w:rPr>
        <w:t>using</w:t>
      </w:r>
      <w:r w:rsidR="00B93D9F">
        <w:rPr>
          <w:bCs/>
        </w:rPr>
        <w:t xml:space="preserve"> nonviolent</w:t>
      </w:r>
      <w:r w:rsidR="0041773C">
        <w:rPr>
          <w:bCs/>
        </w:rPr>
        <w:t xml:space="preserve"> methods and without</w:t>
      </w:r>
      <w:r w:rsidR="00E01C4A">
        <w:rPr>
          <w:bCs/>
        </w:rPr>
        <w:t xml:space="preserve"> antagonizin</w:t>
      </w:r>
      <w:r w:rsidR="00B73AC5">
        <w:rPr>
          <w:bCs/>
        </w:rPr>
        <w:t>g</w:t>
      </w:r>
      <w:r w:rsidR="00E036EC">
        <w:rPr>
          <w:bCs/>
        </w:rPr>
        <w:t xml:space="preserve"> student</w:t>
      </w:r>
      <w:r w:rsidR="009357AE">
        <w:rPr>
          <w:bCs/>
        </w:rPr>
        <w:t xml:space="preserve"> </w:t>
      </w:r>
      <w:r w:rsidR="00E01C4A">
        <w:rPr>
          <w:bCs/>
        </w:rPr>
        <w:t>bystanders</w:t>
      </w:r>
      <w:r w:rsidR="00E036EC">
        <w:rPr>
          <w:bCs/>
        </w:rPr>
        <w:t>,</w:t>
      </w:r>
      <w:r w:rsidR="009357AE">
        <w:rPr>
          <w:bCs/>
        </w:rPr>
        <w:t xml:space="preserve"> police,</w:t>
      </w:r>
      <w:r w:rsidR="00E036EC">
        <w:rPr>
          <w:bCs/>
        </w:rPr>
        <w:t xml:space="preserve"> and</w:t>
      </w:r>
      <w:r w:rsidR="0041773C">
        <w:rPr>
          <w:bCs/>
        </w:rPr>
        <w:t xml:space="preserve"> those who </w:t>
      </w:r>
      <w:r w:rsidR="00DE61C6">
        <w:rPr>
          <w:bCs/>
        </w:rPr>
        <w:t>protestors</w:t>
      </w:r>
      <w:r w:rsidR="0041773C">
        <w:rPr>
          <w:bCs/>
        </w:rPr>
        <w:t xml:space="preserve"> may not agree with, </w:t>
      </w:r>
      <w:r w:rsidR="0041773C">
        <w:rPr>
          <w:bCs/>
        </w:rPr>
        <w:lastRenderedPageBreak/>
        <w:t xml:space="preserve">regardless of </w:t>
      </w:r>
      <w:r w:rsidR="00E036EC">
        <w:rPr>
          <w:bCs/>
        </w:rPr>
        <w:t xml:space="preserve">the </w:t>
      </w:r>
      <w:r w:rsidR="00A9124D">
        <w:rPr>
          <w:bCs/>
        </w:rPr>
        <w:t>protestor’s</w:t>
      </w:r>
      <w:r w:rsidR="00E036EC">
        <w:rPr>
          <w:bCs/>
        </w:rPr>
        <w:t xml:space="preserve"> </w:t>
      </w:r>
      <w:r w:rsidR="0041773C">
        <w:rPr>
          <w:bCs/>
        </w:rPr>
        <w:t>political affiliation; an</w:t>
      </w:r>
      <w:r w:rsidR="00A60DC8">
        <w:rPr>
          <w:bCs/>
        </w:rPr>
        <w:t>d</w:t>
      </w:r>
    </w:p>
    <w:p w14:paraId="1A583585" w14:textId="327388AC" w:rsidR="002846FF" w:rsidRPr="00277D18" w:rsidRDefault="002846FF" w:rsidP="002846FF">
      <w:pPr>
        <w:pStyle w:val="Default"/>
        <w:spacing w:line="480" w:lineRule="auto"/>
        <w:ind w:left="3600" w:hanging="3600"/>
      </w:pPr>
      <w:r>
        <w:rPr>
          <w:b/>
          <w:bCs/>
        </w:rPr>
        <w:t>BE IT FURHTER RESOLVED:</w:t>
      </w:r>
      <w:r>
        <w:tab/>
        <w:t>That upon passage, this resolution be forwarded to the Student Body President for further action.</w:t>
      </w:r>
    </w:p>
    <w:sectPr w:rsidR="002846FF" w:rsidRPr="00277D18" w:rsidSect="00004AC2">
      <w:footerReference w:type="default" r:id="rId8"/>
      <w:pgSz w:w="12240" w:h="15840"/>
      <w:pgMar w:top="1360" w:right="1620" w:bottom="1220" w:left="1320" w:header="0" w:footer="1035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B12C" w14:textId="77777777" w:rsidR="00EA7CA5" w:rsidRDefault="00EA7CA5">
      <w:pPr>
        <w:spacing w:after="0" w:line="240" w:lineRule="auto"/>
      </w:pPr>
      <w:r>
        <w:separator/>
      </w:r>
    </w:p>
  </w:endnote>
  <w:endnote w:type="continuationSeparator" w:id="0">
    <w:p w14:paraId="38182DAD" w14:textId="77777777" w:rsidR="00EA7CA5" w:rsidRDefault="00E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7E66" w14:textId="77777777" w:rsidR="00CA3713" w:rsidRDefault="00004AC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0A136" wp14:editId="7CF5672F">
              <wp:simplePos x="0" y="0"/>
              <wp:positionH relativeFrom="page">
                <wp:posOffset>3746500</wp:posOffset>
              </wp:positionH>
              <wp:positionV relativeFrom="page">
                <wp:posOffset>9261475</wp:posOffset>
              </wp:positionV>
              <wp:extent cx="2794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7CB8" w14:textId="77777777" w:rsidR="00CA3713" w:rsidRPr="00F049EA" w:rsidRDefault="001C494C">
                          <w:pPr>
                            <w:spacing w:after="0" w:line="265" w:lineRule="exact"/>
                            <w:ind w:left="40" w:right="-20"/>
                            <w:rPr>
                              <w:rFonts w:ascii="Courier New" w:eastAsia="Times New Roman" w:hAnsi="Courier New" w:cs="Courier New"/>
                              <w:b/>
                              <w:sz w:val="24"/>
                              <w:szCs w:val="24"/>
                            </w:rPr>
                          </w:pP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49EA">
                            <w:rPr>
                              <w:rFonts w:ascii="Courier New" w:eastAsia="Times New Roman" w:hAnsi="Courier New" w:cs="Courier New"/>
                              <w:b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54E5">
                            <w:rPr>
                              <w:rFonts w:ascii="Courier New" w:eastAsia="Times New Roman" w:hAnsi="Courier New" w:cs="Courier New"/>
                              <w:b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A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pt;margin-top:729.2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D1FjkLhAAAADQEAAA8A&#10;AAAAAAAAAAAAAAAABQUAAGRycy9kb3ducmV2LnhtbFBLBQYAAAAABAAEAPMAAAATBgAAAAA=&#10;" filled="f" stroked="f">
              <v:textbox inset="0,0,0,0">
                <w:txbxContent>
                  <w:p w14:paraId="6D847CB8" w14:textId="77777777" w:rsidR="00CA3713" w:rsidRPr="00F049EA" w:rsidRDefault="001C494C">
                    <w:pPr>
                      <w:spacing w:after="0" w:line="265" w:lineRule="exact"/>
                      <w:ind w:left="40" w:right="-20"/>
                      <w:rPr>
                        <w:rFonts w:ascii="Courier New" w:eastAsia="Times New Roman" w:hAnsi="Courier New" w:cs="Courier New"/>
                        <w:b/>
                        <w:sz w:val="24"/>
                        <w:szCs w:val="24"/>
                      </w:rPr>
                    </w:pP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begin"/>
                    </w:r>
                    <w:r w:rsidRPr="00F049EA">
                      <w:rPr>
                        <w:rFonts w:ascii="Courier New" w:eastAsia="Times New Roman" w:hAnsi="Courier New" w:cs="Courier New"/>
                        <w:b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separate"/>
                    </w:r>
                    <w:r w:rsidR="001D54E5">
                      <w:rPr>
                        <w:rFonts w:ascii="Courier New" w:eastAsia="Times New Roman" w:hAnsi="Courier New" w:cs="Courier New"/>
                        <w:b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0BD0" w14:textId="77777777" w:rsidR="00EA7CA5" w:rsidRDefault="00EA7CA5">
      <w:pPr>
        <w:spacing w:after="0" w:line="240" w:lineRule="auto"/>
      </w:pPr>
      <w:r>
        <w:separator/>
      </w:r>
    </w:p>
  </w:footnote>
  <w:footnote w:type="continuationSeparator" w:id="0">
    <w:p w14:paraId="340641E9" w14:textId="77777777" w:rsidR="00EA7CA5" w:rsidRDefault="00EA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351"/>
    <w:multiLevelType w:val="multilevel"/>
    <w:tmpl w:val="6CAA36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2E040C3D"/>
    <w:multiLevelType w:val="multilevel"/>
    <w:tmpl w:val="F556A12A"/>
    <w:lvl w:ilvl="0">
      <w:start w:val="5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5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461A2790"/>
    <w:multiLevelType w:val="multilevel"/>
    <w:tmpl w:val="2E5AA2A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DI0NjczNTE2NrNQ0lEKTi0uzszPAykwMqgFAK6xL0AtAAAA"/>
  </w:docVars>
  <w:rsids>
    <w:rsidRoot w:val="00CA3713"/>
    <w:rsid w:val="00001129"/>
    <w:rsid w:val="000013B5"/>
    <w:rsid w:val="00004AC2"/>
    <w:rsid w:val="00006AC8"/>
    <w:rsid w:val="00011590"/>
    <w:rsid w:val="00017B10"/>
    <w:rsid w:val="00027F67"/>
    <w:rsid w:val="000319B8"/>
    <w:rsid w:val="0005004D"/>
    <w:rsid w:val="000511A1"/>
    <w:rsid w:val="00061690"/>
    <w:rsid w:val="00072BCC"/>
    <w:rsid w:val="000844CF"/>
    <w:rsid w:val="00090DA7"/>
    <w:rsid w:val="00095F87"/>
    <w:rsid w:val="000A0AE8"/>
    <w:rsid w:val="000E4D6A"/>
    <w:rsid w:val="001024D9"/>
    <w:rsid w:val="001039F5"/>
    <w:rsid w:val="00115048"/>
    <w:rsid w:val="00135372"/>
    <w:rsid w:val="00137A78"/>
    <w:rsid w:val="00144EC6"/>
    <w:rsid w:val="00146122"/>
    <w:rsid w:val="001551D7"/>
    <w:rsid w:val="0016497A"/>
    <w:rsid w:val="00180715"/>
    <w:rsid w:val="00183AF6"/>
    <w:rsid w:val="001956CE"/>
    <w:rsid w:val="001A3DD5"/>
    <w:rsid w:val="001A711B"/>
    <w:rsid w:val="001B7D95"/>
    <w:rsid w:val="001C494C"/>
    <w:rsid w:val="001D0256"/>
    <w:rsid w:val="001D3FBA"/>
    <w:rsid w:val="001D5069"/>
    <w:rsid w:val="001D54E5"/>
    <w:rsid w:val="001E2B8F"/>
    <w:rsid w:val="001E6708"/>
    <w:rsid w:val="001F4517"/>
    <w:rsid w:val="001F6A14"/>
    <w:rsid w:val="0020372A"/>
    <w:rsid w:val="00213AD0"/>
    <w:rsid w:val="00224610"/>
    <w:rsid w:val="00224F49"/>
    <w:rsid w:val="0022725B"/>
    <w:rsid w:val="00230752"/>
    <w:rsid w:val="0023412E"/>
    <w:rsid w:val="00260A42"/>
    <w:rsid w:val="00277D18"/>
    <w:rsid w:val="002846FF"/>
    <w:rsid w:val="00291E91"/>
    <w:rsid w:val="002A2A35"/>
    <w:rsid w:val="002B0888"/>
    <w:rsid w:val="002B13F2"/>
    <w:rsid w:val="002C6342"/>
    <w:rsid w:val="002E4B07"/>
    <w:rsid w:val="003005CC"/>
    <w:rsid w:val="00302037"/>
    <w:rsid w:val="0031618D"/>
    <w:rsid w:val="00316B11"/>
    <w:rsid w:val="00321695"/>
    <w:rsid w:val="00326DC2"/>
    <w:rsid w:val="003470F9"/>
    <w:rsid w:val="00362939"/>
    <w:rsid w:val="003A5402"/>
    <w:rsid w:val="003B0168"/>
    <w:rsid w:val="003B0CA8"/>
    <w:rsid w:val="003C33D9"/>
    <w:rsid w:val="003C5D36"/>
    <w:rsid w:val="003C6C10"/>
    <w:rsid w:val="004013BA"/>
    <w:rsid w:val="0041773C"/>
    <w:rsid w:val="00425E6D"/>
    <w:rsid w:val="00427D9F"/>
    <w:rsid w:val="004476AF"/>
    <w:rsid w:val="00453948"/>
    <w:rsid w:val="00455BE8"/>
    <w:rsid w:val="00461C61"/>
    <w:rsid w:val="0047351A"/>
    <w:rsid w:val="00481380"/>
    <w:rsid w:val="00485E48"/>
    <w:rsid w:val="00497C23"/>
    <w:rsid w:val="004B1B8D"/>
    <w:rsid w:val="004D0581"/>
    <w:rsid w:val="004D3EB1"/>
    <w:rsid w:val="004D7E63"/>
    <w:rsid w:val="004E090B"/>
    <w:rsid w:val="004F1426"/>
    <w:rsid w:val="00522CF8"/>
    <w:rsid w:val="00533185"/>
    <w:rsid w:val="0054330B"/>
    <w:rsid w:val="0055141E"/>
    <w:rsid w:val="00557ABA"/>
    <w:rsid w:val="0056598C"/>
    <w:rsid w:val="00584929"/>
    <w:rsid w:val="0059135C"/>
    <w:rsid w:val="00593210"/>
    <w:rsid w:val="005979A5"/>
    <w:rsid w:val="005A2B19"/>
    <w:rsid w:val="005B1243"/>
    <w:rsid w:val="005B7D74"/>
    <w:rsid w:val="005C3359"/>
    <w:rsid w:val="005C5DD4"/>
    <w:rsid w:val="005D30EC"/>
    <w:rsid w:val="005D513F"/>
    <w:rsid w:val="005E25DA"/>
    <w:rsid w:val="005F2793"/>
    <w:rsid w:val="006179A3"/>
    <w:rsid w:val="00637E40"/>
    <w:rsid w:val="00651923"/>
    <w:rsid w:val="006557E3"/>
    <w:rsid w:val="00667565"/>
    <w:rsid w:val="006A3C6D"/>
    <w:rsid w:val="006B15B0"/>
    <w:rsid w:val="006B2D4A"/>
    <w:rsid w:val="006E4494"/>
    <w:rsid w:val="006E5A0A"/>
    <w:rsid w:val="00715151"/>
    <w:rsid w:val="00742638"/>
    <w:rsid w:val="007433D6"/>
    <w:rsid w:val="0074405F"/>
    <w:rsid w:val="00762420"/>
    <w:rsid w:val="00767EB3"/>
    <w:rsid w:val="00772C96"/>
    <w:rsid w:val="00776775"/>
    <w:rsid w:val="00782D6A"/>
    <w:rsid w:val="00783842"/>
    <w:rsid w:val="00784217"/>
    <w:rsid w:val="00793E14"/>
    <w:rsid w:val="007B6BFE"/>
    <w:rsid w:val="007D087E"/>
    <w:rsid w:val="00820DAC"/>
    <w:rsid w:val="00823D26"/>
    <w:rsid w:val="008243F6"/>
    <w:rsid w:val="0082799B"/>
    <w:rsid w:val="008705D0"/>
    <w:rsid w:val="00870BC5"/>
    <w:rsid w:val="00873918"/>
    <w:rsid w:val="008807BF"/>
    <w:rsid w:val="0088393B"/>
    <w:rsid w:val="008D021C"/>
    <w:rsid w:val="008D1E17"/>
    <w:rsid w:val="008D750C"/>
    <w:rsid w:val="00903D56"/>
    <w:rsid w:val="00904CE3"/>
    <w:rsid w:val="0090576E"/>
    <w:rsid w:val="00911453"/>
    <w:rsid w:val="009357AE"/>
    <w:rsid w:val="00940BE6"/>
    <w:rsid w:val="00953157"/>
    <w:rsid w:val="00973019"/>
    <w:rsid w:val="00975708"/>
    <w:rsid w:val="00986A24"/>
    <w:rsid w:val="00991F56"/>
    <w:rsid w:val="00994008"/>
    <w:rsid w:val="009954CE"/>
    <w:rsid w:val="009B58A6"/>
    <w:rsid w:val="009B789A"/>
    <w:rsid w:val="009C10AD"/>
    <w:rsid w:val="009D4038"/>
    <w:rsid w:val="009E208B"/>
    <w:rsid w:val="009E425D"/>
    <w:rsid w:val="00A23B6D"/>
    <w:rsid w:val="00A33E6F"/>
    <w:rsid w:val="00A54067"/>
    <w:rsid w:val="00A56812"/>
    <w:rsid w:val="00A60DC8"/>
    <w:rsid w:val="00A669B8"/>
    <w:rsid w:val="00A90D92"/>
    <w:rsid w:val="00A9124D"/>
    <w:rsid w:val="00A952B6"/>
    <w:rsid w:val="00A9538D"/>
    <w:rsid w:val="00AA2615"/>
    <w:rsid w:val="00AA7142"/>
    <w:rsid w:val="00AD2079"/>
    <w:rsid w:val="00AD73FF"/>
    <w:rsid w:val="00AF6111"/>
    <w:rsid w:val="00B12801"/>
    <w:rsid w:val="00B4686E"/>
    <w:rsid w:val="00B50E0C"/>
    <w:rsid w:val="00B55AEF"/>
    <w:rsid w:val="00B72056"/>
    <w:rsid w:val="00B73AC5"/>
    <w:rsid w:val="00B91A4C"/>
    <w:rsid w:val="00B93D9F"/>
    <w:rsid w:val="00BA0DE6"/>
    <w:rsid w:val="00BA2048"/>
    <w:rsid w:val="00BA5F70"/>
    <w:rsid w:val="00BB1E74"/>
    <w:rsid w:val="00BD7D6D"/>
    <w:rsid w:val="00BE256F"/>
    <w:rsid w:val="00BE468F"/>
    <w:rsid w:val="00BF37E4"/>
    <w:rsid w:val="00C04D78"/>
    <w:rsid w:val="00C440A9"/>
    <w:rsid w:val="00C44B2E"/>
    <w:rsid w:val="00C716C0"/>
    <w:rsid w:val="00C71F28"/>
    <w:rsid w:val="00C77C3F"/>
    <w:rsid w:val="00C82780"/>
    <w:rsid w:val="00C91436"/>
    <w:rsid w:val="00C9432C"/>
    <w:rsid w:val="00CA318A"/>
    <w:rsid w:val="00CA3713"/>
    <w:rsid w:val="00CA7063"/>
    <w:rsid w:val="00CA77E9"/>
    <w:rsid w:val="00CE325C"/>
    <w:rsid w:val="00CE5A46"/>
    <w:rsid w:val="00CF470A"/>
    <w:rsid w:val="00CF47A6"/>
    <w:rsid w:val="00CF54E1"/>
    <w:rsid w:val="00CF7D7B"/>
    <w:rsid w:val="00D17DC8"/>
    <w:rsid w:val="00D25FB3"/>
    <w:rsid w:val="00D40C20"/>
    <w:rsid w:val="00D67B29"/>
    <w:rsid w:val="00D83659"/>
    <w:rsid w:val="00D90B4A"/>
    <w:rsid w:val="00DB7F06"/>
    <w:rsid w:val="00DC160D"/>
    <w:rsid w:val="00DD2C2D"/>
    <w:rsid w:val="00DD4307"/>
    <w:rsid w:val="00DD5B23"/>
    <w:rsid w:val="00DE3501"/>
    <w:rsid w:val="00DE61C6"/>
    <w:rsid w:val="00DE6A1A"/>
    <w:rsid w:val="00E01C4A"/>
    <w:rsid w:val="00E036EC"/>
    <w:rsid w:val="00E11E69"/>
    <w:rsid w:val="00E2628B"/>
    <w:rsid w:val="00E31C53"/>
    <w:rsid w:val="00E41F58"/>
    <w:rsid w:val="00E469D0"/>
    <w:rsid w:val="00E600A0"/>
    <w:rsid w:val="00E81A45"/>
    <w:rsid w:val="00E85253"/>
    <w:rsid w:val="00EA216B"/>
    <w:rsid w:val="00EA7CA5"/>
    <w:rsid w:val="00ED55F0"/>
    <w:rsid w:val="00ED5C42"/>
    <w:rsid w:val="00ED5F5F"/>
    <w:rsid w:val="00F049EA"/>
    <w:rsid w:val="00F11093"/>
    <w:rsid w:val="00F3063E"/>
    <w:rsid w:val="00F3193A"/>
    <w:rsid w:val="00F40BA3"/>
    <w:rsid w:val="00F72E1E"/>
    <w:rsid w:val="00F94F2B"/>
    <w:rsid w:val="00FA54C2"/>
    <w:rsid w:val="00FB371F"/>
    <w:rsid w:val="00FD2A01"/>
    <w:rsid w:val="00FD7D9F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A837E"/>
  <w15:docId w15:val="{677AB846-947D-4DF0-A67F-FBD54EF0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ListParagraph"/>
    <w:link w:val="Heading4Char"/>
    <w:unhideWhenUsed/>
    <w:qFormat/>
    <w:rsid w:val="00F72E1E"/>
    <w:pPr>
      <w:ind w:left="0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4217"/>
    <w:pPr>
      <w:widowControl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04AC2"/>
  </w:style>
  <w:style w:type="character" w:styleId="CommentReference">
    <w:name w:val="annotation reference"/>
    <w:basedOn w:val="DefaultParagraphFont"/>
    <w:uiPriority w:val="99"/>
    <w:semiHidden/>
    <w:unhideWhenUsed/>
    <w:rsid w:val="00C4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72E1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72E1E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EA"/>
  </w:style>
  <w:style w:type="paragraph" w:styleId="Footer">
    <w:name w:val="footer"/>
    <w:basedOn w:val="Normal"/>
    <w:link w:val="Foot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635C-976F-45A8-95B1-F275EE82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Student%20Government%20Code.pdf</vt:lpstr>
    </vt:vector>
  </TitlesOfParts>
  <Company>Texas State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Student%20Government%20Code.pdf</dc:title>
  <dc:creator>TSP</dc:creator>
  <cp:lastModifiedBy>Cody DeSalvo</cp:lastModifiedBy>
  <cp:revision>17</cp:revision>
  <cp:lastPrinted>2014-10-13T19:26:00Z</cp:lastPrinted>
  <dcterms:created xsi:type="dcterms:W3CDTF">2019-05-05T15:44:00Z</dcterms:created>
  <dcterms:modified xsi:type="dcterms:W3CDTF">2019-05-05T19:14:00Z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