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9AA4" w14:textId="77777777" w:rsidR="00660B6D" w:rsidRDefault="00660B6D" w:rsidP="00ED200F">
      <w:pPr>
        <w:tabs>
          <w:tab w:val="left" w:pos="5040"/>
        </w:tabs>
        <w:rPr>
          <w:rFonts w:ascii="Arial" w:eastAsiaTheme="minorEastAsia" w:hAnsi="Arial" w:cs="Arial"/>
          <w:b/>
          <w:color w:val="000000"/>
          <w:sz w:val="24"/>
        </w:rPr>
      </w:pPr>
    </w:p>
    <w:p w14:paraId="3FCDCDA6" w14:textId="55571EE9" w:rsidR="00660B6D" w:rsidRDefault="00660B6D" w:rsidP="00ED200F">
      <w:pPr>
        <w:tabs>
          <w:tab w:val="left" w:pos="5040"/>
        </w:tabs>
        <w:rPr>
          <w:rFonts w:ascii="Arial" w:eastAsiaTheme="minorEastAsia" w:hAnsi="Arial" w:cs="Arial"/>
          <w:b/>
          <w:color w:val="000000"/>
          <w:sz w:val="24"/>
        </w:rPr>
      </w:pPr>
    </w:p>
    <w:p w14:paraId="0A49C709" w14:textId="77777777" w:rsidR="00660B6D" w:rsidRDefault="00660B6D" w:rsidP="00ED200F">
      <w:pPr>
        <w:tabs>
          <w:tab w:val="left" w:pos="5040"/>
        </w:tabs>
        <w:rPr>
          <w:rFonts w:ascii="Arial" w:eastAsiaTheme="minorEastAsia" w:hAnsi="Arial" w:cs="Arial"/>
          <w:b/>
          <w:color w:val="000000"/>
          <w:sz w:val="24"/>
        </w:rPr>
      </w:pPr>
    </w:p>
    <w:p w14:paraId="3DD85851" w14:textId="07B181D0" w:rsidR="00FC411F" w:rsidRPr="00553D95" w:rsidRDefault="003A0EEE" w:rsidP="00ED200F">
      <w:pPr>
        <w:tabs>
          <w:tab w:val="left" w:pos="5040"/>
        </w:tabs>
        <w:rPr>
          <w:rFonts w:ascii="Arial" w:eastAsiaTheme="minorEastAsia" w:hAnsi="Arial" w:cs="Arial"/>
          <w:b/>
          <w:color w:val="000000"/>
          <w:sz w:val="24"/>
        </w:rPr>
      </w:pPr>
      <w:r w:rsidRPr="00553D95">
        <w:rPr>
          <w:rFonts w:ascii="Arial" w:eastAsiaTheme="minorEastAsia" w:hAnsi="Arial" w:cs="Arial"/>
          <w:b/>
          <w:color w:val="000000"/>
          <w:sz w:val="24"/>
        </w:rPr>
        <w:t>Workplace Violence</w:t>
      </w:r>
      <w:r w:rsidR="008E713B" w:rsidRPr="00553D95">
        <w:rPr>
          <w:rFonts w:ascii="Arial" w:eastAsiaTheme="minorEastAsia" w:hAnsi="Arial" w:cs="Arial"/>
          <w:b/>
          <w:color w:val="000000"/>
          <w:sz w:val="24"/>
        </w:rPr>
        <w:t xml:space="preserve"> </w:t>
      </w:r>
      <w:r w:rsidR="00553D95" w:rsidRPr="00553D95">
        <w:rPr>
          <w:rFonts w:ascii="Arial" w:eastAsiaTheme="minorEastAsia" w:hAnsi="Arial" w:cs="Arial"/>
          <w:b/>
          <w:color w:val="000000"/>
          <w:sz w:val="24"/>
        </w:rPr>
        <w:tab/>
      </w:r>
      <w:r w:rsidR="00FC411F" w:rsidRPr="00553D95">
        <w:rPr>
          <w:rFonts w:ascii="Arial" w:eastAsiaTheme="minorEastAsia" w:hAnsi="Arial" w:cs="Arial"/>
          <w:b/>
          <w:color w:val="000000"/>
          <w:sz w:val="24"/>
        </w:rPr>
        <w:t xml:space="preserve">UPPS No. </w:t>
      </w:r>
      <w:r w:rsidR="009B0CC4" w:rsidRPr="00553D95">
        <w:rPr>
          <w:rFonts w:ascii="Arial" w:eastAsiaTheme="minorEastAsia" w:hAnsi="Arial" w:cs="Arial"/>
          <w:b/>
          <w:color w:val="000000"/>
          <w:sz w:val="24"/>
        </w:rPr>
        <w:t>04.05.20</w:t>
      </w:r>
    </w:p>
    <w:p w14:paraId="2FC0F87D" w14:textId="26AF386A" w:rsidR="00FC411F" w:rsidRPr="00553D95" w:rsidRDefault="00FC411F" w:rsidP="00ED200F">
      <w:pPr>
        <w:ind w:left="5040"/>
        <w:rPr>
          <w:rFonts w:ascii="Arial" w:eastAsiaTheme="minorEastAsia" w:hAnsi="Arial" w:cs="Arial"/>
          <w:b/>
          <w:color w:val="000000"/>
          <w:sz w:val="24"/>
        </w:rPr>
      </w:pPr>
      <w:r w:rsidRPr="00553D95">
        <w:rPr>
          <w:rFonts w:ascii="Arial" w:eastAsiaTheme="minorEastAsia" w:hAnsi="Arial" w:cs="Arial"/>
          <w:b/>
          <w:color w:val="000000"/>
          <w:sz w:val="24"/>
        </w:rPr>
        <w:t>Issue No.</w:t>
      </w:r>
      <w:r w:rsidR="00F50F1A">
        <w:rPr>
          <w:rFonts w:ascii="Arial" w:eastAsiaTheme="minorEastAsia" w:hAnsi="Arial" w:cs="Arial"/>
          <w:b/>
          <w:color w:val="000000"/>
          <w:sz w:val="24"/>
        </w:rPr>
        <w:t>3</w:t>
      </w:r>
    </w:p>
    <w:p w14:paraId="19099DD1" w14:textId="26DAE7A9" w:rsidR="00FC411F" w:rsidRPr="00553D95" w:rsidRDefault="00FC411F" w:rsidP="00ED200F">
      <w:pPr>
        <w:ind w:left="5040"/>
        <w:rPr>
          <w:rFonts w:ascii="Arial" w:eastAsiaTheme="minorEastAsia" w:hAnsi="Arial" w:cs="Arial"/>
          <w:b/>
          <w:color w:val="000000"/>
          <w:sz w:val="24"/>
        </w:rPr>
      </w:pPr>
      <w:r w:rsidRPr="00553D95">
        <w:rPr>
          <w:rFonts w:ascii="Arial" w:eastAsiaTheme="minorEastAsia" w:hAnsi="Arial" w:cs="Arial"/>
          <w:b/>
          <w:color w:val="000000"/>
          <w:sz w:val="24"/>
        </w:rPr>
        <w:t>Effective Date</w:t>
      </w:r>
      <w:r w:rsidR="0039476B">
        <w:rPr>
          <w:rFonts w:ascii="Arial" w:eastAsiaTheme="minorEastAsia" w:hAnsi="Arial" w:cs="Arial"/>
          <w:b/>
          <w:color w:val="000000"/>
          <w:sz w:val="24"/>
        </w:rPr>
        <w:t xml:space="preserve">: </w:t>
      </w:r>
      <w:r w:rsidR="008F66E9">
        <w:rPr>
          <w:rFonts w:ascii="Arial" w:eastAsiaTheme="minorEastAsia" w:hAnsi="Arial" w:cs="Arial"/>
          <w:b/>
          <w:color w:val="000000"/>
          <w:sz w:val="24"/>
        </w:rPr>
        <w:t>02/21/2020</w:t>
      </w:r>
      <w:r w:rsidRPr="00553D95">
        <w:rPr>
          <w:rFonts w:ascii="Arial" w:eastAsiaTheme="minorEastAsia" w:hAnsi="Arial" w:cs="Arial"/>
          <w:b/>
          <w:color w:val="000000"/>
          <w:sz w:val="24"/>
        </w:rPr>
        <w:t xml:space="preserve"> </w:t>
      </w:r>
    </w:p>
    <w:p w14:paraId="20F81C91" w14:textId="77777777" w:rsidR="00FB6330" w:rsidRDefault="00FB6330" w:rsidP="00ED200F">
      <w:pPr>
        <w:ind w:left="5040"/>
        <w:rPr>
          <w:rFonts w:ascii="Arial" w:eastAsiaTheme="minorEastAsia" w:hAnsi="Arial" w:cs="Arial"/>
          <w:b/>
          <w:color w:val="000000"/>
          <w:sz w:val="24"/>
        </w:rPr>
        <w:sectPr w:rsidR="00FB6330" w:rsidSect="00C76AF2">
          <w:headerReference w:type="default" r:id="rId8"/>
          <w:pgSz w:w="12240" w:h="15840"/>
          <w:pgMar w:top="1440" w:right="1440" w:bottom="1440" w:left="1440" w:header="720" w:footer="720" w:gutter="0"/>
          <w:cols w:space="720"/>
          <w:titlePg/>
          <w:docGrid w:linePitch="360"/>
        </w:sectPr>
      </w:pPr>
    </w:p>
    <w:p w14:paraId="696C9EA5" w14:textId="16EA8B8E" w:rsidR="00FC411F" w:rsidRDefault="00ED200F" w:rsidP="00ED200F">
      <w:pPr>
        <w:ind w:left="5040"/>
        <w:rPr>
          <w:rFonts w:ascii="Arial" w:eastAsiaTheme="minorEastAsia" w:hAnsi="Arial" w:cs="Arial"/>
          <w:b/>
          <w:color w:val="000000"/>
          <w:sz w:val="24"/>
        </w:rPr>
      </w:pPr>
      <w:r>
        <w:rPr>
          <w:rFonts w:ascii="Arial" w:eastAsiaTheme="minorEastAsia" w:hAnsi="Arial" w:cs="Arial"/>
          <w:b/>
          <w:color w:val="000000"/>
          <w:sz w:val="24"/>
        </w:rPr>
        <w:t xml:space="preserve">Next Review Date: </w:t>
      </w:r>
      <w:r w:rsidR="0039476B">
        <w:rPr>
          <w:rFonts w:ascii="Arial" w:eastAsiaTheme="minorEastAsia" w:hAnsi="Arial" w:cs="Arial"/>
          <w:b/>
          <w:color w:val="000000"/>
          <w:sz w:val="24"/>
        </w:rPr>
        <w:t>09/01/20</w:t>
      </w:r>
      <w:r w:rsidR="00DF214E">
        <w:rPr>
          <w:rFonts w:ascii="Arial" w:eastAsiaTheme="minorEastAsia" w:hAnsi="Arial" w:cs="Arial"/>
          <w:b/>
          <w:color w:val="000000"/>
          <w:sz w:val="24"/>
        </w:rPr>
        <w:t>2</w:t>
      </w:r>
      <w:r w:rsidR="008F66E9">
        <w:rPr>
          <w:rFonts w:ascii="Arial" w:eastAsiaTheme="minorEastAsia" w:hAnsi="Arial" w:cs="Arial"/>
          <w:b/>
          <w:color w:val="000000"/>
          <w:sz w:val="24"/>
        </w:rPr>
        <w:t>2</w:t>
      </w:r>
      <w:r w:rsidR="0039476B">
        <w:rPr>
          <w:rFonts w:ascii="Arial" w:eastAsiaTheme="minorEastAsia" w:hAnsi="Arial" w:cs="Arial"/>
          <w:b/>
          <w:color w:val="000000"/>
          <w:sz w:val="24"/>
        </w:rPr>
        <w:t xml:space="preserve"> </w:t>
      </w:r>
      <w:r>
        <w:rPr>
          <w:rFonts w:ascii="Arial" w:eastAsiaTheme="minorEastAsia" w:hAnsi="Arial" w:cs="Arial"/>
          <w:b/>
          <w:color w:val="000000"/>
          <w:sz w:val="24"/>
        </w:rPr>
        <w:t>(E2Y)</w:t>
      </w:r>
    </w:p>
    <w:p w14:paraId="688231EF" w14:textId="77F08A66" w:rsidR="00C76AF2" w:rsidRPr="00553D95" w:rsidRDefault="00ED200F" w:rsidP="00984B66">
      <w:pPr>
        <w:ind w:left="5040"/>
        <w:rPr>
          <w:rFonts w:ascii="Arial" w:eastAsiaTheme="minorEastAsia" w:hAnsi="Arial" w:cs="Arial"/>
          <w:b/>
          <w:color w:val="000000"/>
          <w:sz w:val="24"/>
        </w:rPr>
      </w:pPr>
      <w:r>
        <w:rPr>
          <w:rFonts w:ascii="Arial" w:eastAsiaTheme="minorEastAsia" w:hAnsi="Arial" w:cs="Arial"/>
          <w:b/>
          <w:color w:val="000000"/>
          <w:sz w:val="24"/>
        </w:rPr>
        <w:t>Sr. Reviewer: Director, University Police Department</w:t>
      </w:r>
    </w:p>
    <w:p w14:paraId="65C28287" w14:textId="195C3DB8" w:rsidR="00FC411F" w:rsidRDefault="00FC411F" w:rsidP="00553D95">
      <w:pPr>
        <w:rPr>
          <w:rFonts w:ascii="Arial" w:eastAsiaTheme="minorEastAsia" w:hAnsi="Arial" w:cs="Arial"/>
          <w:color w:val="000000"/>
          <w:sz w:val="24"/>
        </w:rPr>
      </w:pPr>
    </w:p>
    <w:p w14:paraId="02B870AC" w14:textId="77777777" w:rsidR="00660B6D" w:rsidRPr="00553D95" w:rsidRDefault="00660B6D" w:rsidP="00553D95">
      <w:pPr>
        <w:rPr>
          <w:rFonts w:ascii="Arial" w:eastAsiaTheme="minorEastAsia" w:hAnsi="Arial" w:cs="Arial"/>
          <w:color w:val="000000"/>
          <w:sz w:val="24"/>
        </w:rPr>
      </w:pPr>
    </w:p>
    <w:p w14:paraId="721653AD" w14:textId="77777777"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01.</w:t>
      </w:r>
      <w:r w:rsidRPr="00553D95">
        <w:rPr>
          <w:rFonts w:ascii="Arial" w:eastAsiaTheme="minorEastAsia" w:hAnsi="Arial" w:cs="Arial"/>
          <w:b/>
          <w:color w:val="000000"/>
          <w:sz w:val="24"/>
        </w:rPr>
        <w:tab/>
        <w:t>POLICY STATEMENT</w:t>
      </w:r>
    </w:p>
    <w:p w14:paraId="5D94FD7F" w14:textId="77777777" w:rsidR="00FC411F" w:rsidRPr="00553D95" w:rsidRDefault="00FC411F" w:rsidP="00553D95">
      <w:pPr>
        <w:rPr>
          <w:rFonts w:ascii="Arial" w:eastAsiaTheme="minorEastAsia" w:hAnsi="Arial" w:cs="Arial"/>
          <w:color w:val="000000"/>
          <w:sz w:val="24"/>
        </w:rPr>
      </w:pPr>
    </w:p>
    <w:p w14:paraId="37CDCF79" w14:textId="72CB49EC" w:rsidR="00187B1D" w:rsidRPr="00553D95" w:rsidRDefault="000D77E5" w:rsidP="00852B71">
      <w:pPr>
        <w:ind w:left="1440" w:hanging="720"/>
        <w:rPr>
          <w:rFonts w:ascii="Arial" w:eastAsiaTheme="minorEastAsia" w:hAnsi="Arial" w:cs="Arial"/>
          <w:color w:val="000000"/>
          <w:sz w:val="24"/>
        </w:rPr>
      </w:pPr>
      <w:r w:rsidRPr="00553D95">
        <w:rPr>
          <w:rFonts w:ascii="Arial" w:eastAsiaTheme="minorEastAsia" w:hAnsi="Arial" w:cs="Arial"/>
          <w:color w:val="000000"/>
          <w:sz w:val="24"/>
        </w:rPr>
        <w:t>01.01</w:t>
      </w:r>
      <w:r w:rsidR="00FB6330">
        <w:rPr>
          <w:rFonts w:ascii="Arial" w:eastAsiaTheme="minorEastAsia" w:hAnsi="Arial" w:cs="Arial"/>
          <w:color w:val="000000"/>
          <w:sz w:val="24"/>
        </w:rPr>
        <w:tab/>
      </w:r>
      <w:r w:rsidR="00FC411F" w:rsidRPr="00553D95">
        <w:rPr>
          <w:rFonts w:ascii="Arial" w:eastAsiaTheme="minorEastAsia" w:hAnsi="Arial" w:cs="Arial"/>
          <w:color w:val="000000"/>
          <w:sz w:val="24"/>
        </w:rPr>
        <w:t xml:space="preserve">This </w:t>
      </w:r>
      <w:r w:rsidR="00D1177D">
        <w:rPr>
          <w:rFonts w:ascii="Arial" w:eastAsiaTheme="minorEastAsia" w:hAnsi="Arial" w:cs="Arial"/>
          <w:color w:val="000000"/>
          <w:sz w:val="24"/>
        </w:rPr>
        <w:t>policy</w:t>
      </w:r>
      <w:r w:rsidR="00FC411F" w:rsidRPr="00553D95">
        <w:rPr>
          <w:rFonts w:ascii="Arial" w:eastAsiaTheme="minorEastAsia" w:hAnsi="Arial" w:cs="Arial"/>
          <w:color w:val="000000"/>
          <w:sz w:val="24"/>
        </w:rPr>
        <w:t xml:space="preserve"> is designed to assist members of the </w:t>
      </w:r>
      <w:r w:rsidR="00DF2122">
        <w:rPr>
          <w:rFonts w:ascii="Arial" w:eastAsiaTheme="minorEastAsia" w:hAnsi="Arial" w:cs="Arial"/>
          <w:color w:val="000000"/>
          <w:sz w:val="24"/>
        </w:rPr>
        <w:t>university</w:t>
      </w:r>
      <w:r w:rsidR="00FC411F" w:rsidRPr="00553D95">
        <w:rPr>
          <w:rFonts w:ascii="Arial" w:eastAsiaTheme="minorEastAsia" w:hAnsi="Arial" w:cs="Arial"/>
          <w:color w:val="000000"/>
          <w:sz w:val="24"/>
        </w:rPr>
        <w:t xml:space="preserve"> community to</w:t>
      </w:r>
      <w:r w:rsidR="00F97BBC" w:rsidRPr="00553D95">
        <w:rPr>
          <w:rFonts w:ascii="Arial" w:eastAsiaTheme="minorEastAsia" w:hAnsi="Arial" w:cs="Arial"/>
          <w:color w:val="000000"/>
          <w:sz w:val="24"/>
        </w:rPr>
        <w:t xml:space="preserve"> u</w:t>
      </w:r>
      <w:r w:rsidR="00FC411F" w:rsidRPr="00553D95">
        <w:rPr>
          <w:rFonts w:ascii="Arial" w:eastAsiaTheme="minorEastAsia" w:hAnsi="Arial" w:cs="Arial"/>
          <w:color w:val="000000"/>
          <w:sz w:val="24"/>
        </w:rPr>
        <w:t xml:space="preserve">nderstand and comply </w:t>
      </w:r>
      <w:r w:rsidR="003A0EEE" w:rsidRPr="00553D95">
        <w:rPr>
          <w:rFonts w:ascii="Arial" w:eastAsiaTheme="minorEastAsia" w:hAnsi="Arial" w:cs="Arial"/>
          <w:color w:val="000000"/>
          <w:sz w:val="24"/>
        </w:rPr>
        <w:t xml:space="preserve">with workplace violence </w:t>
      </w:r>
      <w:r w:rsidR="00553D95" w:rsidRPr="00553D95">
        <w:rPr>
          <w:rFonts w:ascii="Arial" w:eastAsiaTheme="minorEastAsia" w:hAnsi="Arial" w:cs="Arial"/>
          <w:color w:val="000000"/>
          <w:sz w:val="24"/>
        </w:rPr>
        <w:t>policies</w:t>
      </w:r>
      <w:r w:rsidR="003A0EEE" w:rsidRPr="00553D95">
        <w:rPr>
          <w:rFonts w:ascii="Arial" w:eastAsiaTheme="minorEastAsia" w:hAnsi="Arial" w:cs="Arial"/>
          <w:color w:val="000000"/>
          <w:sz w:val="24"/>
        </w:rPr>
        <w:t xml:space="preserve"> at Texas State University.</w:t>
      </w:r>
      <w:r w:rsidR="0007255B" w:rsidRPr="00553D95">
        <w:rPr>
          <w:rFonts w:ascii="Arial" w:eastAsiaTheme="minorEastAsia" w:hAnsi="Arial" w:cs="Arial"/>
          <w:color w:val="000000"/>
          <w:sz w:val="24"/>
        </w:rPr>
        <w:t xml:space="preserve"> To the extent this policy interfere</w:t>
      </w:r>
      <w:r w:rsidR="00C43BB6" w:rsidRPr="00553D95">
        <w:rPr>
          <w:rFonts w:ascii="Arial" w:eastAsiaTheme="minorEastAsia" w:hAnsi="Arial" w:cs="Arial"/>
          <w:color w:val="000000"/>
          <w:sz w:val="24"/>
        </w:rPr>
        <w:t>s</w:t>
      </w:r>
      <w:r w:rsidR="0007255B" w:rsidRPr="00553D95">
        <w:rPr>
          <w:rFonts w:ascii="Arial" w:eastAsiaTheme="minorEastAsia" w:hAnsi="Arial" w:cs="Arial"/>
          <w:color w:val="000000"/>
          <w:sz w:val="24"/>
        </w:rPr>
        <w:t xml:space="preserve"> with or conflict</w:t>
      </w:r>
      <w:r w:rsidR="00C43BB6" w:rsidRPr="00553D95">
        <w:rPr>
          <w:rFonts w:ascii="Arial" w:eastAsiaTheme="minorEastAsia" w:hAnsi="Arial" w:cs="Arial"/>
          <w:color w:val="000000"/>
          <w:sz w:val="24"/>
        </w:rPr>
        <w:t>s</w:t>
      </w:r>
      <w:r w:rsidR="0007255B" w:rsidRPr="00553D95">
        <w:rPr>
          <w:rFonts w:ascii="Arial" w:eastAsiaTheme="minorEastAsia" w:hAnsi="Arial" w:cs="Arial"/>
          <w:color w:val="000000"/>
          <w:sz w:val="24"/>
        </w:rPr>
        <w:t xml:space="preserve"> with </w:t>
      </w:r>
      <w:r w:rsidR="00885A7A">
        <w:rPr>
          <w:rFonts w:ascii="Arial" w:eastAsiaTheme="minorEastAsia" w:hAnsi="Arial" w:cs="Arial"/>
          <w:sz w:val="24"/>
        </w:rPr>
        <w:t>t</w:t>
      </w:r>
      <w:r w:rsidR="00E37EDB" w:rsidRPr="00885A7A">
        <w:rPr>
          <w:rFonts w:ascii="Arial" w:eastAsiaTheme="minorEastAsia" w:hAnsi="Arial" w:cs="Arial"/>
          <w:sz w:val="24"/>
        </w:rPr>
        <w:t xml:space="preserve">he </w:t>
      </w:r>
      <w:hyperlink r:id="rId9" w:history="1">
        <w:r w:rsidR="00E37EDB" w:rsidRPr="0039476B">
          <w:rPr>
            <w:rStyle w:val="Hyperlink"/>
            <w:rFonts w:ascii="Arial" w:eastAsiaTheme="minorEastAsia" w:hAnsi="Arial" w:cs="Arial"/>
            <w:sz w:val="24"/>
          </w:rPr>
          <w:t>Texas State University System (TSUS) Sexual Mis</w:t>
        </w:r>
        <w:r w:rsidR="00E37EDB" w:rsidRPr="0039476B">
          <w:rPr>
            <w:rStyle w:val="Hyperlink"/>
            <w:rFonts w:ascii="Arial" w:eastAsiaTheme="minorEastAsia" w:hAnsi="Arial" w:cs="Arial"/>
            <w:sz w:val="24"/>
          </w:rPr>
          <w:t>c</w:t>
        </w:r>
        <w:r w:rsidR="00E37EDB" w:rsidRPr="0039476B">
          <w:rPr>
            <w:rStyle w:val="Hyperlink"/>
            <w:rFonts w:ascii="Arial" w:eastAsiaTheme="minorEastAsia" w:hAnsi="Arial" w:cs="Arial"/>
            <w:sz w:val="24"/>
          </w:rPr>
          <w:t>onduct Policy</w:t>
        </w:r>
      </w:hyperlink>
      <w:r w:rsidR="00C43BB6" w:rsidRPr="00553D95">
        <w:rPr>
          <w:rFonts w:ascii="Arial" w:eastAsiaTheme="minorEastAsia" w:hAnsi="Arial" w:cs="Arial"/>
          <w:color w:val="000000"/>
          <w:sz w:val="24"/>
        </w:rPr>
        <w:t xml:space="preserve">, </w:t>
      </w:r>
      <w:r w:rsidR="0007255B" w:rsidRPr="00553D95">
        <w:rPr>
          <w:rFonts w:ascii="Arial" w:eastAsiaTheme="minorEastAsia" w:hAnsi="Arial" w:cs="Arial"/>
          <w:color w:val="000000"/>
          <w:sz w:val="24"/>
        </w:rPr>
        <w:t xml:space="preserve">the </w:t>
      </w:r>
      <w:hyperlink r:id="rId10" w:history="1">
        <w:r w:rsidR="00C43BB6" w:rsidRPr="00660B6D">
          <w:rPr>
            <w:rStyle w:val="Hyperlink"/>
            <w:rFonts w:ascii="Arial" w:eastAsiaTheme="minorEastAsia" w:hAnsi="Arial" w:cs="Arial"/>
            <w:sz w:val="24"/>
          </w:rPr>
          <w:t>TSUS Se</w:t>
        </w:r>
        <w:r w:rsidR="00C43BB6" w:rsidRPr="00660B6D">
          <w:rPr>
            <w:rStyle w:val="Hyperlink"/>
            <w:rFonts w:ascii="Arial" w:eastAsiaTheme="minorEastAsia" w:hAnsi="Arial" w:cs="Arial"/>
            <w:sz w:val="24"/>
          </w:rPr>
          <w:t>x</w:t>
        </w:r>
        <w:r w:rsidR="00C43BB6" w:rsidRPr="00660B6D">
          <w:rPr>
            <w:rStyle w:val="Hyperlink"/>
            <w:rFonts w:ascii="Arial" w:eastAsiaTheme="minorEastAsia" w:hAnsi="Arial" w:cs="Arial"/>
            <w:sz w:val="24"/>
          </w:rPr>
          <w:t xml:space="preserve">ual Misconduct </w:t>
        </w:r>
        <w:r w:rsidR="00E37EDB" w:rsidRPr="00660B6D">
          <w:rPr>
            <w:rStyle w:val="Hyperlink"/>
            <w:rFonts w:ascii="Arial" w:eastAsiaTheme="minorEastAsia" w:hAnsi="Arial" w:cs="Arial"/>
            <w:sz w:val="24"/>
          </w:rPr>
          <w:t>P</w:t>
        </w:r>
        <w:r w:rsidR="0007255B" w:rsidRPr="00660B6D">
          <w:rPr>
            <w:rStyle w:val="Hyperlink"/>
            <w:rFonts w:ascii="Arial" w:eastAsiaTheme="minorEastAsia" w:hAnsi="Arial" w:cs="Arial"/>
            <w:sz w:val="24"/>
          </w:rPr>
          <w:t>oli</w:t>
        </w:r>
        <w:r w:rsidR="0007255B" w:rsidRPr="00660B6D">
          <w:rPr>
            <w:rStyle w:val="Hyperlink"/>
            <w:rFonts w:ascii="Arial" w:eastAsiaTheme="minorEastAsia" w:hAnsi="Arial" w:cs="Arial"/>
            <w:sz w:val="24"/>
          </w:rPr>
          <w:t>c</w:t>
        </w:r>
        <w:r w:rsidR="0007255B" w:rsidRPr="00660B6D">
          <w:rPr>
            <w:rStyle w:val="Hyperlink"/>
            <w:rFonts w:ascii="Arial" w:eastAsiaTheme="minorEastAsia" w:hAnsi="Arial" w:cs="Arial"/>
            <w:sz w:val="24"/>
          </w:rPr>
          <w:t>y</w:t>
        </w:r>
      </w:hyperlink>
      <w:r w:rsidR="0007255B" w:rsidRPr="00553D95">
        <w:rPr>
          <w:rFonts w:ascii="Arial" w:eastAsiaTheme="minorEastAsia" w:hAnsi="Arial" w:cs="Arial"/>
          <w:color w:val="000000"/>
          <w:sz w:val="24"/>
        </w:rPr>
        <w:t xml:space="preserve"> prevail</w:t>
      </w:r>
      <w:r w:rsidR="00C43BB6" w:rsidRPr="00553D95">
        <w:rPr>
          <w:rFonts w:ascii="Arial" w:eastAsiaTheme="minorEastAsia" w:hAnsi="Arial" w:cs="Arial"/>
          <w:color w:val="000000"/>
          <w:sz w:val="24"/>
        </w:rPr>
        <w:t>s</w:t>
      </w:r>
      <w:r w:rsidR="0007255B" w:rsidRPr="00553D95">
        <w:rPr>
          <w:rFonts w:ascii="Arial" w:eastAsiaTheme="minorEastAsia" w:hAnsi="Arial" w:cs="Arial"/>
          <w:color w:val="000000"/>
          <w:sz w:val="24"/>
        </w:rPr>
        <w:t>.</w:t>
      </w:r>
    </w:p>
    <w:p w14:paraId="6D9D22BB" w14:textId="77777777" w:rsidR="00307328" w:rsidRPr="00553D95" w:rsidRDefault="00307328" w:rsidP="00C76AF2">
      <w:pPr>
        <w:ind w:left="1800" w:hanging="360"/>
        <w:rPr>
          <w:rFonts w:ascii="Arial" w:eastAsiaTheme="minorEastAsia" w:hAnsi="Arial" w:cs="Arial"/>
          <w:color w:val="000000"/>
          <w:sz w:val="24"/>
        </w:rPr>
      </w:pPr>
    </w:p>
    <w:p w14:paraId="404A4E9A" w14:textId="77777777" w:rsidR="009F3489" w:rsidRDefault="009F3489" w:rsidP="00553D95">
      <w:pPr>
        <w:tabs>
          <w:tab w:val="left" w:pos="720"/>
        </w:tabs>
        <w:rPr>
          <w:rFonts w:ascii="Arial" w:eastAsiaTheme="minorEastAsia" w:hAnsi="Arial" w:cs="Arial"/>
          <w:b/>
          <w:color w:val="000000"/>
          <w:sz w:val="24"/>
        </w:rPr>
      </w:pPr>
      <w:r>
        <w:rPr>
          <w:rFonts w:ascii="Arial" w:eastAsiaTheme="minorEastAsia" w:hAnsi="Arial" w:cs="Arial"/>
          <w:b/>
          <w:color w:val="000000"/>
          <w:sz w:val="24"/>
        </w:rPr>
        <w:t>02.</w:t>
      </w:r>
      <w:r>
        <w:rPr>
          <w:rFonts w:ascii="Arial" w:eastAsiaTheme="minorEastAsia" w:hAnsi="Arial" w:cs="Arial"/>
          <w:b/>
          <w:color w:val="000000"/>
          <w:sz w:val="24"/>
        </w:rPr>
        <w:tab/>
        <w:t>DEFINITIONS</w:t>
      </w:r>
    </w:p>
    <w:p w14:paraId="7E1A8EB9" w14:textId="5123CAD4" w:rsidR="009F3489" w:rsidRDefault="009F3489" w:rsidP="00553D95">
      <w:pPr>
        <w:tabs>
          <w:tab w:val="left" w:pos="720"/>
        </w:tabs>
        <w:rPr>
          <w:rFonts w:ascii="Arial" w:eastAsiaTheme="minorEastAsia" w:hAnsi="Arial" w:cs="Arial"/>
          <w:b/>
          <w:color w:val="000000"/>
          <w:sz w:val="24"/>
        </w:rPr>
      </w:pPr>
    </w:p>
    <w:p w14:paraId="0C373525" w14:textId="40A12A1B" w:rsidR="001C289C" w:rsidRPr="008F66E9" w:rsidRDefault="001C289C" w:rsidP="008F66E9">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02.01 </w:t>
      </w:r>
      <w:r w:rsidR="00660B6D">
        <w:rPr>
          <w:rFonts w:ascii="Arial" w:eastAsiaTheme="minorEastAsia" w:hAnsi="Arial" w:cs="Arial"/>
          <w:color w:val="000000"/>
          <w:sz w:val="24"/>
        </w:rPr>
        <w:tab/>
      </w:r>
      <w:r w:rsidRPr="008F66E9">
        <w:rPr>
          <w:rFonts w:ascii="Arial" w:eastAsiaTheme="minorEastAsia" w:hAnsi="Arial" w:cs="Arial"/>
          <w:color w:val="000000"/>
          <w:sz w:val="24"/>
        </w:rPr>
        <w:t xml:space="preserve">Disruptive </w:t>
      </w:r>
      <w:r w:rsidR="00660B6D">
        <w:rPr>
          <w:rFonts w:ascii="Arial" w:eastAsiaTheme="minorEastAsia" w:hAnsi="Arial" w:cs="Arial"/>
          <w:color w:val="000000"/>
          <w:sz w:val="24"/>
        </w:rPr>
        <w:t>B</w:t>
      </w:r>
      <w:r w:rsidRPr="008F66E9">
        <w:rPr>
          <w:rFonts w:ascii="Arial" w:eastAsiaTheme="minorEastAsia" w:hAnsi="Arial" w:cs="Arial"/>
          <w:color w:val="000000"/>
          <w:sz w:val="24"/>
        </w:rPr>
        <w:t>ehaviors</w:t>
      </w:r>
      <w:r w:rsidR="00660B6D">
        <w:rPr>
          <w:rFonts w:ascii="Arial" w:eastAsiaTheme="minorEastAsia" w:hAnsi="Arial" w:cs="Arial"/>
          <w:color w:val="000000"/>
          <w:sz w:val="24"/>
        </w:rPr>
        <w:t xml:space="preserve"> – </w:t>
      </w:r>
      <w:r w:rsidRPr="008F66E9">
        <w:rPr>
          <w:rFonts w:ascii="Arial" w:eastAsiaTheme="minorEastAsia" w:hAnsi="Arial" w:cs="Arial"/>
          <w:color w:val="000000"/>
          <w:sz w:val="24"/>
        </w:rPr>
        <w:t>behavior</w:t>
      </w:r>
      <w:r w:rsidR="00CC1DDE">
        <w:rPr>
          <w:rFonts w:ascii="Arial" w:eastAsiaTheme="minorEastAsia" w:hAnsi="Arial" w:cs="Arial"/>
          <w:color w:val="000000"/>
          <w:sz w:val="24"/>
        </w:rPr>
        <w:t>s</w:t>
      </w:r>
      <w:r w:rsidRPr="008F66E9">
        <w:rPr>
          <w:rFonts w:ascii="Arial" w:eastAsiaTheme="minorEastAsia" w:hAnsi="Arial" w:cs="Arial"/>
          <w:color w:val="000000"/>
          <w:sz w:val="24"/>
        </w:rPr>
        <w:t xml:space="preserve"> that interrupt or impede the progress, movement, duties</w:t>
      </w:r>
      <w:r w:rsidR="00660B6D">
        <w:rPr>
          <w:rFonts w:ascii="Arial" w:eastAsiaTheme="minorEastAsia" w:hAnsi="Arial" w:cs="Arial"/>
          <w:color w:val="000000"/>
          <w:sz w:val="24"/>
        </w:rPr>
        <w:t>,</w:t>
      </w:r>
      <w:r w:rsidRPr="008F66E9">
        <w:rPr>
          <w:rFonts w:ascii="Arial" w:eastAsiaTheme="minorEastAsia" w:hAnsi="Arial" w:cs="Arial"/>
          <w:color w:val="000000"/>
          <w:sz w:val="24"/>
        </w:rPr>
        <w:t xml:space="preserve"> or responsibilities of an employee</w:t>
      </w:r>
      <w:r w:rsidR="007F6748">
        <w:rPr>
          <w:rFonts w:ascii="Arial" w:eastAsiaTheme="minorEastAsia" w:hAnsi="Arial" w:cs="Arial"/>
          <w:color w:val="000000"/>
          <w:sz w:val="24"/>
        </w:rPr>
        <w:t>.</w:t>
      </w:r>
      <w:r w:rsidRPr="008F66E9">
        <w:rPr>
          <w:rFonts w:ascii="Arial" w:eastAsiaTheme="minorEastAsia" w:hAnsi="Arial" w:cs="Arial"/>
          <w:color w:val="000000"/>
          <w:sz w:val="24"/>
        </w:rPr>
        <w:t xml:space="preserve"> </w:t>
      </w:r>
    </w:p>
    <w:p w14:paraId="20E17536" w14:textId="77777777" w:rsidR="001C289C" w:rsidRPr="008F66E9" w:rsidRDefault="001C289C" w:rsidP="008F66E9">
      <w:pPr>
        <w:ind w:left="1440" w:hanging="720"/>
        <w:rPr>
          <w:rFonts w:ascii="Arial" w:eastAsiaTheme="minorEastAsia" w:hAnsi="Arial" w:cs="Arial"/>
          <w:color w:val="000000"/>
          <w:sz w:val="24"/>
        </w:rPr>
      </w:pPr>
    </w:p>
    <w:p w14:paraId="3CFE738E" w14:textId="03E6D091" w:rsidR="001C289C" w:rsidRDefault="001C289C" w:rsidP="001C289C">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02.02 </w:t>
      </w:r>
      <w:r w:rsidR="00660B6D">
        <w:rPr>
          <w:rFonts w:ascii="Arial" w:eastAsiaTheme="minorEastAsia" w:hAnsi="Arial" w:cs="Arial"/>
          <w:color w:val="000000"/>
          <w:sz w:val="24"/>
        </w:rPr>
        <w:tab/>
      </w:r>
      <w:r w:rsidRPr="008F66E9">
        <w:rPr>
          <w:rFonts w:ascii="Arial" w:eastAsiaTheme="minorEastAsia" w:hAnsi="Arial" w:cs="Arial"/>
          <w:color w:val="000000"/>
          <w:sz w:val="24"/>
        </w:rPr>
        <w:t>Intimidation –</w:t>
      </w:r>
      <w:r w:rsidR="00CC1DDE">
        <w:rPr>
          <w:rFonts w:ascii="Arial" w:eastAsiaTheme="minorEastAsia" w:hAnsi="Arial" w:cs="Arial"/>
          <w:color w:val="000000"/>
          <w:sz w:val="24"/>
        </w:rPr>
        <w:t xml:space="preserve"> </w:t>
      </w:r>
      <w:r w:rsidRPr="008F66E9">
        <w:rPr>
          <w:rFonts w:ascii="Arial" w:eastAsiaTheme="minorEastAsia" w:hAnsi="Arial" w:cs="Arial"/>
          <w:color w:val="000000"/>
          <w:sz w:val="24"/>
        </w:rPr>
        <w:t xml:space="preserve">engaging in actions that include, but </w:t>
      </w:r>
      <w:r w:rsidR="007F6748">
        <w:rPr>
          <w:rFonts w:ascii="Arial" w:eastAsiaTheme="minorEastAsia" w:hAnsi="Arial" w:cs="Arial"/>
          <w:color w:val="000000"/>
          <w:sz w:val="24"/>
        </w:rPr>
        <w:t>are</w:t>
      </w:r>
      <w:r w:rsidRPr="008F66E9">
        <w:rPr>
          <w:rFonts w:ascii="Arial" w:eastAsiaTheme="minorEastAsia" w:hAnsi="Arial" w:cs="Arial"/>
          <w:color w:val="000000"/>
          <w:sz w:val="24"/>
        </w:rPr>
        <w:t xml:space="preserve"> not limited to, stalking or behavior</w:t>
      </w:r>
      <w:r w:rsidR="00660B6D">
        <w:rPr>
          <w:rFonts w:ascii="Arial" w:eastAsiaTheme="minorEastAsia" w:hAnsi="Arial" w:cs="Arial"/>
          <w:color w:val="000000"/>
          <w:sz w:val="24"/>
        </w:rPr>
        <w:t>s</w:t>
      </w:r>
      <w:r w:rsidRPr="008F66E9">
        <w:rPr>
          <w:rFonts w:ascii="Arial" w:eastAsiaTheme="minorEastAsia" w:hAnsi="Arial" w:cs="Arial"/>
          <w:color w:val="000000"/>
          <w:sz w:val="24"/>
        </w:rPr>
        <w:t xml:space="preserve"> that </w:t>
      </w:r>
      <w:r w:rsidR="007F6748">
        <w:rPr>
          <w:rFonts w:ascii="Arial" w:eastAsiaTheme="minorEastAsia" w:hAnsi="Arial" w:cs="Arial"/>
          <w:color w:val="000000"/>
          <w:sz w:val="24"/>
        </w:rPr>
        <w:t xml:space="preserve">would reasonably cause someone </w:t>
      </w:r>
      <w:r w:rsidRPr="008F66E9">
        <w:rPr>
          <w:rFonts w:ascii="Arial" w:eastAsiaTheme="minorEastAsia" w:hAnsi="Arial" w:cs="Arial"/>
          <w:color w:val="000000"/>
          <w:sz w:val="24"/>
        </w:rPr>
        <w:t xml:space="preserve">to </w:t>
      </w:r>
      <w:r w:rsidR="007F6748">
        <w:rPr>
          <w:rFonts w:ascii="Arial" w:eastAsiaTheme="minorEastAsia" w:hAnsi="Arial" w:cs="Arial"/>
          <w:color w:val="000000"/>
          <w:sz w:val="24"/>
        </w:rPr>
        <w:t xml:space="preserve">be </w:t>
      </w:r>
      <w:r w:rsidRPr="008F66E9">
        <w:rPr>
          <w:rFonts w:ascii="Arial" w:eastAsiaTheme="minorEastAsia" w:hAnsi="Arial" w:cs="Arial"/>
          <w:color w:val="000000"/>
          <w:sz w:val="24"/>
        </w:rPr>
        <w:t>frighten</w:t>
      </w:r>
      <w:r w:rsidR="007F6748">
        <w:rPr>
          <w:rFonts w:ascii="Arial" w:eastAsiaTheme="minorEastAsia" w:hAnsi="Arial" w:cs="Arial"/>
          <w:color w:val="000000"/>
          <w:sz w:val="24"/>
        </w:rPr>
        <w:t>ed</w:t>
      </w:r>
      <w:r w:rsidRPr="008F66E9">
        <w:rPr>
          <w:rFonts w:ascii="Arial" w:eastAsiaTheme="minorEastAsia" w:hAnsi="Arial" w:cs="Arial"/>
          <w:color w:val="000000"/>
          <w:sz w:val="24"/>
        </w:rPr>
        <w:t>, coerce</w:t>
      </w:r>
      <w:r w:rsidR="007F6748">
        <w:rPr>
          <w:rFonts w:ascii="Arial" w:eastAsiaTheme="minorEastAsia" w:hAnsi="Arial" w:cs="Arial"/>
          <w:color w:val="000000"/>
          <w:sz w:val="24"/>
        </w:rPr>
        <w:t>d</w:t>
      </w:r>
      <w:r w:rsidRPr="008F66E9">
        <w:rPr>
          <w:rFonts w:ascii="Arial" w:eastAsiaTheme="minorEastAsia" w:hAnsi="Arial" w:cs="Arial"/>
          <w:color w:val="000000"/>
          <w:sz w:val="24"/>
        </w:rPr>
        <w:t>, or induce duress</w:t>
      </w:r>
      <w:r w:rsidR="007F6748">
        <w:rPr>
          <w:rFonts w:ascii="Arial" w:eastAsiaTheme="minorEastAsia" w:hAnsi="Arial" w:cs="Arial"/>
          <w:color w:val="000000"/>
          <w:sz w:val="24"/>
        </w:rPr>
        <w:t>.</w:t>
      </w:r>
    </w:p>
    <w:p w14:paraId="02B2D2DC" w14:textId="77777777" w:rsidR="001C289C" w:rsidRPr="008F66E9" w:rsidRDefault="001C289C" w:rsidP="008F66E9">
      <w:pPr>
        <w:ind w:left="1440" w:hanging="720"/>
        <w:rPr>
          <w:rFonts w:ascii="Arial" w:eastAsiaTheme="minorEastAsia" w:hAnsi="Arial" w:cs="Arial"/>
          <w:color w:val="000000"/>
          <w:sz w:val="24"/>
        </w:rPr>
      </w:pPr>
    </w:p>
    <w:p w14:paraId="08A3E163" w14:textId="38D4DC4D" w:rsidR="001C289C" w:rsidRDefault="001C289C" w:rsidP="001C289C">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02.03 </w:t>
      </w:r>
      <w:r w:rsidR="00660B6D">
        <w:rPr>
          <w:rFonts w:ascii="Arial" w:eastAsiaTheme="minorEastAsia" w:hAnsi="Arial" w:cs="Arial"/>
          <w:color w:val="000000"/>
          <w:sz w:val="24"/>
        </w:rPr>
        <w:tab/>
      </w:r>
      <w:r w:rsidRPr="008F66E9">
        <w:rPr>
          <w:rFonts w:ascii="Arial" w:eastAsiaTheme="minorEastAsia" w:hAnsi="Arial" w:cs="Arial"/>
          <w:color w:val="000000"/>
          <w:sz w:val="24"/>
        </w:rPr>
        <w:t xml:space="preserve">Physical </w:t>
      </w:r>
      <w:r w:rsidR="00660B6D">
        <w:rPr>
          <w:rFonts w:ascii="Arial" w:eastAsiaTheme="minorEastAsia" w:hAnsi="Arial" w:cs="Arial"/>
          <w:color w:val="000000"/>
          <w:sz w:val="24"/>
        </w:rPr>
        <w:t>A</w:t>
      </w:r>
      <w:r w:rsidRPr="008F66E9">
        <w:rPr>
          <w:rFonts w:ascii="Arial" w:eastAsiaTheme="minorEastAsia" w:hAnsi="Arial" w:cs="Arial"/>
          <w:color w:val="000000"/>
          <w:sz w:val="24"/>
        </w:rPr>
        <w:t>ttack</w:t>
      </w:r>
      <w:r w:rsidR="00660B6D">
        <w:rPr>
          <w:rFonts w:ascii="Arial" w:eastAsiaTheme="minorEastAsia" w:hAnsi="Arial" w:cs="Arial"/>
          <w:color w:val="000000"/>
          <w:sz w:val="24"/>
        </w:rPr>
        <w:t xml:space="preserve"> –</w:t>
      </w:r>
      <w:r w:rsidR="00CC1DDE">
        <w:rPr>
          <w:rFonts w:ascii="Arial" w:eastAsiaTheme="minorEastAsia" w:hAnsi="Arial" w:cs="Arial"/>
          <w:color w:val="000000"/>
          <w:sz w:val="24"/>
        </w:rPr>
        <w:t xml:space="preserve"> </w:t>
      </w:r>
      <w:r w:rsidRPr="008F66E9">
        <w:rPr>
          <w:rFonts w:ascii="Arial" w:eastAsiaTheme="minorEastAsia" w:hAnsi="Arial" w:cs="Arial"/>
          <w:color w:val="000000"/>
          <w:sz w:val="24"/>
        </w:rPr>
        <w:t>unwanted or hostile physical contact such as hitting, fighting, pushing, shoving, or throwing objects</w:t>
      </w:r>
      <w:r w:rsidR="007F6748">
        <w:rPr>
          <w:rFonts w:ascii="Arial" w:eastAsiaTheme="minorEastAsia" w:hAnsi="Arial" w:cs="Arial"/>
          <w:color w:val="000000"/>
          <w:sz w:val="24"/>
        </w:rPr>
        <w:t>.</w:t>
      </w:r>
    </w:p>
    <w:p w14:paraId="116F73C9" w14:textId="77777777" w:rsidR="001C289C" w:rsidRPr="008F66E9" w:rsidRDefault="001C289C" w:rsidP="008F66E9">
      <w:pPr>
        <w:ind w:left="1440" w:hanging="720"/>
        <w:rPr>
          <w:rFonts w:ascii="Arial" w:eastAsiaTheme="minorEastAsia" w:hAnsi="Arial" w:cs="Arial"/>
          <w:color w:val="000000"/>
          <w:sz w:val="24"/>
        </w:rPr>
      </w:pPr>
    </w:p>
    <w:p w14:paraId="120A3B6E" w14:textId="591456EE" w:rsidR="001C289C" w:rsidRDefault="001C289C" w:rsidP="001C289C">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02.04 </w:t>
      </w:r>
      <w:r w:rsidR="00660B6D">
        <w:rPr>
          <w:rFonts w:ascii="Arial" w:eastAsiaTheme="minorEastAsia" w:hAnsi="Arial" w:cs="Arial"/>
          <w:color w:val="000000"/>
          <w:sz w:val="24"/>
        </w:rPr>
        <w:tab/>
      </w:r>
      <w:r w:rsidRPr="008F66E9">
        <w:rPr>
          <w:rFonts w:ascii="Arial" w:eastAsiaTheme="minorEastAsia" w:hAnsi="Arial" w:cs="Arial"/>
          <w:color w:val="000000"/>
          <w:sz w:val="24"/>
        </w:rPr>
        <w:t xml:space="preserve">Property </w:t>
      </w:r>
      <w:r w:rsidR="00660B6D">
        <w:rPr>
          <w:rFonts w:ascii="Arial" w:eastAsiaTheme="minorEastAsia" w:hAnsi="Arial" w:cs="Arial"/>
          <w:color w:val="000000"/>
          <w:sz w:val="24"/>
        </w:rPr>
        <w:t>D</w:t>
      </w:r>
      <w:r w:rsidRPr="008F66E9">
        <w:rPr>
          <w:rFonts w:ascii="Arial" w:eastAsiaTheme="minorEastAsia" w:hAnsi="Arial" w:cs="Arial"/>
          <w:color w:val="000000"/>
          <w:sz w:val="24"/>
        </w:rPr>
        <w:t>amage –</w:t>
      </w:r>
      <w:r w:rsidR="00CC1DDE">
        <w:rPr>
          <w:rFonts w:ascii="Arial" w:eastAsiaTheme="minorEastAsia" w:hAnsi="Arial" w:cs="Arial"/>
          <w:color w:val="000000"/>
          <w:sz w:val="24"/>
        </w:rPr>
        <w:t xml:space="preserve"> </w:t>
      </w:r>
      <w:r w:rsidRPr="008F66E9">
        <w:rPr>
          <w:rFonts w:ascii="Arial" w:eastAsiaTheme="minorEastAsia" w:hAnsi="Arial" w:cs="Arial"/>
          <w:color w:val="000000"/>
          <w:sz w:val="24"/>
        </w:rPr>
        <w:t xml:space="preserve">damage to property, including property owned by the </w:t>
      </w:r>
      <w:r w:rsidR="00660B6D">
        <w:rPr>
          <w:rFonts w:ascii="Arial" w:eastAsiaTheme="minorEastAsia" w:hAnsi="Arial" w:cs="Arial"/>
          <w:color w:val="000000"/>
          <w:sz w:val="24"/>
        </w:rPr>
        <w:t>u</w:t>
      </w:r>
      <w:r w:rsidRPr="008F66E9">
        <w:rPr>
          <w:rFonts w:ascii="Arial" w:eastAsiaTheme="minorEastAsia" w:hAnsi="Arial" w:cs="Arial"/>
          <w:color w:val="000000"/>
          <w:sz w:val="24"/>
        </w:rPr>
        <w:t xml:space="preserve">niversity, </w:t>
      </w:r>
      <w:r w:rsidR="00660B6D">
        <w:rPr>
          <w:rFonts w:ascii="Arial" w:eastAsiaTheme="minorEastAsia" w:hAnsi="Arial" w:cs="Arial"/>
          <w:color w:val="000000"/>
          <w:sz w:val="24"/>
        </w:rPr>
        <w:t>u</w:t>
      </w:r>
      <w:r w:rsidRPr="008F66E9">
        <w:rPr>
          <w:rFonts w:ascii="Arial" w:eastAsiaTheme="minorEastAsia" w:hAnsi="Arial" w:cs="Arial"/>
          <w:color w:val="000000"/>
          <w:sz w:val="24"/>
        </w:rPr>
        <w:t>niversity employees, students, customers, clients, visitors, guests, or other outside individuals</w:t>
      </w:r>
      <w:r w:rsidR="007F6748">
        <w:rPr>
          <w:rFonts w:ascii="Arial" w:eastAsiaTheme="minorEastAsia" w:hAnsi="Arial" w:cs="Arial"/>
          <w:color w:val="000000"/>
          <w:sz w:val="24"/>
        </w:rPr>
        <w:t>.</w:t>
      </w:r>
    </w:p>
    <w:p w14:paraId="1D86E92D" w14:textId="77777777" w:rsidR="001C289C" w:rsidRPr="008F66E9" w:rsidRDefault="001C289C" w:rsidP="008F66E9">
      <w:pPr>
        <w:ind w:left="1440" w:hanging="720"/>
        <w:rPr>
          <w:rFonts w:ascii="Arial" w:eastAsiaTheme="minorEastAsia" w:hAnsi="Arial" w:cs="Arial"/>
          <w:color w:val="000000"/>
          <w:sz w:val="24"/>
        </w:rPr>
      </w:pPr>
    </w:p>
    <w:p w14:paraId="2D96A1BC" w14:textId="51937A5E" w:rsidR="001C289C" w:rsidRDefault="001C289C" w:rsidP="001C289C">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02.05 </w:t>
      </w:r>
      <w:r w:rsidR="00660B6D">
        <w:rPr>
          <w:rFonts w:ascii="Arial" w:eastAsiaTheme="minorEastAsia" w:hAnsi="Arial" w:cs="Arial"/>
          <w:color w:val="000000"/>
          <w:sz w:val="24"/>
        </w:rPr>
        <w:tab/>
      </w:r>
      <w:r w:rsidRPr="008F66E9">
        <w:rPr>
          <w:rFonts w:ascii="Arial" w:eastAsiaTheme="minorEastAsia" w:hAnsi="Arial" w:cs="Arial"/>
          <w:color w:val="000000"/>
          <w:sz w:val="24"/>
        </w:rPr>
        <w:t>Retaliation</w:t>
      </w:r>
      <w:r w:rsidR="00660B6D">
        <w:rPr>
          <w:rFonts w:ascii="Arial" w:eastAsiaTheme="minorEastAsia" w:hAnsi="Arial" w:cs="Arial"/>
          <w:color w:val="000000"/>
          <w:sz w:val="24"/>
        </w:rPr>
        <w:t xml:space="preserve"> –</w:t>
      </w:r>
      <w:r w:rsidRPr="008F66E9">
        <w:rPr>
          <w:rFonts w:ascii="Arial" w:eastAsiaTheme="minorEastAsia" w:hAnsi="Arial" w:cs="Arial"/>
          <w:color w:val="000000"/>
          <w:sz w:val="24"/>
        </w:rPr>
        <w:t xml:space="preserve"> any adverse actions that would dissuade a reasonable person from making or supporting a complaint of workplace violence</w:t>
      </w:r>
      <w:r w:rsidR="007F6748">
        <w:rPr>
          <w:rFonts w:ascii="Arial" w:eastAsiaTheme="minorEastAsia" w:hAnsi="Arial" w:cs="Arial"/>
          <w:color w:val="000000"/>
          <w:sz w:val="24"/>
        </w:rPr>
        <w:t>.</w:t>
      </w:r>
    </w:p>
    <w:p w14:paraId="78277DF4" w14:textId="77777777" w:rsidR="001C289C" w:rsidRPr="008F66E9" w:rsidRDefault="001C289C" w:rsidP="008F66E9">
      <w:pPr>
        <w:ind w:left="1440" w:hanging="720"/>
        <w:rPr>
          <w:rFonts w:ascii="Arial" w:eastAsiaTheme="minorEastAsia" w:hAnsi="Arial" w:cs="Arial"/>
          <w:color w:val="000000"/>
          <w:sz w:val="24"/>
        </w:rPr>
      </w:pPr>
    </w:p>
    <w:p w14:paraId="01DFC155" w14:textId="75F6E961" w:rsidR="007F6748" w:rsidRDefault="001C289C" w:rsidP="00660B6D">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02.06 </w:t>
      </w:r>
      <w:r w:rsidR="00660B6D">
        <w:rPr>
          <w:rFonts w:ascii="Arial" w:eastAsiaTheme="minorEastAsia" w:hAnsi="Arial" w:cs="Arial"/>
          <w:color w:val="000000"/>
          <w:sz w:val="24"/>
        </w:rPr>
        <w:tab/>
      </w:r>
      <w:r w:rsidRPr="008F66E9">
        <w:rPr>
          <w:rFonts w:ascii="Arial" w:eastAsiaTheme="minorEastAsia" w:hAnsi="Arial" w:cs="Arial"/>
          <w:color w:val="000000"/>
          <w:sz w:val="24"/>
        </w:rPr>
        <w:t>Threat –</w:t>
      </w:r>
      <w:r w:rsidR="00660B6D">
        <w:rPr>
          <w:rFonts w:ascii="Arial" w:eastAsiaTheme="minorEastAsia" w:hAnsi="Arial" w:cs="Arial"/>
          <w:color w:val="000000"/>
          <w:sz w:val="24"/>
        </w:rPr>
        <w:t xml:space="preserve"> </w:t>
      </w:r>
      <w:r w:rsidRPr="008F66E9">
        <w:rPr>
          <w:rFonts w:ascii="Arial" w:eastAsiaTheme="minorEastAsia" w:hAnsi="Arial" w:cs="Arial"/>
          <w:color w:val="000000"/>
          <w:sz w:val="24"/>
        </w:rPr>
        <w:t>an expression, verbal or non-verbal, of an intention to inflict physical or mental harm or injury. An expression constitutes a threat without regard to whether the party communicating the threat can carry it out and without regard to whether the expression is contingent, conditional, or expected in the future</w:t>
      </w:r>
      <w:r w:rsidR="007F6748">
        <w:rPr>
          <w:rFonts w:ascii="Arial" w:eastAsiaTheme="minorEastAsia" w:hAnsi="Arial" w:cs="Arial"/>
          <w:color w:val="000000"/>
          <w:sz w:val="24"/>
        </w:rPr>
        <w:t>.</w:t>
      </w:r>
    </w:p>
    <w:p w14:paraId="61882339" w14:textId="77777777" w:rsidR="00660B6D" w:rsidRPr="008F66E9" w:rsidRDefault="00660B6D" w:rsidP="00660B6D">
      <w:pPr>
        <w:ind w:left="1440" w:hanging="720"/>
        <w:rPr>
          <w:rFonts w:ascii="Arial" w:eastAsiaTheme="minorEastAsia" w:hAnsi="Arial" w:cs="Arial"/>
          <w:color w:val="000000"/>
          <w:sz w:val="24"/>
        </w:rPr>
      </w:pPr>
    </w:p>
    <w:p w14:paraId="2DB9D600" w14:textId="56040AB5" w:rsidR="001C289C" w:rsidRPr="008F66E9" w:rsidRDefault="001C289C" w:rsidP="008F66E9">
      <w:pPr>
        <w:ind w:left="1440" w:hanging="720"/>
        <w:rPr>
          <w:rFonts w:ascii="Arial" w:eastAsiaTheme="minorEastAsia" w:hAnsi="Arial" w:cs="Arial"/>
          <w:color w:val="000000"/>
          <w:sz w:val="24"/>
        </w:rPr>
      </w:pPr>
      <w:r w:rsidRPr="008F66E9">
        <w:rPr>
          <w:rFonts w:ascii="Arial" w:eastAsiaTheme="minorEastAsia" w:hAnsi="Arial" w:cs="Arial"/>
          <w:color w:val="000000"/>
          <w:sz w:val="24"/>
        </w:rPr>
        <w:t xml:space="preserve">02.07 </w:t>
      </w:r>
      <w:r w:rsidR="00660B6D">
        <w:rPr>
          <w:rFonts w:ascii="Arial" w:eastAsiaTheme="minorEastAsia" w:hAnsi="Arial" w:cs="Arial"/>
          <w:color w:val="000000"/>
          <w:sz w:val="24"/>
        </w:rPr>
        <w:tab/>
      </w:r>
      <w:r w:rsidRPr="008F66E9">
        <w:rPr>
          <w:rFonts w:ascii="Arial" w:eastAsiaTheme="minorEastAsia" w:hAnsi="Arial" w:cs="Arial"/>
          <w:color w:val="000000"/>
          <w:sz w:val="24"/>
        </w:rPr>
        <w:t xml:space="preserve">Workplace </w:t>
      </w:r>
      <w:r w:rsidR="00660B6D">
        <w:rPr>
          <w:rFonts w:ascii="Arial" w:eastAsiaTheme="minorEastAsia" w:hAnsi="Arial" w:cs="Arial"/>
          <w:color w:val="000000"/>
          <w:sz w:val="24"/>
        </w:rPr>
        <w:t>V</w:t>
      </w:r>
      <w:r w:rsidRPr="008F66E9">
        <w:rPr>
          <w:rFonts w:ascii="Arial" w:eastAsiaTheme="minorEastAsia" w:hAnsi="Arial" w:cs="Arial"/>
          <w:color w:val="000000"/>
          <w:sz w:val="24"/>
        </w:rPr>
        <w:t>iolence –</w:t>
      </w:r>
      <w:r w:rsidR="00CC1DDE">
        <w:rPr>
          <w:rFonts w:ascii="Arial" w:eastAsiaTheme="minorEastAsia" w:hAnsi="Arial" w:cs="Arial"/>
          <w:color w:val="000000"/>
          <w:sz w:val="24"/>
        </w:rPr>
        <w:t xml:space="preserve"> </w:t>
      </w:r>
      <w:r w:rsidRPr="008F66E9">
        <w:rPr>
          <w:rFonts w:ascii="Arial" w:eastAsiaTheme="minorEastAsia" w:hAnsi="Arial" w:cs="Arial"/>
          <w:color w:val="000000"/>
          <w:sz w:val="24"/>
        </w:rPr>
        <w:t xml:space="preserve">is not limited to intimidation, threats, physical attacks, or property damage, acts of violence committed at the workplace </w:t>
      </w:r>
      <w:r w:rsidRPr="008F66E9">
        <w:rPr>
          <w:rFonts w:ascii="Arial" w:eastAsiaTheme="minorEastAsia" w:hAnsi="Arial" w:cs="Arial"/>
          <w:color w:val="000000"/>
          <w:sz w:val="24"/>
        </w:rPr>
        <w:lastRenderedPageBreak/>
        <w:t xml:space="preserve">or against </w:t>
      </w:r>
      <w:r w:rsidR="00660B6D">
        <w:rPr>
          <w:rFonts w:ascii="Arial" w:eastAsiaTheme="minorEastAsia" w:hAnsi="Arial" w:cs="Arial"/>
          <w:color w:val="000000"/>
          <w:sz w:val="24"/>
        </w:rPr>
        <w:t>u</w:t>
      </w:r>
      <w:r w:rsidRPr="008F66E9">
        <w:rPr>
          <w:rFonts w:ascii="Arial" w:eastAsiaTheme="minorEastAsia" w:hAnsi="Arial" w:cs="Arial"/>
          <w:color w:val="000000"/>
          <w:sz w:val="24"/>
        </w:rPr>
        <w:t>niversity employees, students, customers, clients, visitors, guests, or other outside individuals</w:t>
      </w:r>
      <w:r>
        <w:rPr>
          <w:rFonts w:ascii="Arial" w:eastAsiaTheme="minorEastAsia" w:hAnsi="Arial" w:cs="Arial"/>
          <w:color w:val="000000"/>
          <w:sz w:val="24"/>
        </w:rPr>
        <w:t xml:space="preserve">. This definition includes any acts of verbal or psychological threat or abuse on an individual that results in physical or psychological harm. This term also includes all prohibited acts defined in the </w:t>
      </w:r>
      <w:hyperlink r:id="rId11" w:history="1">
        <w:r w:rsidRPr="00660B6D">
          <w:rPr>
            <w:rStyle w:val="Hyperlink"/>
            <w:rFonts w:ascii="Arial" w:eastAsiaTheme="minorEastAsia" w:hAnsi="Arial" w:cs="Arial"/>
            <w:sz w:val="24"/>
          </w:rPr>
          <w:t>TSUS Sexual Miscond</w:t>
        </w:r>
        <w:r w:rsidRPr="00660B6D">
          <w:rPr>
            <w:rStyle w:val="Hyperlink"/>
            <w:rFonts w:ascii="Arial" w:eastAsiaTheme="minorEastAsia" w:hAnsi="Arial" w:cs="Arial"/>
            <w:sz w:val="24"/>
          </w:rPr>
          <w:t>u</w:t>
        </w:r>
        <w:r w:rsidRPr="00660B6D">
          <w:rPr>
            <w:rStyle w:val="Hyperlink"/>
            <w:rFonts w:ascii="Arial" w:eastAsiaTheme="minorEastAsia" w:hAnsi="Arial" w:cs="Arial"/>
            <w:sz w:val="24"/>
          </w:rPr>
          <w:t>c</w:t>
        </w:r>
        <w:r w:rsidRPr="00660B6D">
          <w:rPr>
            <w:rStyle w:val="Hyperlink"/>
            <w:rFonts w:ascii="Arial" w:eastAsiaTheme="minorEastAsia" w:hAnsi="Arial" w:cs="Arial"/>
            <w:sz w:val="24"/>
          </w:rPr>
          <w:t>t P</w:t>
        </w:r>
        <w:r w:rsidRPr="00660B6D">
          <w:rPr>
            <w:rStyle w:val="Hyperlink"/>
            <w:rFonts w:ascii="Arial" w:eastAsiaTheme="minorEastAsia" w:hAnsi="Arial" w:cs="Arial"/>
            <w:sz w:val="24"/>
          </w:rPr>
          <w:t>o</w:t>
        </w:r>
        <w:r w:rsidRPr="00660B6D">
          <w:rPr>
            <w:rStyle w:val="Hyperlink"/>
            <w:rFonts w:ascii="Arial" w:eastAsiaTheme="minorEastAsia" w:hAnsi="Arial" w:cs="Arial"/>
            <w:sz w:val="24"/>
          </w:rPr>
          <w:t>licy</w:t>
        </w:r>
      </w:hyperlink>
      <w:r>
        <w:rPr>
          <w:rFonts w:ascii="Arial" w:eastAsiaTheme="minorEastAsia" w:hAnsi="Arial" w:cs="Arial"/>
          <w:color w:val="000000"/>
          <w:sz w:val="24"/>
        </w:rPr>
        <w:t>.</w:t>
      </w:r>
    </w:p>
    <w:p w14:paraId="61EC85BA" w14:textId="77777777" w:rsidR="001C289C" w:rsidRDefault="001C289C" w:rsidP="00553D95">
      <w:pPr>
        <w:tabs>
          <w:tab w:val="left" w:pos="720"/>
        </w:tabs>
        <w:rPr>
          <w:rFonts w:ascii="Arial" w:eastAsiaTheme="minorEastAsia" w:hAnsi="Arial" w:cs="Arial"/>
          <w:b/>
          <w:color w:val="000000"/>
          <w:sz w:val="24"/>
        </w:rPr>
      </w:pPr>
    </w:p>
    <w:p w14:paraId="5BE25421" w14:textId="77777777" w:rsidR="00FC411F" w:rsidRPr="00553D95" w:rsidRDefault="00553D95" w:rsidP="00553D95">
      <w:pPr>
        <w:tabs>
          <w:tab w:val="left" w:pos="720"/>
        </w:tabs>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3</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t>PROHIBITED CONDUCT</w:t>
      </w:r>
    </w:p>
    <w:p w14:paraId="14C258D2" w14:textId="77777777" w:rsidR="00FC411F" w:rsidRPr="00553D95" w:rsidRDefault="00FC411F" w:rsidP="00553D95">
      <w:pPr>
        <w:rPr>
          <w:rFonts w:ascii="Arial" w:eastAsiaTheme="minorEastAsia" w:hAnsi="Arial" w:cs="Arial"/>
          <w:color w:val="000000"/>
          <w:sz w:val="24"/>
        </w:rPr>
      </w:pPr>
    </w:p>
    <w:p w14:paraId="7B826134" w14:textId="53EB720B" w:rsidR="00FC411F" w:rsidRDefault="00AC24F2" w:rsidP="00984B66">
      <w:pPr>
        <w:ind w:left="1440" w:hanging="720"/>
        <w:rPr>
          <w:rFonts w:ascii="Arial" w:eastAsiaTheme="minorEastAsia" w:hAnsi="Arial" w:cs="Arial"/>
          <w:color w:val="000000"/>
          <w:sz w:val="24"/>
        </w:rPr>
      </w:pPr>
      <w:r w:rsidRPr="00553D95">
        <w:rPr>
          <w:rFonts w:ascii="Arial" w:eastAsiaTheme="minorEastAsia" w:hAnsi="Arial" w:cs="Arial"/>
          <w:color w:val="000000"/>
          <w:sz w:val="24"/>
        </w:rPr>
        <w:t>0</w:t>
      </w:r>
      <w:r w:rsidR="009F3489">
        <w:rPr>
          <w:rFonts w:ascii="Arial" w:eastAsiaTheme="minorEastAsia" w:hAnsi="Arial" w:cs="Arial"/>
          <w:color w:val="000000"/>
          <w:sz w:val="24"/>
        </w:rPr>
        <w:t>3</w:t>
      </w:r>
      <w:r w:rsidRPr="00553D95">
        <w:rPr>
          <w:rFonts w:ascii="Arial" w:eastAsiaTheme="minorEastAsia" w:hAnsi="Arial" w:cs="Arial"/>
          <w:color w:val="000000"/>
          <w:sz w:val="24"/>
        </w:rPr>
        <w:t>.01</w:t>
      </w:r>
      <w:r w:rsidRPr="00553D95">
        <w:rPr>
          <w:rFonts w:ascii="Arial" w:eastAsiaTheme="minorEastAsia" w:hAnsi="Arial" w:cs="Arial"/>
          <w:color w:val="000000"/>
          <w:sz w:val="24"/>
        </w:rPr>
        <w:tab/>
      </w:r>
      <w:r w:rsidR="003A0EEE" w:rsidRPr="00553D95">
        <w:rPr>
          <w:rFonts w:ascii="Arial" w:eastAsiaTheme="minorEastAsia" w:hAnsi="Arial" w:cs="Arial"/>
          <w:color w:val="000000"/>
          <w:sz w:val="24"/>
        </w:rPr>
        <w:t xml:space="preserve">Prohibited conduct in the Texas State workplace </w:t>
      </w:r>
      <w:r w:rsidR="00F07DF9" w:rsidRPr="00553D95">
        <w:rPr>
          <w:rFonts w:ascii="Arial" w:eastAsiaTheme="minorEastAsia" w:hAnsi="Arial" w:cs="Arial"/>
          <w:color w:val="000000"/>
          <w:sz w:val="24"/>
        </w:rPr>
        <w:t>includes</w:t>
      </w:r>
      <w:r w:rsidR="00553D95" w:rsidRPr="00553D95">
        <w:rPr>
          <w:rFonts w:ascii="Arial" w:eastAsiaTheme="minorEastAsia" w:hAnsi="Arial" w:cs="Arial"/>
          <w:color w:val="000000"/>
          <w:sz w:val="24"/>
        </w:rPr>
        <w:t xml:space="preserve"> workplace</w:t>
      </w:r>
      <w:r w:rsidR="00ED4013" w:rsidRPr="00553D95">
        <w:rPr>
          <w:rFonts w:ascii="Arial" w:eastAsiaTheme="minorEastAsia" w:hAnsi="Arial" w:cs="Arial"/>
          <w:color w:val="000000"/>
          <w:sz w:val="24"/>
        </w:rPr>
        <w:t xml:space="preserve"> violence as defined in </w:t>
      </w:r>
      <w:r w:rsidR="00D1177D">
        <w:rPr>
          <w:rFonts w:ascii="Arial" w:eastAsiaTheme="minorEastAsia" w:hAnsi="Arial" w:cs="Arial"/>
          <w:color w:val="000000"/>
          <w:sz w:val="24"/>
        </w:rPr>
        <w:t>S</w:t>
      </w:r>
      <w:r w:rsidR="00ED4013" w:rsidRPr="00553D95">
        <w:rPr>
          <w:rFonts w:ascii="Arial" w:eastAsiaTheme="minorEastAsia" w:hAnsi="Arial" w:cs="Arial"/>
          <w:color w:val="000000"/>
          <w:sz w:val="24"/>
        </w:rPr>
        <w:t>ection 0</w:t>
      </w:r>
      <w:r w:rsidR="009F3489">
        <w:rPr>
          <w:rFonts w:ascii="Arial" w:eastAsiaTheme="minorEastAsia" w:hAnsi="Arial" w:cs="Arial"/>
          <w:color w:val="000000"/>
          <w:sz w:val="24"/>
        </w:rPr>
        <w:t>2</w:t>
      </w:r>
      <w:r w:rsidR="00DF2122">
        <w:rPr>
          <w:rFonts w:ascii="Arial" w:eastAsiaTheme="minorEastAsia" w:hAnsi="Arial" w:cs="Arial"/>
          <w:color w:val="000000"/>
          <w:sz w:val="24"/>
        </w:rPr>
        <w:t>.07</w:t>
      </w:r>
      <w:r w:rsidR="00ED4013" w:rsidRPr="00553D95">
        <w:rPr>
          <w:rFonts w:ascii="Arial" w:eastAsiaTheme="minorEastAsia" w:hAnsi="Arial" w:cs="Arial"/>
          <w:color w:val="000000"/>
          <w:sz w:val="24"/>
        </w:rPr>
        <w:t>.</w:t>
      </w:r>
      <w:r w:rsidR="00685566" w:rsidRPr="00553D95">
        <w:rPr>
          <w:rFonts w:ascii="Arial" w:eastAsiaTheme="minorEastAsia" w:hAnsi="Arial" w:cs="Arial"/>
          <w:color w:val="000000"/>
          <w:sz w:val="24"/>
        </w:rPr>
        <w:t xml:space="preserve"> Proh</w:t>
      </w:r>
      <w:r w:rsidR="0063348A" w:rsidRPr="00553D95">
        <w:rPr>
          <w:rFonts w:ascii="Arial" w:eastAsiaTheme="minorEastAsia" w:hAnsi="Arial" w:cs="Arial"/>
          <w:color w:val="000000"/>
          <w:sz w:val="24"/>
        </w:rPr>
        <w:t xml:space="preserve">ibited conduct does not encompass lawful acts of self-defense or the defense of others </w:t>
      </w:r>
      <w:r w:rsidR="00685566" w:rsidRPr="00553D95">
        <w:rPr>
          <w:rFonts w:ascii="Arial" w:eastAsiaTheme="minorEastAsia" w:hAnsi="Arial" w:cs="Arial"/>
          <w:color w:val="000000"/>
          <w:sz w:val="24"/>
        </w:rPr>
        <w:t>(</w:t>
      </w:r>
      <w:r w:rsidR="00DA2BD8">
        <w:rPr>
          <w:rFonts w:ascii="Arial" w:eastAsiaTheme="minorEastAsia" w:hAnsi="Arial" w:cs="Arial"/>
          <w:color w:val="000000"/>
          <w:sz w:val="24"/>
        </w:rPr>
        <w:t xml:space="preserve">see </w:t>
      </w:r>
      <w:r w:rsidR="00660B6D">
        <w:rPr>
          <w:rFonts w:ascii="Arial" w:eastAsiaTheme="minorEastAsia" w:hAnsi="Arial" w:cs="Arial"/>
          <w:color w:val="000000"/>
          <w:sz w:val="24"/>
        </w:rPr>
        <w:t xml:space="preserve">the </w:t>
      </w:r>
      <w:hyperlink r:id="rId12" w:history="1">
        <w:r w:rsidR="00DA2BD8">
          <w:rPr>
            <w:rStyle w:val="Hyperlink"/>
            <w:rFonts w:ascii="Arial" w:hAnsi="Arial" w:cs="Arial"/>
            <w:sz w:val="24"/>
          </w:rPr>
          <w:t>TSU</w:t>
        </w:r>
        <w:r w:rsidR="00DA2BD8">
          <w:rPr>
            <w:rStyle w:val="Hyperlink"/>
            <w:rFonts w:ascii="Arial" w:hAnsi="Arial" w:cs="Arial"/>
            <w:sz w:val="24"/>
          </w:rPr>
          <w:t>S</w:t>
        </w:r>
        <w:r w:rsidR="00DA2BD8">
          <w:rPr>
            <w:rStyle w:val="Hyperlink"/>
            <w:rFonts w:ascii="Arial" w:hAnsi="Arial" w:cs="Arial"/>
            <w:sz w:val="24"/>
          </w:rPr>
          <w:t xml:space="preserve"> Sexual Misconduct Policy</w:t>
        </w:r>
      </w:hyperlink>
      <w:r w:rsidR="00685566" w:rsidRPr="00553D95">
        <w:rPr>
          <w:rFonts w:ascii="Arial" w:eastAsiaTheme="minorEastAsia" w:hAnsi="Arial" w:cs="Arial"/>
          <w:color w:val="000000"/>
          <w:sz w:val="24"/>
        </w:rPr>
        <w:t>)</w:t>
      </w:r>
      <w:r w:rsidR="00DA2BD8">
        <w:rPr>
          <w:rFonts w:ascii="Arial" w:eastAsiaTheme="minorEastAsia" w:hAnsi="Arial" w:cs="Arial"/>
          <w:color w:val="000000"/>
          <w:sz w:val="24"/>
        </w:rPr>
        <w:t>.</w:t>
      </w:r>
      <w:r w:rsidR="00685566" w:rsidRPr="00553D95">
        <w:rPr>
          <w:rFonts w:ascii="Arial" w:eastAsiaTheme="minorEastAsia" w:hAnsi="Arial" w:cs="Arial"/>
          <w:color w:val="000000"/>
          <w:sz w:val="24"/>
        </w:rPr>
        <w:t xml:space="preserve"> </w:t>
      </w:r>
      <w:r w:rsidR="003A0EEE" w:rsidRPr="00553D95">
        <w:rPr>
          <w:rFonts w:ascii="Arial" w:eastAsiaTheme="minorEastAsia" w:hAnsi="Arial" w:cs="Arial"/>
          <w:color w:val="000000"/>
          <w:sz w:val="24"/>
        </w:rPr>
        <w:tab/>
      </w:r>
    </w:p>
    <w:p w14:paraId="0A82F8D3" w14:textId="77777777" w:rsidR="007F182E" w:rsidRPr="00553D95" w:rsidRDefault="007F182E" w:rsidP="00984B66">
      <w:pPr>
        <w:ind w:left="1440" w:hanging="720"/>
        <w:rPr>
          <w:rFonts w:ascii="Arial" w:eastAsiaTheme="minorEastAsia" w:hAnsi="Arial" w:cs="Arial"/>
          <w:color w:val="000000"/>
          <w:sz w:val="24"/>
        </w:rPr>
      </w:pPr>
    </w:p>
    <w:p w14:paraId="53D80326" w14:textId="77777777"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4</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t>RESPONSIBILITIES</w:t>
      </w:r>
    </w:p>
    <w:p w14:paraId="20FD9B01" w14:textId="77777777" w:rsidR="00A16506" w:rsidRPr="00553D95" w:rsidRDefault="00A16506" w:rsidP="00553D95">
      <w:pPr>
        <w:ind w:left="1620" w:hanging="900"/>
        <w:rPr>
          <w:rFonts w:ascii="Arial" w:eastAsiaTheme="minorEastAsia" w:hAnsi="Arial" w:cs="Arial"/>
          <w:color w:val="000000"/>
          <w:sz w:val="24"/>
        </w:rPr>
      </w:pPr>
    </w:p>
    <w:p w14:paraId="3C3032CE" w14:textId="7E4DF966" w:rsidR="00A16506" w:rsidRPr="00553D95" w:rsidRDefault="00A16506" w:rsidP="00660B6D">
      <w:pPr>
        <w:tabs>
          <w:tab w:val="left" w:pos="1440"/>
        </w:tabs>
        <w:ind w:firstLine="720"/>
        <w:rPr>
          <w:rFonts w:ascii="Arial" w:hAnsi="Arial" w:cs="Arial"/>
          <w:sz w:val="24"/>
        </w:rPr>
      </w:pPr>
      <w:r w:rsidRPr="00553D95">
        <w:rPr>
          <w:rFonts w:ascii="Arial" w:hAnsi="Arial" w:cs="Arial"/>
          <w:sz w:val="24"/>
        </w:rPr>
        <w:t>0</w:t>
      </w:r>
      <w:r w:rsidR="009F3489">
        <w:rPr>
          <w:rFonts w:ascii="Arial" w:hAnsi="Arial" w:cs="Arial"/>
          <w:sz w:val="24"/>
        </w:rPr>
        <w:t>4</w:t>
      </w:r>
      <w:r w:rsidRPr="00553D95">
        <w:rPr>
          <w:rFonts w:ascii="Arial" w:hAnsi="Arial" w:cs="Arial"/>
          <w:sz w:val="24"/>
        </w:rPr>
        <w:t>.</w:t>
      </w:r>
      <w:r w:rsidR="0063348A" w:rsidRPr="00553D95">
        <w:rPr>
          <w:rFonts w:ascii="Arial" w:hAnsi="Arial" w:cs="Arial"/>
          <w:sz w:val="24"/>
        </w:rPr>
        <w:t>01</w:t>
      </w:r>
      <w:r w:rsidR="0037246A" w:rsidRPr="00553D95">
        <w:rPr>
          <w:rFonts w:ascii="Arial" w:hAnsi="Arial" w:cs="Arial"/>
          <w:sz w:val="24"/>
        </w:rPr>
        <w:t xml:space="preserve"> </w:t>
      </w:r>
      <w:r w:rsidR="00660B6D">
        <w:rPr>
          <w:rFonts w:ascii="Arial" w:hAnsi="Arial" w:cs="Arial"/>
          <w:sz w:val="24"/>
        </w:rPr>
        <w:tab/>
      </w:r>
      <w:r w:rsidR="00F25B6C" w:rsidRPr="00553D95">
        <w:rPr>
          <w:rFonts w:ascii="Arial" w:hAnsi="Arial" w:cs="Arial"/>
          <w:sz w:val="24"/>
        </w:rPr>
        <w:t xml:space="preserve">All members of the Texas State </w:t>
      </w:r>
      <w:r w:rsidR="00DA2BD8">
        <w:rPr>
          <w:rFonts w:ascii="Arial" w:hAnsi="Arial" w:cs="Arial"/>
          <w:sz w:val="24"/>
        </w:rPr>
        <w:t>c</w:t>
      </w:r>
      <w:r w:rsidR="00F25B6C" w:rsidRPr="00553D95">
        <w:rPr>
          <w:rFonts w:ascii="Arial" w:hAnsi="Arial" w:cs="Arial"/>
          <w:sz w:val="24"/>
        </w:rPr>
        <w:t>ommunity</w:t>
      </w:r>
      <w:r w:rsidR="00ED4013" w:rsidRPr="00553D95">
        <w:rPr>
          <w:rFonts w:ascii="Arial" w:hAnsi="Arial" w:cs="Arial"/>
          <w:sz w:val="24"/>
        </w:rPr>
        <w:t xml:space="preserve"> should</w:t>
      </w:r>
      <w:r w:rsidR="00F25B6C" w:rsidRPr="00553D95">
        <w:rPr>
          <w:rFonts w:ascii="Arial" w:hAnsi="Arial" w:cs="Arial"/>
          <w:sz w:val="24"/>
        </w:rPr>
        <w:t>:</w:t>
      </w:r>
      <w:r w:rsidRPr="00553D95">
        <w:rPr>
          <w:rFonts w:ascii="Arial" w:hAnsi="Arial" w:cs="Arial"/>
          <w:sz w:val="24"/>
        </w:rPr>
        <w:tab/>
      </w:r>
    </w:p>
    <w:p w14:paraId="2019E094" w14:textId="77777777" w:rsidR="00A16506" w:rsidRPr="00553D95" w:rsidRDefault="00A16506" w:rsidP="00660B6D">
      <w:pPr>
        <w:tabs>
          <w:tab w:val="left" w:pos="1440"/>
          <w:tab w:val="left" w:pos="1800"/>
          <w:tab w:val="left" w:pos="2160"/>
        </w:tabs>
        <w:rPr>
          <w:rFonts w:ascii="Arial" w:hAnsi="Arial" w:cs="Arial"/>
          <w:sz w:val="24"/>
        </w:rPr>
      </w:pPr>
    </w:p>
    <w:p w14:paraId="26FE9BBC" w14:textId="4B55C15E" w:rsidR="00660B6D" w:rsidRDefault="00DA2BD8" w:rsidP="0039476B">
      <w:pPr>
        <w:pStyle w:val="ListParagraph"/>
        <w:numPr>
          <w:ilvl w:val="0"/>
          <w:numId w:val="1"/>
        </w:numPr>
        <w:ind w:left="1800" w:hanging="360"/>
        <w:rPr>
          <w:rFonts w:ascii="Arial" w:hAnsi="Arial" w:cs="Arial"/>
          <w:sz w:val="24"/>
        </w:rPr>
      </w:pPr>
      <w:r>
        <w:rPr>
          <w:rFonts w:ascii="Arial" w:hAnsi="Arial" w:cs="Arial"/>
          <w:sz w:val="24"/>
        </w:rPr>
        <w:t>b</w:t>
      </w:r>
      <w:r w:rsidR="00F25B6C" w:rsidRPr="00553D95">
        <w:rPr>
          <w:rFonts w:ascii="Arial" w:hAnsi="Arial" w:cs="Arial"/>
          <w:sz w:val="24"/>
        </w:rPr>
        <w:t>e alert to behaviors or attitudes that may be indicators of disruptive, threatening, or violent behaviors</w:t>
      </w:r>
      <w:r w:rsidR="00486BD3">
        <w:rPr>
          <w:rFonts w:ascii="Arial" w:hAnsi="Arial" w:cs="Arial"/>
          <w:sz w:val="24"/>
        </w:rPr>
        <w:t>,</w:t>
      </w:r>
      <w:r w:rsidR="00F25B6C" w:rsidRPr="00553D95">
        <w:rPr>
          <w:rFonts w:ascii="Arial" w:hAnsi="Arial" w:cs="Arial"/>
          <w:sz w:val="24"/>
        </w:rPr>
        <w:t xml:space="preserve"> such as: </w:t>
      </w:r>
    </w:p>
    <w:p w14:paraId="7AC1AD83" w14:textId="77777777" w:rsidR="00660B6D" w:rsidRDefault="00F25B6C" w:rsidP="00660B6D">
      <w:pPr>
        <w:pStyle w:val="ListParagraph"/>
        <w:numPr>
          <w:ilvl w:val="0"/>
          <w:numId w:val="8"/>
        </w:numPr>
        <w:rPr>
          <w:rFonts w:ascii="Arial" w:hAnsi="Arial" w:cs="Arial"/>
          <w:sz w:val="24"/>
        </w:rPr>
      </w:pPr>
      <w:r w:rsidRPr="00660B6D">
        <w:rPr>
          <w:rFonts w:ascii="Arial" w:hAnsi="Arial" w:cs="Arial"/>
          <w:sz w:val="24"/>
        </w:rPr>
        <w:t xml:space="preserve">recent changes in behavior, appearance, or </w:t>
      </w:r>
      <w:proofErr w:type="gramStart"/>
      <w:r w:rsidRPr="00660B6D">
        <w:rPr>
          <w:rFonts w:ascii="Arial" w:hAnsi="Arial" w:cs="Arial"/>
          <w:sz w:val="24"/>
        </w:rPr>
        <w:t>demeanor;</w:t>
      </w:r>
      <w:proofErr w:type="gramEnd"/>
      <w:r w:rsidRPr="00660B6D">
        <w:rPr>
          <w:rFonts w:ascii="Arial" w:hAnsi="Arial" w:cs="Arial"/>
          <w:sz w:val="24"/>
        </w:rPr>
        <w:t xml:space="preserve"> </w:t>
      </w:r>
    </w:p>
    <w:p w14:paraId="3E1D61DC" w14:textId="77777777" w:rsidR="00660B6D" w:rsidRDefault="00F25B6C" w:rsidP="00660B6D">
      <w:pPr>
        <w:pStyle w:val="ListParagraph"/>
        <w:numPr>
          <w:ilvl w:val="0"/>
          <w:numId w:val="8"/>
        </w:numPr>
        <w:rPr>
          <w:rFonts w:ascii="Arial" w:hAnsi="Arial" w:cs="Arial"/>
          <w:sz w:val="24"/>
        </w:rPr>
      </w:pPr>
      <w:r w:rsidRPr="00660B6D">
        <w:rPr>
          <w:rFonts w:ascii="Arial" w:hAnsi="Arial" w:cs="Arial"/>
          <w:sz w:val="24"/>
        </w:rPr>
        <w:t xml:space="preserve">work or personal </w:t>
      </w:r>
      <w:proofErr w:type="gramStart"/>
      <w:r w:rsidRPr="00660B6D">
        <w:rPr>
          <w:rFonts w:ascii="Arial" w:hAnsi="Arial" w:cs="Arial"/>
          <w:sz w:val="24"/>
        </w:rPr>
        <w:t>crisis;</w:t>
      </w:r>
      <w:proofErr w:type="gramEnd"/>
      <w:r w:rsidRPr="00660B6D">
        <w:rPr>
          <w:rFonts w:ascii="Arial" w:hAnsi="Arial" w:cs="Arial"/>
          <w:sz w:val="24"/>
        </w:rPr>
        <w:t xml:space="preserve"> </w:t>
      </w:r>
    </w:p>
    <w:p w14:paraId="19360689" w14:textId="77777777" w:rsidR="00660B6D" w:rsidRDefault="00F25B6C" w:rsidP="00660B6D">
      <w:pPr>
        <w:pStyle w:val="ListParagraph"/>
        <w:numPr>
          <w:ilvl w:val="0"/>
          <w:numId w:val="8"/>
        </w:numPr>
        <w:rPr>
          <w:rFonts w:ascii="Arial" w:hAnsi="Arial" w:cs="Arial"/>
          <w:sz w:val="24"/>
        </w:rPr>
      </w:pPr>
      <w:r w:rsidRPr="00660B6D">
        <w:rPr>
          <w:rFonts w:ascii="Arial" w:hAnsi="Arial" w:cs="Arial"/>
          <w:sz w:val="24"/>
        </w:rPr>
        <w:t xml:space="preserve">withdrawal from normal activities or </w:t>
      </w:r>
      <w:proofErr w:type="gramStart"/>
      <w:r w:rsidRPr="00660B6D">
        <w:rPr>
          <w:rFonts w:ascii="Arial" w:hAnsi="Arial" w:cs="Arial"/>
          <w:sz w:val="24"/>
        </w:rPr>
        <w:t>contacts;</w:t>
      </w:r>
      <w:proofErr w:type="gramEnd"/>
      <w:r w:rsidRPr="00660B6D">
        <w:rPr>
          <w:rFonts w:ascii="Arial" w:hAnsi="Arial" w:cs="Arial"/>
          <w:sz w:val="24"/>
        </w:rPr>
        <w:t xml:space="preserve"> </w:t>
      </w:r>
    </w:p>
    <w:p w14:paraId="100AC1CC" w14:textId="77777777" w:rsidR="00660B6D" w:rsidRDefault="00F25B6C" w:rsidP="00660B6D">
      <w:pPr>
        <w:pStyle w:val="ListParagraph"/>
        <w:numPr>
          <w:ilvl w:val="0"/>
          <w:numId w:val="8"/>
        </w:numPr>
        <w:rPr>
          <w:rFonts w:ascii="Arial" w:hAnsi="Arial" w:cs="Arial"/>
          <w:sz w:val="24"/>
        </w:rPr>
      </w:pPr>
      <w:r w:rsidRPr="00660B6D">
        <w:rPr>
          <w:rFonts w:ascii="Arial" w:hAnsi="Arial" w:cs="Arial"/>
          <w:sz w:val="24"/>
        </w:rPr>
        <w:t xml:space="preserve">substance </w:t>
      </w:r>
      <w:proofErr w:type="gramStart"/>
      <w:r w:rsidRPr="00660B6D">
        <w:rPr>
          <w:rFonts w:ascii="Arial" w:hAnsi="Arial" w:cs="Arial"/>
          <w:sz w:val="24"/>
        </w:rPr>
        <w:t>abuse;</w:t>
      </w:r>
      <w:proofErr w:type="gramEnd"/>
      <w:r w:rsidRPr="00660B6D">
        <w:rPr>
          <w:rFonts w:ascii="Arial" w:hAnsi="Arial" w:cs="Arial"/>
          <w:sz w:val="24"/>
        </w:rPr>
        <w:t xml:space="preserve"> </w:t>
      </w:r>
    </w:p>
    <w:p w14:paraId="7199FD09" w14:textId="77777777" w:rsidR="00660B6D" w:rsidRDefault="00F25B6C" w:rsidP="00660B6D">
      <w:pPr>
        <w:pStyle w:val="ListParagraph"/>
        <w:numPr>
          <w:ilvl w:val="0"/>
          <w:numId w:val="8"/>
        </w:numPr>
        <w:rPr>
          <w:rFonts w:ascii="Arial" w:hAnsi="Arial" w:cs="Arial"/>
          <w:sz w:val="24"/>
        </w:rPr>
      </w:pPr>
      <w:r w:rsidRPr="00660B6D">
        <w:rPr>
          <w:rFonts w:ascii="Arial" w:hAnsi="Arial" w:cs="Arial"/>
          <w:sz w:val="24"/>
        </w:rPr>
        <w:t>threats or references to violence or self-</w:t>
      </w:r>
      <w:proofErr w:type="gramStart"/>
      <w:r w:rsidRPr="00660B6D">
        <w:rPr>
          <w:rFonts w:ascii="Arial" w:hAnsi="Arial" w:cs="Arial"/>
          <w:sz w:val="24"/>
        </w:rPr>
        <w:t>harm;</w:t>
      </w:r>
      <w:proofErr w:type="gramEnd"/>
      <w:r w:rsidRPr="00660B6D">
        <w:rPr>
          <w:rFonts w:ascii="Arial" w:hAnsi="Arial" w:cs="Arial"/>
          <w:sz w:val="24"/>
        </w:rPr>
        <w:t xml:space="preserve"> </w:t>
      </w:r>
    </w:p>
    <w:p w14:paraId="343EF916" w14:textId="4BDF2FDA" w:rsidR="00660B6D" w:rsidRDefault="00F25B6C" w:rsidP="00660B6D">
      <w:pPr>
        <w:pStyle w:val="ListParagraph"/>
        <w:numPr>
          <w:ilvl w:val="0"/>
          <w:numId w:val="8"/>
        </w:numPr>
        <w:rPr>
          <w:rFonts w:ascii="Arial" w:hAnsi="Arial" w:cs="Arial"/>
          <w:sz w:val="24"/>
        </w:rPr>
      </w:pPr>
      <w:r w:rsidRPr="00660B6D">
        <w:rPr>
          <w:rFonts w:ascii="Arial" w:hAnsi="Arial" w:cs="Arial"/>
          <w:sz w:val="24"/>
        </w:rPr>
        <w:t xml:space="preserve">possession of or fascination with weapons; </w:t>
      </w:r>
      <w:r w:rsidR="00DF2122">
        <w:rPr>
          <w:rFonts w:ascii="Arial" w:hAnsi="Arial" w:cs="Arial"/>
          <w:sz w:val="24"/>
        </w:rPr>
        <w:t>and</w:t>
      </w:r>
    </w:p>
    <w:p w14:paraId="1BC95C25" w14:textId="563F1A20" w:rsidR="00553D95" w:rsidRPr="00660B6D" w:rsidRDefault="00F25B6C" w:rsidP="00660B6D">
      <w:pPr>
        <w:pStyle w:val="ListParagraph"/>
        <w:numPr>
          <w:ilvl w:val="0"/>
          <w:numId w:val="8"/>
        </w:numPr>
        <w:rPr>
          <w:rFonts w:ascii="Arial" w:hAnsi="Arial" w:cs="Arial"/>
          <w:sz w:val="24"/>
        </w:rPr>
      </w:pPr>
      <w:r w:rsidRPr="00660B6D">
        <w:rPr>
          <w:rFonts w:ascii="Arial" w:hAnsi="Arial" w:cs="Arial"/>
          <w:sz w:val="24"/>
        </w:rPr>
        <w:t>expressions of being wronged, humiliated, or degraded</w:t>
      </w:r>
      <w:r w:rsidR="00DF2122">
        <w:rPr>
          <w:rFonts w:ascii="Arial" w:hAnsi="Arial" w:cs="Arial"/>
          <w:sz w:val="24"/>
        </w:rPr>
        <w:t>.</w:t>
      </w:r>
    </w:p>
    <w:p w14:paraId="67243FE1" w14:textId="77777777" w:rsidR="00660B6D" w:rsidRDefault="00660B6D" w:rsidP="00660B6D">
      <w:pPr>
        <w:rPr>
          <w:rFonts w:ascii="Arial" w:hAnsi="Arial" w:cs="Arial"/>
          <w:sz w:val="24"/>
        </w:rPr>
      </w:pPr>
    </w:p>
    <w:p w14:paraId="291C47BF" w14:textId="1B12F2D5" w:rsidR="00660B6D" w:rsidRDefault="00553D95" w:rsidP="00660B6D">
      <w:pPr>
        <w:ind w:left="1800"/>
        <w:rPr>
          <w:rFonts w:ascii="Arial" w:hAnsi="Arial" w:cs="Arial"/>
          <w:sz w:val="24"/>
        </w:rPr>
      </w:pPr>
      <w:r w:rsidRPr="00660B6D">
        <w:rPr>
          <w:rFonts w:ascii="Arial" w:hAnsi="Arial" w:cs="Arial"/>
          <w:sz w:val="24"/>
        </w:rPr>
        <w:t>Any such behaviors or attitudes observed should be reported immediately</w:t>
      </w:r>
      <w:r w:rsidR="00660B6D">
        <w:rPr>
          <w:rFonts w:ascii="Arial" w:hAnsi="Arial" w:cs="Arial"/>
          <w:sz w:val="24"/>
        </w:rPr>
        <w:t>,</w:t>
      </w:r>
      <w:r w:rsidRPr="00660B6D">
        <w:rPr>
          <w:rFonts w:ascii="Arial" w:hAnsi="Arial" w:cs="Arial"/>
          <w:sz w:val="24"/>
        </w:rPr>
        <w:t xml:space="preserve"> as noted in </w:t>
      </w:r>
      <w:r w:rsidR="00D1177D" w:rsidRPr="00660B6D">
        <w:rPr>
          <w:rFonts w:ascii="Arial" w:hAnsi="Arial" w:cs="Arial"/>
          <w:sz w:val="24"/>
        </w:rPr>
        <w:t>S</w:t>
      </w:r>
      <w:r w:rsidRPr="00660B6D">
        <w:rPr>
          <w:rFonts w:ascii="Arial" w:hAnsi="Arial" w:cs="Arial"/>
          <w:sz w:val="24"/>
        </w:rPr>
        <w:t>ection</w:t>
      </w:r>
      <w:r w:rsidR="00D1177D" w:rsidRPr="00660B6D">
        <w:rPr>
          <w:rFonts w:ascii="Arial" w:hAnsi="Arial" w:cs="Arial"/>
          <w:sz w:val="24"/>
        </w:rPr>
        <w:t>s</w:t>
      </w:r>
      <w:r w:rsidRPr="00660B6D">
        <w:rPr>
          <w:rFonts w:ascii="Arial" w:hAnsi="Arial" w:cs="Arial"/>
          <w:sz w:val="24"/>
        </w:rPr>
        <w:t xml:space="preserve"> 0</w:t>
      </w:r>
      <w:r w:rsidR="00F45E47" w:rsidRPr="00660B6D">
        <w:rPr>
          <w:rFonts w:ascii="Arial" w:hAnsi="Arial" w:cs="Arial"/>
          <w:sz w:val="24"/>
        </w:rPr>
        <w:t>5</w:t>
      </w:r>
      <w:r w:rsidRPr="00660B6D">
        <w:rPr>
          <w:rFonts w:ascii="Arial" w:hAnsi="Arial" w:cs="Arial"/>
          <w:sz w:val="24"/>
        </w:rPr>
        <w:t xml:space="preserve">.01 and </w:t>
      </w:r>
      <w:proofErr w:type="gramStart"/>
      <w:r w:rsidRPr="00660B6D">
        <w:rPr>
          <w:rFonts w:ascii="Arial" w:hAnsi="Arial" w:cs="Arial"/>
          <w:sz w:val="24"/>
        </w:rPr>
        <w:t>0</w:t>
      </w:r>
      <w:r w:rsidR="00F45E47" w:rsidRPr="00660B6D">
        <w:rPr>
          <w:rFonts w:ascii="Arial" w:hAnsi="Arial" w:cs="Arial"/>
          <w:sz w:val="24"/>
        </w:rPr>
        <w:t>5</w:t>
      </w:r>
      <w:r w:rsidRPr="00660B6D">
        <w:rPr>
          <w:rFonts w:ascii="Arial" w:hAnsi="Arial" w:cs="Arial"/>
          <w:sz w:val="24"/>
        </w:rPr>
        <w:t>.02</w:t>
      </w:r>
      <w:r w:rsidR="00DA2BD8" w:rsidRPr="00660B6D">
        <w:rPr>
          <w:rFonts w:ascii="Arial" w:hAnsi="Arial" w:cs="Arial"/>
          <w:sz w:val="24"/>
        </w:rPr>
        <w:t>;</w:t>
      </w:r>
      <w:proofErr w:type="gramEnd"/>
    </w:p>
    <w:p w14:paraId="3DAAA58F" w14:textId="77777777" w:rsidR="00660B6D" w:rsidRDefault="00660B6D" w:rsidP="00660B6D">
      <w:pPr>
        <w:ind w:left="1440"/>
        <w:rPr>
          <w:rFonts w:ascii="Arial" w:hAnsi="Arial" w:cs="Arial"/>
          <w:sz w:val="24"/>
        </w:rPr>
      </w:pPr>
    </w:p>
    <w:p w14:paraId="6A326A9A" w14:textId="41CBCD06" w:rsidR="00F25B6C" w:rsidRPr="00660B6D" w:rsidRDefault="00DA2BD8" w:rsidP="00660B6D">
      <w:pPr>
        <w:pStyle w:val="ListParagraph"/>
        <w:numPr>
          <w:ilvl w:val="0"/>
          <w:numId w:val="1"/>
        </w:numPr>
        <w:ind w:left="1800" w:hanging="360"/>
        <w:rPr>
          <w:rFonts w:ascii="Arial" w:hAnsi="Arial" w:cs="Arial"/>
          <w:sz w:val="24"/>
        </w:rPr>
      </w:pPr>
      <w:r w:rsidRPr="00660B6D">
        <w:rPr>
          <w:rFonts w:ascii="Arial" w:hAnsi="Arial" w:cs="Arial"/>
          <w:sz w:val="24"/>
        </w:rPr>
        <w:t>e</w:t>
      </w:r>
      <w:r w:rsidR="00F25B6C" w:rsidRPr="00660B6D">
        <w:rPr>
          <w:rFonts w:ascii="Arial" w:hAnsi="Arial" w:cs="Arial"/>
          <w:sz w:val="24"/>
        </w:rPr>
        <w:t>nsure awareness of this policy by faculty and staff, as well as by postdoctoral, graduate, and undergraduate student</w:t>
      </w:r>
      <w:r w:rsidR="00DF2122">
        <w:rPr>
          <w:rFonts w:ascii="Arial" w:hAnsi="Arial" w:cs="Arial"/>
          <w:sz w:val="24"/>
        </w:rPr>
        <w:t xml:space="preserve"> </w:t>
      </w:r>
      <w:proofErr w:type="gramStart"/>
      <w:r w:rsidR="00F25B6C" w:rsidRPr="00660B6D">
        <w:rPr>
          <w:rFonts w:ascii="Arial" w:hAnsi="Arial" w:cs="Arial"/>
          <w:sz w:val="24"/>
        </w:rPr>
        <w:t>employees</w:t>
      </w:r>
      <w:r w:rsidR="00ED4013" w:rsidRPr="00660B6D">
        <w:rPr>
          <w:rFonts w:ascii="Arial" w:hAnsi="Arial" w:cs="Arial"/>
          <w:sz w:val="24"/>
        </w:rPr>
        <w:t>;</w:t>
      </w:r>
      <w:proofErr w:type="gramEnd"/>
    </w:p>
    <w:p w14:paraId="5D332C33" w14:textId="77777777" w:rsidR="008F66E9" w:rsidRPr="008F66E9" w:rsidRDefault="008F66E9" w:rsidP="008F66E9">
      <w:pPr>
        <w:pStyle w:val="ListParagraph"/>
        <w:ind w:left="2160"/>
        <w:rPr>
          <w:rFonts w:ascii="Arial" w:hAnsi="Arial" w:cs="Arial"/>
          <w:sz w:val="24"/>
        </w:rPr>
      </w:pPr>
    </w:p>
    <w:p w14:paraId="0022B6D2" w14:textId="77777777" w:rsidR="00F25B6C" w:rsidRPr="00553D95" w:rsidRDefault="00405AB6" w:rsidP="00C76AF2">
      <w:pPr>
        <w:ind w:left="1800" w:hanging="360"/>
        <w:rPr>
          <w:rFonts w:ascii="Arial" w:hAnsi="Arial" w:cs="Arial"/>
          <w:sz w:val="24"/>
        </w:rPr>
      </w:pPr>
      <w:r w:rsidRPr="00553D95">
        <w:rPr>
          <w:rFonts w:ascii="Arial" w:hAnsi="Arial" w:cs="Arial"/>
          <w:sz w:val="24"/>
        </w:rPr>
        <w:t>c</w:t>
      </w:r>
      <w:r w:rsidR="00C76AF2">
        <w:rPr>
          <w:rFonts w:ascii="Arial" w:hAnsi="Arial" w:cs="Arial"/>
          <w:sz w:val="24"/>
        </w:rPr>
        <w:t>.</w:t>
      </w:r>
      <w:r w:rsidR="00F25B6C" w:rsidRPr="00553D95">
        <w:rPr>
          <w:rFonts w:ascii="Arial" w:hAnsi="Arial" w:cs="Arial"/>
          <w:sz w:val="24"/>
        </w:rPr>
        <w:tab/>
      </w:r>
      <w:r w:rsidR="00DA2BD8">
        <w:rPr>
          <w:rFonts w:ascii="Arial" w:hAnsi="Arial" w:cs="Arial"/>
          <w:sz w:val="24"/>
        </w:rPr>
        <w:t>p</w:t>
      </w:r>
      <w:r w:rsidR="00F25B6C" w:rsidRPr="00553D95">
        <w:rPr>
          <w:rFonts w:ascii="Arial" w:hAnsi="Arial" w:cs="Arial"/>
          <w:sz w:val="24"/>
        </w:rPr>
        <w:t>articipate in planning and response efforts to mitigate the risk of workplace violence</w:t>
      </w:r>
      <w:r w:rsidR="00ED4013" w:rsidRPr="00553D95">
        <w:rPr>
          <w:rFonts w:ascii="Arial" w:hAnsi="Arial" w:cs="Arial"/>
          <w:sz w:val="24"/>
        </w:rPr>
        <w:t>;</w:t>
      </w:r>
    </w:p>
    <w:p w14:paraId="4ECC3EC0" w14:textId="77777777" w:rsidR="00E24C0B" w:rsidRPr="00553D95" w:rsidRDefault="00E24C0B" w:rsidP="00C76AF2">
      <w:pPr>
        <w:ind w:left="1800" w:hanging="360"/>
        <w:rPr>
          <w:rFonts w:ascii="Arial" w:eastAsiaTheme="minorEastAsia" w:hAnsi="Arial" w:cs="Arial"/>
          <w:color w:val="000000"/>
          <w:sz w:val="24"/>
        </w:rPr>
      </w:pPr>
    </w:p>
    <w:p w14:paraId="0C9028E4" w14:textId="77777777" w:rsidR="00E24C0B" w:rsidRPr="00553D95" w:rsidRDefault="00405AB6" w:rsidP="00C76AF2">
      <w:pPr>
        <w:ind w:left="1800" w:hanging="360"/>
        <w:rPr>
          <w:rFonts w:ascii="Arial" w:eastAsiaTheme="minorEastAsia" w:hAnsi="Arial" w:cs="Arial"/>
          <w:color w:val="000000"/>
          <w:sz w:val="24"/>
        </w:rPr>
      </w:pPr>
      <w:r w:rsidRPr="00553D95">
        <w:rPr>
          <w:rFonts w:ascii="Arial" w:eastAsiaTheme="minorEastAsia" w:hAnsi="Arial" w:cs="Arial"/>
          <w:color w:val="000000"/>
          <w:sz w:val="24"/>
        </w:rPr>
        <w:t>d</w:t>
      </w:r>
      <w:r w:rsidR="00C76AF2">
        <w:rPr>
          <w:rFonts w:ascii="Arial" w:eastAsiaTheme="minorEastAsia" w:hAnsi="Arial" w:cs="Arial"/>
          <w:color w:val="000000"/>
          <w:sz w:val="24"/>
        </w:rPr>
        <w:t>.</w:t>
      </w:r>
      <w:r w:rsidR="00E24C0B" w:rsidRPr="00553D95">
        <w:rPr>
          <w:rFonts w:ascii="Arial" w:eastAsiaTheme="minorEastAsia" w:hAnsi="Arial" w:cs="Arial"/>
          <w:color w:val="000000"/>
          <w:sz w:val="24"/>
        </w:rPr>
        <w:tab/>
      </w:r>
      <w:r w:rsidR="00DA2BD8">
        <w:rPr>
          <w:rFonts w:ascii="Arial" w:eastAsiaTheme="minorEastAsia" w:hAnsi="Arial" w:cs="Arial"/>
          <w:color w:val="000000"/>
          <w:sz w:val="24"/>
        </w:rPr>
        <w:t>w</w:t>
      </w:r>
      <w:r w:rsidR="00E24C0B" w:rsidRPr="00553D95">
        <w:rPr>
          <w:rFonts w:ascii="Arial" w:eastAsiaTheme="minorEastAsia" w:hAnsi="Arial" w:cs="Arial"/>
          <w:color w:val="000000"/>
          <w:sz w:val="24"/>
        </w:rPr>
        <w:t>ork with employees in at-risk areas to develop safety plans</w:t>
      </w:r>
      <w:r w:rsidR="00ED4013" w:rsidRPr="00553D95">
        <w:rPr>
          <w:rFonts w:ascii="Arial" w:eastAsiaTheme="minorEastAsia" w:hAnsi="Arial" w:cs="Arial"/>
          <w:color w:val="000000"/>
          <w:sz w:val="24"/>
        </w:rPr>
        <w:t>;</w:t>
      </w:r>
      <w:r w:rsidR="00DA2BD8">
        <w:rPr>
          <w:rFonts w:ascii="Arial" w:eastAsiaTheme="minorEastAsia" w:hAnsi="Arial" w:cs="Arial"/>
          <w:color w:val="000000"/>
          <w:sz w:val="24"/>
        </w:rPr>
        <w:t xml:space="preserve"> and</w:t>
      </w:r>
    </w:p>
    <w:p w14:paraId="117D6C3A" w14:textId="77777777" w:rsidR="00E24C0B" w:rsidRPr="00553D95" w:rsidRDefault="00E24C0B" w:rsidP="00C76AF2">
      <w:pPr>
        <w:ind w:left="1800" w:hanging="360"/>
        <w:rPr>
          <w:rFonts w:ascii="Arial" w:eastAsiaTheme="minorEastAsia" w:hAnsi="Arial" w:cs="Arial"/>
          <w:color w:val="000000"/>
          <w:sz w:val="24"/>
        </w:rPr>
      </w:pPr>
    </w:p>
    <w:p w14:paraId="13ADA5CB" w14:textId="5AACFC41" w:rsidR="00E24C0B" w:rsidRDefault="00405AB6" w:rsidP="00C76AF2">
      <w:pPr>
        <w:ind w:left="1800" w:hanging="360"/>
        <w:rPr>
          <w:rFonts w:ascii="Arial" w:eastAsiaTheme="minorEastAsia" w:hAnsi="Arial" w:cs="Arial"/>
          <w:color w:val="000000"/>
          <w:sz w:val="24"/>
        </w:rPr>
      </w:pPr>
      <w:r w:rsidRPr="00553D95">
        <w:rPr>
          <w:rFonts w:ascii="Arial" w:eastAsiaTheme="minorEastAsia" w:hAnsi="Arial" w:cs="Arial"/>
          <w:color w:val="000000"/>
          <w:sz w:val="24"/>
        </w:rPr>
        <w:t>e.</w:t>
      </w:r>
      <w:r w:rsidR="00E24C0B" w:rsidRPr="00553D95">
        <w:rPr>
          <w:rFonts w:ascii="Arial" w:eastAsiaTheme="minorEastAsia" w:hAnsi="Arial" w:cs="Arial"/>
          <w:color w:val="000000"/>
          <w:sz w:val="24"/>
        </w:rPr>
        <w:tab/>
      </w:r>
      <w:r w:rsidR="00DA2BD8">
        <w:rPr>
          <w:rFonts w:ascii="Arial" w:eastAsiaTheme="minorEastAsia" w:hAnsi="Arial" w:cs="Arial"/>
          <w:color w:val="000000"/>
          <w:sz w:val="24"/>
        </w:rPr>
        <w:t>e</w:t>
      </w:r>
      <w:r w:rsidR="00ED4013" w:rsidRPr="00553D95">
        <w:rPr>
          <w:rFonts w:ascii="Arial" w:eastAsiaTheme="minorEastAsia" w:hAnsi="Arial" w:cs="Arial"/>
          <w:color w:val="000000"/>
          <w:sz w:val="24"/>
        </w:rPr>
        <w:t xml:space="preserve">ncourage </w:t>
      </w:r>
      <w:r w:rsidR="00E24C0B" w:rsidRPr="00553D95">
        <w:rPr>
          <w:rFonts w:ascii="Arial" w:eastAsiaTheme="minorEastAsia" w:hAnsi="Arial" w:cs="Arial"/>
          <w:color w:val="000000"/>
          <w:sz w:val="24"/>
        </w:rPr>
        <w:t>a safe and secure workplace.</w:t>
      </w:r>
    </w:p>
    <w:p w14:paraId="2B128FAE" w14:textId="169FFAE2" w:rsidR="008D1096" w:rsidRDefault="008D1096" w:rsidP="00984B66">
      <w:pPr>
        <w:rPr>
          <w:rFonts w:ascii="Arial" w:eastAsiaTheme="minorEastAsia" w:hAnsi="Arial" w:cs="Arial"/>
          <w:color w:val="000000"/>
          <w:sz w:val="24"/>
        </w:rPr>
      </w:pPr>
    </w:p>
    <w:p w14:paraId="2463EB25" w14:textId="1D9EBC02"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5</w:t>
      </w:r>
      <w:r w:rsidR="008D1096">
        <w:rPr>
          <w:rFonts w:ascii="Arial" w:eastAsiaTheme="minorEastAsia" w:hAnsi="Arial" w:cs="Arial"/>
          <w:b/>
          <w:color w:val="000000"/>
          <w:sz w:val="24"/>
        </w:rPr>
        <w:t>.</w:t>
      </w:r>
      <w:r w:rsidRPr="00553D95">
        <w:rPr>
          <w:rFonts w:ascii="Arial" w:eastAsiaTheme="minorEastAsia" w:hAnsi="Arial" w:cs="Arial"/>
          <w:b/>
          <w:color w:val="000000"/>
          <w:sz w:val="24"/>
        </w:rPr>
        <w:tab/>
        <w:t xml:space="preserve">PROCEDURES FOR REPORTING </w:t>
      </w:r>
      <w:r w:rsidR="008D1096">
        <w:rPr>
          <w:rFonts w:ascii="Arial" w:eastAsiaTheme="minorEastAsia" w:hAnsi="Arial" w:cs="Arial"/>
          <w:b/>
          <w:color w:val="000000"/>
          <w:sz w:val="24"/>
        </w:rPr>
        <w:t>WORKPLACE VIOLENCE</w:t>
      </w:r>
    </w:p>
    <w:p w14:paraId="2840AC88" w14:textId="77777777" w:rsidR="00FC411F" w:rsidRPr="00553D95" w:rsidRDefault="00FC411F" w:rsidP="00553D95">
      <w:pPr>
        <w:rPr>
          <w:rFonts w:ascii="Arial" w:eastAsiaTheme="minorEastAsia" w:hAnsi="Arial" w:cs="Arial"/>
          <w:color w:val="000000"/>
          <w:sz w:val="24"/>
        </w:rPr>
      </w:pPr>
    </w:p>
    <w:p w14:paraId="542798D3" w14:textId="19DD1FCC" w:rsidR="00EC7ED0" w:rsidRPr="00F45E47" w:rsidRDefault="00405AB6" w:rsidP="00FB6330">
      <w:pPr>
        <w:ind w:left="1440" w:hanging="720"/>
        <w:rPr>
          <w:rFonts w:ascii="Arial" w:eastAsiaTheme="minorEastAsia" w:hAnsi="Arial" w:cs="Arial"/>
          <w:color w:val="000000"/>
          <w:sz w:val="24"/>
        </w:rPr>
      </w:pPr>
      <w:r w:rsidRPr="00F45E47">
        <w:rPr>
          <w:rFonts w:ascii="Arial" w:eastAsiaTheme="minorEastAsia" w:hAnsi="Arial" w:cs="Arial"/>
          <w:color w:val="000000"/>
          <w:sz w:val="24"/>
        </w:rPr>
        <w:t>0</w:t>
      </w:r>
      <w:r w:rsidR="009F3489" w:rsidRPr="00F45E47">
        <w:rPr>
          <w:rFonts w:ascii="Arial" w:eastAsiaTheme="minorEastAsia" w:hAnsi="Arial" w:cs="Arial"/>
          <w:color w:val="000000"/>
          <w:sz w:val="24"/>
        </w:rPr>
        <w:t>5</w:t>
      </w:r>
      <w:r w:rsidRPr="00F45E47">
        <w:rPr>
          <w:rFonts w:ascii="Arial" w:eastAsiaTheme="minorEastAsia" w:hAnsi="Arial" w:cs="Arial"/>
          <w:color w:val="000000"/>
          <w:sz w:val="24"/>
        </w:rPr>
        <w:t>.01</w:t>
      </w:r>
      <w:r w:rsidR="00B2750B" w:rsidRPr="00F45E47">
        <w:rPr>
          <w:rFonts w:ascii="Arial" w:eastAsiaTheme="minorEastAsia" w:hAnsi="Arial" w:cs="Arial"/>
          <w:color w:val="000000"/>
          <w:sz w:val="24"/>
        </w:rPr>
        <w:tab/>
      </w:r>
      <w:r w:rsidR="00F45E47" w:rsidRPr="00F45E47">
        <w:rPr>
          <w:rFonts w:ascii="Arial" w:eastAsiaTheme="minorEastAsia" w:hAnsi="Arial" w:cs="Arial"/>
          <w:color w:val="000000"/>
          <w:sz w:val="24"/>
        </w:rPr>
        <w:t>Reports of workplace violence related to sexual misconduct should be m</w:t>
      </w:r>
      <w:r w:rsidR="0039476B">
        <w:rPr>
          <w:rFonts w:ascii="Arial" w:eastAsiaTheme="minorEastAsia" w:hAnsi="Arial" w:cs="Arial"/>
          <w:color w:val="000000"/>
          <w:sz w:val="24"/>
        </w:rPr>
        <w:t xml:space="preserve">ade in accordance with </w:t>
      </w:r>
      <w:hyperlink r:id="rId13" w:history="1">
        <w:r w:rsidR="0039476B" w:rsidRPr="008D1096">
          <w:rPr>
            <w:rStyle w:val="Hyperlink"/>
            <w:rFonts w:ascii="Arial" w:eastAsiaTheme="minorEastAsia" w:hAnsi="Arial" w:cs="Arial"/>
            <w:sz w:val="24"/>
          </w:rPr>
          <w:t>Section 3</w:t>
        </w:r>
        <w:r w:rsidR="00F45E47" w:rsidRPr="008D1096">
          <w:rPr>
            <w:rStyle w:val="Hyperlink"/>
            <w:rFonts w:ascii="Arial" w:eastAsiaTheme="minorEastAsia" w:hAnsi="Arial" w:cs="Arial"/>
            <w:sz w:val="24"/>
          </w:rPr>
          <w:t>, Repor</w:t>
        </w:r>
        <w:r w:rsidR="0039476B" w:rsidRPr="008D1096">
          <w:rPr>
            <w:rStyle w:val="Hyperlink"/>
            <w:rFonts w:ascii="Arial" w:eastAsiaTheme="minorEastAsia" w:hAnsi="Arial" w:cs="Arial"/>
            <w:sz w:val="24"/>
          </w:rPr>
          <w:t>ting Policies and Protocols, 3.7</w:t>
        </w:r>
        <w:r w:rsidR="00F45E47" w:rsidRPr="008D1096">
          <w:rPr>
            <w:rStyle w:val="Hyperlink"/>
            <w:rFonts w:ascii="Arial" w:eastAsiaTheme="minorEastAsia" w:hAnsi="Arial" w:cs="Arial"/>
            <w:sz w:val="24"/>
          </w:rPr>
          <w:t xml:space="preserve"> Reporting Options of the </w:t>
        </w:r>
        <w:r w:rsidR="00F45E47" w:rsidRPr="008D1096">
          <w:rPr>
            <w:rStyle w:val="Hyperlink"/>
            <w:rFonts w:ascii="Arial" w:hAnsi="Arial" w:cs="Arial"/>
            <w:sz w:val="24"/>
          </w:rPr>
          <w:t>TSUS Sexual Misconduct Policy</w:t>
        </w:r>
      </w:hyperlink>
      <w:r w:rsidR="00701952" w:rsidRPr="00F45E47">
        <w:rPr>
          <w:rFonts w:ascii="Arial" w:eastAsiaTheme="minorEastAsia" w:hAnsi="Arial" w:cs="Arial"/>
          <w:color w:val="000000"/>
          <w:sz w:val="24"/>
        </w:rPr>
        <w:t>.</w:t>
      </w:r>
    </w:p>
    <w:p w14:paraId="0E1EB211" w14:textId="77777777" w:rsidR="00553D95" w:rsidRPr="00F45E47" w:rsidRDefault="00553D95" w:rsidP="00553D95">
      <w:pPr>
        <w:ind w:left="2160" w:hanging="1440"/>
        <w:rPr>
          <w:rFonts w:ascii="Arial" w:eastAsiaTheme="minorEastAsia" w:hAnsi="Arial" w:cs="Arial"/>
          <w:color w:val="000000"/>
          <w:sz w:val="24"/>
        </w:rPr>
      </w:pPr>
    </w:p>
    <w:p w14:paraId="1AF9B22B" w14:textId="3995C2A5" w:rsidR="00D57A38" w:rsidRDefault="00553D95" w:rsidP="008D1096">
      <w:pPr>
        <w:ind w:left="1440" w:hanging="720"/>
        <w:rPr>
          <w:rFonts w:ascii="Arial" w:eastAsiaTheme="minorEastAsia" w:hAnsi="Arial" w:cs="Arial"/>
          <w:color w:val="000000"/>
          <w:sz w:val="24"/>
        </w:rPr>
      </w:pPr>
      <w:r w:rsidRPr="00553D95">
        <w:rPr>
          <w:rFonts w:ascii="Arial" w:eastAsiaTheme="minorEastAsia" w:hAnsi="Arial" w:cs="Arial"/>
          <w:color w:val="000000"/>
          <w:sz w:val="24"/>
        </w:rPr>
        <w:lastRenderedPageBreak/>
        <w:t>0</w:t>
      </w:r>
      <w:r w:rsidR="009F3489">
        <w:rPr>
          <w:rFonts w:ascii="Arial" w:eastAsiaTheme="minorEastAsia" w:hAnsi="Arial" w:cs="Arial"/>
          <w:color w:val="000000"/>
          <w:sz w:val="24"/>
        </w:rPr>
        <w:t>5</w:t>
      </w:r>
      <w:r w:rsidRPr="00553D95">
        <w:rPr>
          <w:rFonts w:ascii="Arial" w:eastAsiaTheme="minorEastAsia" w:hAnsi="Arial" w:cs="Arial"/>
          <w:color w:val="000000"/>
          <w:sz w:val="24"/>
        </w:rPr>
        <w:t>.02</w:t>
      </w:r>
      <w:r w:rsidRPr="00553D95">
        <w:rPr>
          <w:rFonts w:ascii="Arial" w:eastAsiaTheme="minorEastAsia" w:hAnsi="Arial" w:cs="Arial"/>
          <w:color w:val="000000"/>
          <w:sz w:val="24"/>
        </w:rPr>
        <w:tab/>
        <w:t xml:space="preserve">Reports of workplace violence not governed by </w:t>
      </w:r>
      <w:r w:rsidR="00885A7A">
        <w:rPr>
          <w:rFonts w:ascii="Arial" w:eastAsiaTheme="minorEastAsia" w:hAnsi="Arial" w:cs="Arial"/>
          <w:color w:val="000000"/>
          <w:sz w:val="24"/>
        </w:rPr>
        <w:t>t</w:t>
      </w:r>
      <w:r w:rsidRPr="00553D95">
        <w:rPr>
          <w:rFonts w:ascii="Arial" w:eastAsiaTheme="minorEastAsia" w:hAnsi="Arial" w:cs="Arial"/>
          <w:color w:val="000000"/>
          <w:sz w:val="24"/>
        </w:rPr>
        <w:t xml:space="preserve">he </w:t>
      </w:r>
      <w:hyperlink r:id="rId14" w:history="1">
        <w:r w:rsidRPr="007F182E">
          <w:rPr>
            <w:rStyle w:val="Hyperlink"/>
            <w:rFonts w:ascii="Arial" w:eastAsiaTheme="minorEastAsia" w:hAnsi="Arial" w:cs="Arial"/>
            <w:sz w:val="24"/>
          </w:rPr>
          <w:t xml:space="preserve">TSUS </w:t>
        </w:r>
        <w:r w:rsidR="00DA2BD8" w:rsidRPr="007F182E">
          <w:rPr>
            <w:rStyle w:val="Hyperlink"/>
            <w:rFonts w:ascii="Arial" w:eastAsiaTheme="minorEastAsia" w:hAnsi="Arial" w:cs="Arial"/>
            <w:sz w:val="24"/>
          </w:rPr>
          <w:t>S</w:t>
        </w:r>
        <w:r w:rsidRPr="007F182E">
          <w:rPr>
            <w:rStyle w:val="Hyperlink"/>
            <w:rFonts w:ascii="Arial" w:eastAsiaTheme="minorEastAsia" w:hAnsi="Arial" w:cs="Arial"/>
            <w:sz w:val="24"/>
          </w:rPr>
          <w:t xml:space="preserve">exual </w:t>
        </w:r>
        <w:r w:rsidR="00DA2BD8" w:rsidRPr="007F182E">
          <w:rPr>
            <w:rStyle w:val="Hyperlink"/>
            <w:rFonts w:ascii="Arial" w:eastAsiaTheme="minorEastAsia" w:hAnsi="Arial" w:cs="Arial"/>
            <w:sz w:val="24"/>
          </w:rPr>
          <w:t>M</w:t>
        </w:r>
        <w:r w:rsidRPr="007F182E">
          <w:rPr>
            <w:rStyle w:val="Hyperlink"/>
            <w:rFonts w:ascii="Arial" w:eastAsiaTheme="minorEastAsia" w:hAnsi="Arial" w:cs="Arial"/>
            <w:sz w:val="24"/>
          </w:rPr>
          <w:t xml:space="preserve">isconduct </w:t>
        </w:r>
        <w:r w:rsidR="00DA2BD8" w:rsidRPr="007F182E">
          <w:rPr>
            <w:rStyle w:val="Hyperlink"/>
            <w:rFonts w:ascii="Arial" w:eastAsiaTheme="minorEastAsia" w:hAnsi="Arial" w:cs="Arial"/>
            <w:sz w:val="24"/>
          </w:rPr>
          <w:t>P</w:t>
        </w:r>
        <w:r w:rsidRPr="007F182E">
          <w:rPr>
            <w:rStyle w:val="Hyperlink"/>
            <w:rFonts w:ascii="Arial" w:eastAsiaTheme="minorEastAsia" w:hAnsi="Arial" w:cs="Arial"/>
            <w:sz w:val="24"/>
          </w:rPr>
          <w:t>olicy</w:t>
        </w:r>
      </w:hyperlink>
      <w:r w:rsidRPr="00553D95">
        <w:rPr>
          <w:rFonts w:ascii="Arial" w:eastAsiaTheme="minorEastAsia" w:hAnsi="Arial" w:cs="Arial"/>
          <w:color w:val="000000"/>
          <w:sz w:val="24"/>
        </w:rPr>
        <w:t xml:space="preserve"> should be made </w:t>
      </w:r>
      <w:r w:rsidR="00D57A38">
        <w:rPr>
          <w:rFonts w:ascii="Arial" w:eastAsiaTheme="minorEastAsia" w:hAnsi="Arial" w:cs="Arial"/>
          <w:color w:val="000000"/>
          <w:sz w:val="24"/>
        </w:rPr>
        <w:t>as follows:</w:t>
      </w:r>
    </w:p>
    <w:p w14:paraId="7E18F2D0" w14:textId="77777777" w:rsidR="00D57A38" w:rsidRPr="00553D95" w:rsidRDefault="00D57A38" w:rsidP="00FB6330">
      <w:pPr>
        <w:ind w:left="1440" w:hanging="720"/>
        <w:rPr>
          <w:rFonts w:ascii="Arial" w:eastAsiaTheme="minorEastAsia" w:hAnsi="Arial" w:cs="Arial"/>
          <w:color w:val="000000"/>
          <w:sz w:val="24"/>
        </w:rPr>
      </w:pPr>
      <w:r>
        <w:rPr>
          <w:rFonts w:ascii="Arial" w:eastAsiaTheme="minorEastAsia" w:hAnsi="Arial" w:cs="Arial"/>
          <w:color w:val="000000"/>
          <w:sz w:val="24"/>
        </w:rPr>
        <w:tab/>
      </w:r>
    </w:p>
    <w:tbl>
      <w:tblPr>
        <w:tblStyle w:val="TableGrid"/>
        <w:tblW w:w="0" w:type="auto"/>
        <w:tblInd w:w="1435" w:type="dxa"/>
        <w:tblLook w:val="04A0" w:firstRow="1" w:lastRow="0" w:firstColumn="1" w:lastColumn="0" w:noHBand="0" w:noVBand="1"/>
      </w:tblPr>
      <w:tblGrid>
        <w:gridCol w:w="3618"/>
        <w:gridCol w:w="4050"/>
      </w:tblGrid>
      <w:tr w:rsidR="00D57A38" w14:paraId="2AF58DC9" w14:textId="77777777" w:rsidTr="00486BD3">
        <w:tc>
          <w:tcPr>
            <w:tcW w:w="3618" w:type="dxa"/>
          </w:tcPr>
          <w:p w14:paraId="1E280954" w14:textId="77777777" w:rsidR="00D57A38" w:rsidRDefault="00D57A38" w:rsidP="00E650B6">
            <w:r>
              <w:t>Example of Violent Behaviors</w:t>
            </w:r>
          </w:p>
        </w:tc>
        <w:tc>
          <w:tcPr>
            <w:tcW w:w="4050" w:type="dxa"/>
          </w:tcPr>
          <w:p w14:paraId="00FAA76C" w14:textId="77777777" w:rsidR="00D57A38" w:rsidRDefault="00D57A38" w:rsidP="00E650B6">
            <w:r>
              <w:t xml:space="preserve">Action Steps </w:t>
            </w:r>
          </w:p>
        </w:tc>
      </w:tr>
      <w:tr w:rsidR="00D57A38" w14:paraId="5DB6BC81" w14:textId="77777777" w:rsidTr="00486BD3">
        <w:tc>
          <w:tcPr>
            <w:tcW w:w="3618" w:type="dxa"/>
          </w:tcPr>
          <w:p w14:paraId="294D30AA" w14:textId="77777777" w:rsidR="00D57A38" w:rsidRDefault="00D57A38" w:rsidP="00E650B6">
            <w:r>
              <w:t>Level 1 Behaviors</w:t>
            </w:r>
          </w:p>
        </w:tc>
        <w:tc>
          <w:tcPr>
            <w:tcW w:w="4050" w:type="dxa"/>
          </w:tcPr>
          <w:p w14:paraId="1150A42B" w14:textId="77777777" w:rsidR="00D57A38" w:rsidRDefault="00D57A38" w:rsidP="00E650B6"/>
        </w:tc>
      </w:tr>
      <w:tr w:rsidR="00D57A38" w14:paraId="4FC4D5B9" w14:textId="77777777" w:rsidTr="00486BD3">
        <w:tc>
          <w:tcPr>
            <w:tcW w:w="3618" w:type="dxa"/>
          </w:tcPr>
          <w:p w14:paraId="466A8FDF" w14:textId="77777777" w:rsidR="00D57A38" w:rsidRDefault="00D57A38" w:rsidP="00D57A38">
            <w:pPr>
              <w:pStyle w:val="ListParagraph"/>
              <w:numPr>
                <w:ilvl w:val="0"/>
                <w:numId w:val="4"/>
              </w:numPr>
            </w:pPr>
            <w:r>
              <w:t>Use of weapons, including items that may be used as a weapon</w:t>
            </w:r>
          </w:p>
          <w:p w14:paraId="011E287F" w14:textId="77777777" w:rsidR="00D57A38" w:rsidRDefault="00D57A38" w:rsidP="00D57A38">
            <w:pPr>
              <w:pStyle w:val="ListParagraph"/>
              <w:numPr>
                <w:ilvl w:val="0"/>
                <w:numId w:val="4"/>
              </w:numPr>
            </w:pPr>
            <w:r>
              <w:t>Threats of bodily harm</w:t>
            </w:r>
          </w:p>
          <w:p w14:paraId="7D043260" w14:textId="77777777" w:rsidR="00D57A38" w:rsidRDefault="00D57A38" w:rsidP="00D57A38">
            <w:pPr>
              <w:pStyle w:val="ListParagraph"/>
              <w:numPr>
                <w:ilvl w:val="0"/>
                <w:numId w:val="4"/>
              </w:numPr>
            </w:pPr>
            <w:r>
              <w:t>Hostage situations</w:t>
            </w:r>
          </w:p>
          <w:p w14:paraId="250D8D75" w14:textId="77777777" w:rsidR="00D57A38" w:rsidRDefault="00D57A38" w:rsidP="00D57A38">
            <w:pPr>
              <w:pStyle w:val="ListParagraph"/>
              <w:numPr>
                <w:ilvl w:val="0"/>
                <w:numId w:val="4"/>
              </w:numPr>
            </w:pPr>
            <w:r>
              <w:t>Physical assaults</w:t>
            </w:r>
          </w:p>
          <w:p w14:paraId="13F874D5" w14:textId="131FD50B" w:rsidR="00D57A38" w:rsidRDefault="00D57A38" w:rsidP="00D57A38">
            <w:pPr>
              <w:pStyle w:val="ListParagraph"/>
              <w:numPr>
                <w:ilvl w:val="0"/>
                <w:numId w:val="4"/>
              </w:numPr>
            </w:pPr>
            <w:r>
              <w:t xml:space="preserve">Bomb </w:t>
            </w:r>
            <w:r w:rsidR="008D1096">
              <w:t>t</w:t>
            </w:r>
            <w:r>
              <w:t>hreats</w:t>
            </w:r>
          </w:p>
          <w:p w14:paraId="3DA6D31D" w14:textId="79FCDBA8" w:rsidR="00D57A38" w:rsidRDefault="00D57A38" w:rsidP="00D57A38">
            <w:pPr>
              <w:pStyle w:val="ListParagraph"/>
              <w:numPr>
                <w:ilvl w:val="0"/>
                <w:numId w:val="4"/>
              </w:numPr>
            </w:pPr>
            <w:r>
              <w:t>Temporary restraining order violations</w:t>
            </w:r>
          </w:p>
          <w:p w14:paraId="43FDE12B" w14:textId="7CFB99FD" w:rsidR="00D57A38" w:rsidRDefault="00D57A38" w:rsidP="00D57A38">
            <w:pPr>
              <w:pStyle w:val="ListParagraph"/>
              <w:numPr>
                <w:ilvl w:val="0"/>
                <w:numId w:val="4"/>
              </w:numPr>
            </w:pPr>
            <w:r>
              <w:t xml:space="preserve">Property </w:t>
            </w:r>
            <w:r w:rsidR="008D1096">
              <w:t>d</w:t>
            </w:r>
            <w:r>
              <w:t>amage</w:t>
            </w:r>
          </w:p>
          <w:p w14:paraId="7DB3FC18" w14:textId="77777777" w:rsidR="00D57A38" w:rsidRDefault="00D57A38" w:rsidP="00D57A38">
            <w:pPr>
              <w:pStyle w:val="ListParagraph"/>
              <w:numPr>
                <w:ilvl w:val="0"/>
                <w:numId w:val="4"/>
              </w:numPr>
            </w:pPr>
            <w:r>
              <w:t>Suicide</w:t>
            </w:r>
          </w:p>
          <w:p w14:paraId="7CDB1DE0" w14:textId="77777777" w:rsidR="00D57A38" w:rsidRDefault="00D57A38" w:rsidP="00D57A38">
            <w:pPr>
              <w:pStyle w:val="ListParagraph"/>
              <w:numPr>
                <w:ilvl w:val="0"/>
                <w:numId w:val="4"/>
              </w:numPr>
            </w:pPr>
            <w:r>
              <w:t>Stalking</w:t>
            </w:r>
          </w:p>
          <w:p w14:paraId="7D160FA2" w14:textId="77777777" w:rsidR="00D57A38" w:rsidRDefault="00D57A38" w:rsidP="00E650B6">
            <w:pPr>
              <w:ind w:left="720"/>
            </w:pPr>
          </w:p>
        </w:tc>
        <w:tc>
          <w:tcPr>
            <w:tcW w:w="4050" w:type="dxa"/>
          </w:tcPr>
          <w:p w14:paraId="32152AFD" w14:textId="4360D6E7" w:rsidR="00D57A38" w:rsidRPr="008D1096" w:rsidRDefault="00D57A38" w:rsidP="008D1096">
            <w:pPr>
              <w:pStyle w:val="ListParagraph"/>
              <w:numPr>
                <w:ilvl w:val="0"/>
                <w:numId w:val="5"/>
              </w:numPr>
              <w:ind w:left="360"/>
            </w:pPr>
            <w:r>
              <w:t xml:space="preserve">Call 911 </w:t>
            </w:r>
            <w:r w:rsidRPr="008D1096">
              <w:t>immediately</w:t>
            </w:r>
          </w:p>
          <w:p w14:paraId="711EECA5" w14:textId="5BA8E8EE" w:rsidR="00D57A38" w:rsidRDefault="00D57A38" w:rsidP="008F66E9">
            <w:pPr>
              <w:pStyle w:val="ListParagraph"/>
              <w:numPr>
                <w:ilvl w:val="0"/>
                <w:numId w:val="5"/>
              </w:numPr>
              <w:ind w:left="360"/>
            </w:pPr>
            <w:r>
              <w:t xml:space="preserve">Call </w:t>
            </w:r>
            <w:r w:rsidR="008D1096">
              <w:t xml:space="preserve">the </w:t>
            </w:r>
            <w:r>
              <w:t>U</w:t>
            </w:r>
            <w:r w:rsidR="008D1096">
              <w:t xml:space="preserve">niversity </w:t>
            </w:r>
            <w:r>
              <w:t>P</w:t>
            </w:r>
            <w:r w:rsidR="008D1096">
              <w:t xml:space="preserve">olice </w:t>
            </w:r>
            <w:r>
              <w:t>D</w:t>
            </w:r>
            <w:r w:rsidR="008D1096">
              <w:t>epartment</w:t>
            </w:r>
          </w:p>
          <w:p w14:paraId="4A6973BF" w14:textId="77777777" w:rsidR="00D57A38" w:rsidRDefault="00D57A38" w:rsidP="008F66E9">
            <w:pPr>
              <w:pStyle w:val="ListParagraph"/>
              <w:numPr>
                <w:ilvl w:val="0"/>
                <w:numId w:val="5"/>
              </w:numPr>
              <w:ind w:left="360"/>
            </w:pPr>
            <w:r>
              <w:t>Follow bomb threat procedures</w:t>
            </w:r>
          </w:p>
          <w:p w14:paraId="4A8A3F54" w14:textId="77777777" w:rsidR="00D57A38" w:rsidRDefault="00D57A38" w:rsidP="008F66E9">
            <w:pPr>
              <w:pStyle w:val="ListParagraph"/>
              <w:numPr>
                <w:ilvl w:val="0"/>
                <w:numId w:val="5"/>
              </w:numPr>
              <w:ind w:left="360"/>
            </w:pPr>
            <w:r>
              <w:t>Secure office entrances and exits</w:t>
            </w:r>
          </w:p>
          <w:p w14:paraId="34AC444C" w14:textId="77777777" w:rsidR="00D57A38" w:rsidRDefault="00D57A38" w:rsidP="00E650B6">
            <w:pPr>
              <w:ind w:left="360"/>
            </w:pPr>
          </w:p>
        </w:tc>
      </w:tr>
      <w:tr w:rsidR="00D57A38" w14:paraId="6324DFD2" w14:textId="77777777" w:rsidTr="00486BD3">
        <w:tc>
          <w:tcPr>
            <w:tcW w:w="3618" w:type="dxa"/>
          </w:tcPr>
          <w:p w14:paraId="4D480A4D" w14:textId="77777777" w:rsidR="00D57A38" w:rsidRDefault="00D57A38" w:rsidP="00E650B6">
            <w:r>
              <w:t>Level 2 Behaviors</w:t>
            </w:r>
          </w:p>
        </w:tc>
        <w:tc>
          <w:tcPr>
            <w:tcW w:w="4050" w:type="dxa"/>
          </w:tcPr>
          <w:p w14:paraId="5FBFFB9F" w14:textId="77777777" w:rsidR="00D57A38" w:rsidRDefault="00D57A38" w:rsidP="00E650B6"/>
        </w:tc>
      </w:tr>
      <w:tr w:rsidR="00D57A38" w14:paraId="51800A95" w14:textId="77777777" w:rsidTr="00486BD3">
        <w:tc>
          <w:tcPr>
            <w:tcW w:w="3618" w:type="dxa"/>
          </w:tcPr>
          <w:p w14:paraId="18AB6C0F" w14:textId="77777777" w:rsidR="00D57A38" w:rsidRDefault="00D57A38" w:rsidP="00D57A38">
            <w:pPr>
              <w:pStyle w:val="ListParagraph"/>
              <w:numPr>
                <w:ilvl w:val="0"/>
                <w:numId w:val="6"/>
              </w:numPr>
            </w:pPr>
            <w:r>
              <w:t>Threatening Messages</w:t>
            </w:r>
          </w:p>
          <w:p w14:paraId="035D3D17" w14:textId="752127D1" w:rsidR="00D57A38" w:rsidRDefault="00D57A38" w:rsidP="00D57A38">
            <w:pPr>
              <w:pStyle w:val="ListParagraph"/>
              <w:numPr>
                <w:ilvl w:val="1"/>
                <w:numId w:val="6"/>
              </w:numPr>
            </w:pPr>
            <w:r>
              <w:t>Emails</w:t>
            </w:r>
          </w:p>
          <w:p w14:paraId="2AFD5354" w14:textId="77777777" w:rsidR="00D57A38" w:rsidRDefault="00D57A38" w:rsidP="00D57A38">
            <w:pPr>
              <w:pStyle w:val="ListParagraph"/>
              <w:numPr>
                <w:ilvl w:val="1"/>
                <w:numId w:val="6"/>
              </w:numPr>
            </w:pPr>
            <w:r>
              <w:t>U.S. mail</w:t>
            </w:r>
          </w:p>
          <w:p w14:paraId="53728B4A" w14:textId="77777777" w:rsidR="00D57A38" w:rsidRDefault="00D57A38" w:rsidP="00D57A38">
            <w:pPr>
              <w:pStyle w:val="ListParagraph"/>
              <w:numPr>
                <w:ilvl w:val="1"/>
                <w:numId w:val="6"/>
              </w:numPr>
            </w:pPr>
            <w:r>
              <w:t>Phone calls</w:t>
            </w:r>
          </w:p>
          <w:p w14:paraId="6C56848D" w14:textId="77777777" w:rsidR="00D57A38" w:rsidRDefault="00D57A38" w:rsidP="00D57A38">
            <w:pPr>
              <w:pStyle w:val="ListParagraph"/>
              <w:numPr>
                <w:ilvl w:val="1"/>
                <w:numId w:val="6"/>
              </w:numPr>
            </w:pPr>
            <w:r>
              <w:t>Text or social media</w:t>
            </w:r>
          </w:p>
          <w:p w14:paraId="4E27F9ED" w14:textId="77777777" w:rsidR="00D57A38" w:rsidRDefault="00D57A38" w:rsidP="00D57A38">
            <w:pPr>
              <w:pStyle w:val="ListParagraph"/>
              <w:numPr>
                <w:ilvl w:val="1"/>
                <w:numId w:val="6"/>
              </w:numPr>
            </w:pPr>
            <w:r>
              <w:t>Fax</w:t>
            </w:r>
          </w:p>
        </w:tc>
        <w:tc>
          <w:tcPr>
            <w:tcW w:w="4050" w:type="dxa"/>
          </w:tcPr>
          <w:p w14:paraId="6EABD7BB" w14:textId="34126D06" w:rsidR="00D57A38" w:rsidRDefault="00D57A38" w:rsidP="00D57A38">
            <w:pPr>
              <w:pStyle w:val="ListParagraph"/>
              <w:numPr>
                <w:ilvl w:val="0"/>
                <w:numId w:val="7"/>
              </w:numPr>
            </w:pPr>
            <w:r>
              <w:t xml:space="preserve">Call </w:t>
            </w:r>
            <w:r w:rsidR="008D1096">
              <w:t>the University Police Department</w:t>
            </w:r>
          </w:p>
        </w:tc>
      </w:tr>
      <w:tr w:rsidR="00D57A38" w14:paraId="773CC008" w14:textId="77777777" w:rsidTr="00486BD3">
        <w:tc>
          <w:tcPr>
            <w:tcW w:w="3618" w:type="dxa"/>
          </w:tcPr>
          <w:p w14:paraId="3822D477" w14:textId="77777777" w:rsidR="00D57A38" w:rsidRDefault="00D57A38" w:rsidP="00E650B6">
            <w:pPr>
              <w:pStyle w:val="ListParagraph"/>
              <w:ind w:left="0"/>
            </w:pPr>
            <w:r>
              <w:t>Level 3 Behaviors</w:t>
            </w:r>
          </w:p>
        </w:tc>
        <w:tc>
          <w:tcPr>
            <w:tcW w:w="4050" w:type="dxa"/>
          </w:tcPr>
          <w:p w14:paraId="2B3DA702" w14:textId="77777777" w:rsidR="00D57A38" w:rsidRDefault="00D57A38" w:rsidP="00E650B6">
            <w:pPr>
              <w:pStyle w:val="ListParagraph"/>
            </w:pPr>
          </w:p>
        </w:tc>
      </w:tr>
      <w:tr w:rsidR="00D57A38" w14:paraId="29B2FB8B" w14:textId="77777777" w:rsidTr="00486BD3">
        <w:tc>
          <w:tcPr>
            <w:tcW w:w="3618" w:type="dxa"/>
          </w:tcPr>
          <w:p w14:paraId="709FD79B" w14:textId="77777777" w:rsidR="00D57A38" w:rsidRDefault="00D57A38" w:rsidP="00D57A38">
            <w:pPr>
              <w:pStyle w:val="ListParagraph"/>
              <w:numPr>
                <w:ilvl w:val="0"/>
                <w:numId w:val="6"/>
              </w:numPr>
            </w:pPr>
            <w:r>
              <w:t>Intimidation</w:t>
            </w:r>
          </w:p>
          <w:p w14:paraId="3F1F5A4F" w14:textId="77777777" w:rsidR="00D57A38" w:rsidRDefault="00D57A38" w:rsidP="00D57A38">
            <w:pPr>
              <w:pStyle w:val="ListParagraph"/>
              <w:numPr>
                <w:ilvl w:val="0"/>
                <w:numId w:val="6"/>
              </w:numPr>
            </w:pPr>
            <w:r>
              <w:t>Intentional work interference</w:t>
            </w:r>
          </w:p>
          <w:p w14:paraId="30D84C10" w14:textId="77777777" w:rsidR="00D57A38" w:rsidRDefault="00D57A38" w:rsidP="00D57A38">
            <w:pPr>
              <w:pStyle w:val="ListParagraph"/>
              <w:numPr>
                <w:ilvl w:val="0"/>
                <w:numId w:val="6"/>
              </w:numPr>
            </w:pPr>
            <w:r>
              <w:t>Sabotage</w:t>
            </w:r>
          </w:p>
          <w:p w14:paraId="74EAC099" w14:textId="77777777" w:rsidR="00D57A38" w:rsidRDefault="00D57A38" w:rsidP="00D57A38">
            <w:pPr>
              <w:pStyle w:val="ListParagraph"/>
              <w:numPr>
                <w:ilvl w:val="0"/>
                <w:numId w:val="6"/>
              </w:numPr>
            </w:pPr>
            <w:r>
              <w:t>Repeated behavior that causes distress in a reasonable person</w:t>
            </w:r>
          </w:p>
        </w:tc>
        <w:tc>
          <w:tcPr>
            <w:tcW w:w="4050" w:type="dxa"/>
          </w:tcPr>
          <w:p w14:paraId="6CEBB606" w14:textId="6101D03E" w:rsidR="00D57A38" w:rsidRDefault="00D57A38" w:rsidP="008D1096">
            <w:pPr>
              <w:ind w:left="346" w:hanging="360"/>
            </w:pPr>
            <w:r>
              <w:t xml:space="preserve">1. </w:t>
            </w:r>
            <w:r w:rsidR="008D1096">
              <w:t xml:space="preserve">  </w:t>
            </w:r>
            <w:r>
              <w:t>Call Human Resources, Employee Relations</w:t>
            </w:r>
          </w:p>
        </w:tc>
      </w:tr>
      <w:tr w:rsidR="00D57A38" w14:paraId="7368FC23" w14:textId="77777777" w:rsidTr="00486BD3">
        <w:tc>
          <w:tcPr>
            <w:tcW w:w="3618" w:type="dxa"/>
          </w:tcPr>
          <w:p w14:paraId="5268C49C" w14:textId="77777777" w:rsidR="00D57A38" w:rsidRDefault="00D57A38" w:rsidP="00D57A38">
            <w:pPr>
              <w:pStyle w:val="ListParagraph"/>
              <w:numPr>
                <w:ilvl w:val="0"/>
                <w:numId w:val="6"/>
              </w:numPr>
            </w:pPr>
            <w:r>
              <w:t>Indicators of harm to self or others</w:t>
            </w:r>
          </w:p>
        </w:tc>
        <w:tc>
          <w:tcPr>
            <w:tcW w:w="4050" w:type="dxa"/>
          </w:tcPr>
          <w:p w14:paraId="184B6898" w14:textId="4AE27D1B" w:rsidR="00D57A38" w:rsidRDefault="00D57A38" w:rsidP="008D1096">
            <w:pPr>
              <w:ind w:left="346" w:hanging="346"/>
            </w:pPr>
            <w:r>
              <w:t xml:space="preserve">1. </w:t>
            </w:r>
            <w:r w:rsidR="008D1096">
              <w:t xml:space="preserve">  </w:t>
            </w:r>
            <w:r>
              <w:t>Remove employee to private room to calm and reassure</w:t>
            </w:r>
          </w:p>
          <w:p w14:paraId="1FF8537B" w14:textId="360B177F" w:rsidR="00D57A38" w:rsidRDefault="00D57A38" w:rsidP="008D1096">
            <w:pPr>
              <w:ind w:left="346" w:hanging="346"/>
            </w:pPr>
            <w:r>
              <w:t xml:space="preserve">2. </w:t>
            </w:r>
            <w:r w:rsidR="008D1096">
              <w:t xml:space="preserve">  </w:t>
            </w:r>
            <w:r>
              <w:t xml:space="preserve">Call </w:t>
            </w:r>
            <w:r w:rsidR="008D1096">
              <w:t>the University Police Department</w:t>
            </w:r>
          </w:p>
          <w:p w14:paraId="14A75B5F" w14:textId="565711DF" w:rsidR="00D57A38" w:rsidRDefault="00D57A38" w:rsidP="008D1096">
            <w:pPr>
              <w:ind w:left="346" w:hanging="360"/>
            </w:pPr>
            <w:r>
              <w:t xml:space="preserve">3. </w:t>
            </w:r>
            <w:r w:rsidR="008D1096">
              <w:t xml:space="preserve">  </w:t>
            </w:r>
            <w:r>
              <w:t xml:space="preserve">Call Human Resources, Employee </w:t>
            </w:r>
            <w:r w:rsidR="008D1096">
              <w:t xml:space="preserve">  </w:t>
            </w:r>
            <w:r>
              <w:t>Relations</w:t>
            </w:r>
          </w:p>
        </w:tc>
      </w:tr>
    </w:tbl>
    <w:p w14:paraId="4402D582" w14:textId="77777777" w:rsidR="00913A55" w:rsidRPr="00553D95" w:rsidRDefault="00913A55" w:rsidP="00553D95">
      <w:pPr>
        <w:rPr>
          <w:rFonts w:ascii="Arial" w:hAnsi="Arial" w:cs="Arial"/>
          <w:sz w:val="24"/>
        </w:rPr>
      </w:pPr>
    </w:p>
    <w:p w14:paraId="3BC5B252" w14:textId="77777777"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6</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t>REVIEWERS OF THIS UPPS</w:t>
      </w:r>
    </w:p>
    <w:p w14:paraId="2A56C251" w14:textId="77777777" w:rsidR="00FC411F" w:rsidRPr="00553D95" w:rsidRDefault="00FC411F" w:rsidP="00553D95">
      <w:pPr>
        <w:rPr>
          <w:rFonts w:ascii="Arial" w:eastAsiaTheme="minorEastAsia" w:hAnsi="Arial" w:cs="Arial"/>
          <w:color w:val="000000"/>
          <w:sz w:val="24"/>
        </w:rPr>
      </w:pPr>
    </w:p>
    <w:p w14:paraId="5D695EB0" w14:textId="77777777" w:rsidR="00FC411F" w:rsidRPr="00553D95" w:rsidRDefault="0062708B" w:rsidP="00FB6330">
      <w:pPr>
        <w:ind w:left="1440" w:hanging="720"/>
        <w:rPr>
          <w:rFonts w:ascii="Arial" w:eastAsiaTheme="minorEastAsia" w:hAnsi="Arial" w:cs="Arial"/>
          <w:color w:val="000000"/>
          <w:sz w:val="24"/>
        </w:rPr>
      </w:pPr>
      <w:r w:rsidRPr="00553D95">
        <w:rPr>
          <w:rFonts w:ascii="Arial" w:eastAsiaTheme="minorEastAsia" w:hAnsi="Arial" w:cs="Arial"/>
          <w:color w:val="000000"/>
          <w:sz w:val="24"/>
        </w:rPr>
        <w:t>0</w:t>
      </w:r>
      <w:r w:rsidR="009F3489">
        <w:rPr>
          <w:rFonts w:ascii="Arial" w:eastAsiaTheme="minorEastAsia" w:hAnsi="Arial" w:cs="Arial"/>
          <w:color w:val="000000"/>
          <w:sz w:val="24"/>
        </w:rPr>
        <w:t>6</w:t>
      </w:r>
      <w:r w:rsidR="00075A4A" w:rsidRPr="00553D95">
        <w:rPr>
          <w:rFonts w:ascii="Arial" w:eastAsiaTheme="minorEastAsia" w:hAnsi="Arial" w:cs="Arial"/>
          <w:color w:val="000000"/>
          <w:sz w:val="24"/>
        </w:rPr>
        <w:t>.01</w:t>
      </w:r>
      <w:r w:rsidR="00075A4A" w:rsidRPr="00553D95">
        <w:rPr>
          <w:rFonts w:ascii="Arial" w:eastAsiaTheme="minorEastAsia" w:hAnsi="Arial" w:cs="Arial"/>
          <w:color w:val="000000"/>
          <w:sz w:val="24"/>
        </w:rPr>
        <w:tab/>
      </w:r>
      <w:r w:rsidR="00FC411F" w:rsidRPr="00553D95">
        <w:rPr>
          <w:rFonts w:ascii="Arial" w:eastAsiaTheme="minorEastAsia" w:hAnsi="Arial" w:cs="Arial"/>
          <w:color w:val="000000"/>
          <w:sz w:val="24"/>
        </w:rPr>
        <w:t>Reviewers of this UPPS include the following:</w:t>
      </w:r>
    </w:p>
    <w:p w14:paraId="2E6267CC" w14:textId="77777777" w:rsidR="00FC411F" w:rsidRPr="00553D95" w:rsidRDefault="00FC411F" w:rsidP="00553D95">
      <w:pPr>
        <w:rPr>
          <w:rFonts w:ascii="Arial" w:eastAsiaTheme="minorEastAsia" w:hAnsi="Arial" w:cs="Arial"/>
          <w:color w:val="000000"/>
          <w:sz w:val="24"/>
        </w:rPr>
      </w:pPr>
    </w:p>
    <w:p w14:paraId="1034B921" w14:textId="77777777" w:rsidR="00FC411F" w:rsidRPr="00553D95" w:rsidRDefault="00FC411F" w:rsidP="00FB6330">
      <w:pPr>
        <w:tabs>
          <w:tab w:val="left" w:pos="1440"/>
          <w:tab w:val="left" w:pos="5760"/>
          <w:tab w:val="left" w:pos="6120"/>
        </w:tabs>
        <w:rPr>
          <w:rFonts w:ascii="Arial" w:eastAsiaTheme="minorEastAsia" w:hAnsi="Arial" w:cs="Arial"/>
          <w:color w:val="000000"/>
          <w:sz w:val="24"/>
        </w:rPr>
      </w:pPr>
      <w:r w:rsidRPr="00553D95">
        <w:rPr>
          <w:rFonts w:ascii="Arial" w:eastAsiaTheme="minorEastAsia" w:hAnsi="Arial" w:cs="Arial"/>
          <w:color w:val="000000"/>
          <w:sz w:val="24"/>
        </w:rPr>
        <w:t xml:space="preserve"> </w:t>
      </w:r>
      <w:r w:rsidR="004F4067" w:rsidRPr="00553D95">
        <w:rPr>
          <w:rFonts w:ascii="Arial" w:eastAsiaTheme="minorEastAsia" w:hAnsi="Arial" w:cs="Arial"/>
          <w:color w:val="000000"/>
          <w:sz w:val="24"/>
        </w:rPr>
        <w:tab/>
      </w:r>
      <w:r w:rsidR="004F4067" w:rsidRPr="00FB6330">
        <w:rPr>
          <w:rFonts w:ascii="Arial" w:eastAsiaTheme="minorEastAsia" w:hAnsi="Arial" w:cs="Arial"/>
          <w:color w:val="000000"/>
          <w:sz w:val="24"/>
          <w:u w:val="single"/>
        </w:rPr>
        <w:t>Position</w:t>
      </w:r>
      <w:r w:rsidR="004F4067" w:rsidRPr="00553D95">
        <w:rPr>
          <w:rFonts w:ascii="Arial" w:eastAsiaTheme="minorEastAsia" w:hAnsi="Arial" w:cs="Arial"/>
          <w:color w:val="000000"/>
          <w:sz w:val="24"/>
        </w:rPr>
        <w:tab/>
      </w:r>
      <w:r w:rsidRPr="00FB6330">
        <w:rPr>
          <w:rFonts w:ascii="Arial" w:eastAsiaTheme="minorEastAsia" w:hAnsi="Arial" w:cs="Arial"/>
          <w:color w:val="000000"/>
          <w:sz w:val="24"/>
          <w:u w:val="single"/>
        </w:rPr>
        <w:t>Date</w:t>
      </w:r>
    </w:p>
    <w:p w14:paraId="51AEED6C" w14:textId="77777777" w:rsidR="00FC411F" w:rsidRPr="00553D95" w:rsidRDefault="00FC411F" w:rsidP="00553D95">
      <w:pPr>
        <w:rPr>
          <w:rFonts w:ascii="Arial" w:eastAsiaTheme="minorEastAsia" w:hAnsi="Arial" w:cs="Arial"/>
          <w:color w:val="000000"/>
          <w:sz w:val="24"/>
        </w:rPr>
      </w:pPr>
      <w:r w:rsidRPr="00553D95">
        <w:rPr>
          <w:rFonts w:ascii="Arial" w:eastAsiaTheme="minorEastAsia" w:hAnsi="Arial" w:cs="Arial"/>
          <w:color w:val="000000"/>
          <w:sz w:val="24"/>
        </w:rPr>
        <w:t xml:space="preserve">                                                                                                             </w:t>
      </w:r>
    </w:p>
    <w:p w14:paraId="3ED7182F" w14:textId="77777777" w:rsidR="00C51F84" w:rsidRPr="00553D95" w:rsidRDefault="00C51F84" w:rsidP="00FB6330">
      <w:pPr>
        <w:tabs>
          <w:tab w:val="left" w:pos="1440"/>
          <w:tab w:val="left" w:pos="5760"/>
          <w:tab w:val="left" w:pos="6120"/>
        </w:tabs>
        <w:ind w:left="1440"/>
        <w:rPr>
          <w:rFonts w:ascii="Arial" w:eastAsiaTheme="minorEastAsia" w:hAnsi="Arial" w:cs="Arial"/>
          <w:color w:val="000000"/>
          <w:sz w:val="24"/>
        </w:rPr>
      </w:pPr>
      <w:r w:rsidRPr="00553D95">
        <w:rPr>
          <w:rFonts w:ascii="Arial" w:eastAsiaTheme="minorEastAsia" w:hAnsi="Arial" w:cs="Arial"/>
          <w:color w:val="000000"/>
          <w:sz w:val="24"/>
        </w:rPr>
        <w:t>Director</w:t>
      </w:r>
      <w:r w:rsidR="00C76AF2">
        <w:rPr>
          <w:rFonts w:ascii="Arial" w:eastAsiaTheme="minorEastAsia" w:hAnsi="Arial" w:cs="Arial"/>
          <w:color w:val="000000"/>
          <w:sz w:val="24"/>
        </w:rPr>
        <w:t>, University Police</w:t>
      </w:r>
      <w:r w:rsidR="00885A7A">
        <w:rPr>
          <w:rFonts w:ascii="Arial" w:eastAsiaTheme="minorEastAsia" w:hAnsi="Arial" w:cs="Arial"/>
          <w:color w:val="000000"/>
          <w:sz w:val="24"/>
        </w:rPr>
        <w:t xml:space="preserve"> Department</w:t>
      </w:r>
      <w:r w:rsidR="00392557" w:rsidRPr="00553D95">
        <w:rPr>
          <w:rFonts w:ascii="Arial" w:eastAsiaTheme="minorEastAsia" w:hAnsi="Arial" w:cs="Arial"/>
          <w:color w:val="000000"/>
          <w:sz w:val="24"/>
        </w:rPr>
        <w:tab/>
      </w:r>
      <w:r w:rsidR="00D1177D">
        <w:rPr>
          <w:rFonts w:ascii="Arial" w:eastAsiaTheme="minorEastAsia" w:hAnsi="Arial" w:cs="Arial"/>
          <w:color w:val="000000"/>
          <w:sz w:val="24"/>
        </w:rPr>
        <w:t xml:space="preserve">September 1 </w:t>
      </w:r>
      <w:r w:rsidR="00392557" w:rsidRPr="00553D95">
        <w:rPr>
          <w:rFonts w:ascii="Arial" w:eastAsiaTheme="minorEastAsia" w:hAnsi="Arial" w:cs="Arial"/>
          <w:color w:val="000000"/>
          <w:sz w:val="24"/>
        </w:rPr>
        <w:t>E2Y</w:t>
      </w:r>
    </w:p>
    <w:p w14:paraId="5CC795A5" w14:textId="77777777" w:rsidR="00C51F84" w:rsidRPr="00553D95" w:rsidRDefault="00C51F84" w:rsidP="00FB6330">
      <w:pPr>
        <w:tabs>
          <w:tab w:val="left" w:pos="1440"/>
          <w:tab w:val="left" w:pos="5760"/>
          <w:tab w:val="left" w:pos="6120"/>
        </w:tabs>
        <w:ind w:left="1440"/>
        <w:rPr>
          <w:rFonts w:ascii="Arial" w:eastAsiaTheme="minorEastAsia" w:hAnsi="Arial" w:cs="Arial"/>
          <w:color w:val="000000"/>
          <w:sz w:val="24"/>
        </w:rPr>
      </w:pPr>
    </w:p>
    <w:p w14:paraId="6FC4BB39" w14:textId="182D0C89" w:rsidR="00FB6330" w:rsidRDefault="00262060" w:rsidP="00FB6330">
      <w:pPr>
        <w:tabs>
          <w:tab w:val="left" w:pos="1440"/>
          <w:tab w:val="left" w:pos="5760"/>
          <w:tab w:val="left" w:pos="6120"/>
        </w:tabs>
        <w:ind w:left="1440"/>
        <w:rPr>
          <w:rFonts w:ascii="Arial" w:eastAsiaTheme="minorEastAsia" w:hAnsi="Arial" w:cs="Arial"/>
          <w:color w:val="000000"/>
          <w:sz w:val="24"/>
        </w:rPr>
      </w:pPr>
      <w:r>
        <w:rPr>
          <w:rFonts w:ascii="Arial" w:eastAsiaTheme="minorEastAsia" w:hAnsi="Arial" w:cs="Arial"/>
          <w:color w:val="000000"/>
          <w:sz w:val="24"/>
        </w:rPr>
        <w:t>Lieutenant</w:t>
      </w:r>
      <w:r w:rsidR="00C51F84" w:rsidRPr="00553D95">
        <w:rPr>
          <w:rFonts w:ascii="Arial" w:eastAsiaTheme="minorEastAsia" w:hAnsi="Arial" w:cs="Arial"/>
          <w:color w:val="000000"/>
          <w:sz w:val="24"/>
        </w:rPr>
        <w:t>, Criminal Investigations</w:t>
      </w:r>
      <w:r w:rsidR="000346DB" w:rsidRPr="00553D95">
        <w:rPr>
          <w:rFonts w:ascii="Arial" w:eastAsiaTheme="minorEastAsia" w:hAnsi="Arial" w:cs="Arial"/>
          <w:color w:val="000000"/>
          <w:sz w:val="24"/>
        </w:rPr>
        <w:t xml:space="preserve"> </w:t>
      </w:r>
      <w:r w:rsidR="00FB6330">
        <w:rPr>
          <w:rFonts w:ascii="Arial" w:eastAsiaTheme="minorEastAsia" w:hAnsi="Arial" w:cs="Arial"/>
          <w:color w:val="000000"/>
          <w:sz w:val="24"/>
        </w:rPr>
        <w:tab/>
      </w:r>
      <w:r w:rsidR="00D1177D">
        <w:rPr>
          <w:rFonts w:ascii="Arial" w:eastAsiaTheme="minorEastAsia" w:hAnsi="Arial" w:cs="Arial"/>
          <w:color w:val="000000"/>
          <w:sz w:val="24"/>
        </w:rPr>
        <w:t xml:space="preserve">September 1 </w:t>
      </w:r>
      <w:r w:rsidR="00FB6330" w:rsidRPr="00553D95">
        <w:rPr>
          <w:rFonts w:ascii="Arial" w:eastAsiaTheme="minorEastAsia" w:hAnsi="Arial" w:cs="Arial"/>
          <w:color w:val="000000"/>
          <w:sz w:val="24"/>
        </w:rPr>
        <w:t>E2Y</w:t>
      </w:r>
    </w:p>
    <w:p w14:paraId="694F6334" w14:textId="17603732" w:rsidR="00C51F84" w:rsidRPr="00553D95" w:rsidRDefault="000346DB" w:rsidP="00FB6330">
      <w:pPr>
        <w:tabs>
          <w:tab w:val="left" w:pos="1440"/>
          <w:tab w:val="left" w:pos="5760"/>
          <w:tab w:val="left" w:pos="6120"/>
        </w:tabs>
        <w:ind w:left="1440"/>
        <w:rPr>
          <w:rFonts w:ascii="Arial" w:eastAsiaTheme="minorEastAsia" w:hAnsi="Arial" w:cs="Arial"/>
          <w:color w:val="000000"/>
          <w:sz w:val="24"/>
        </w:rPr>
      </w:pPr>
      <w:r w:rsidRPr="00553D95">
        <w:rPr>
          <w:rFonts w:ascii="Arial" w:eastAsiaTheme="minorEastAsia" w:hAnsi="Arial" w:cs="Arial"/>
          <w:color w:val="000000"/>
          <w:sz w:val="24"/>
        </w:rPr>
        <w:lastRenderedPageBreak/>
        <w:t>Division</w:t>
      </w:r>
      <w:r w:rsidR="00B56145">
        <w:rPr>
          <w:rFonts w:ascii="Arial" w:eastAsiaTheme="minorEastAsia" w:hAnsi="Arial" w:cs="Arial"/>
          <w:color w:val="000000"/>
          <w:sz w:val="24"/>
        </w:rPr>
        <w:t>, University Police Department</w:t>
      </w:r>
      <w:r w:rsidR="004F4067" w:rsidRPr="00553D95">
        <w:rPr>
          <w:rFonts w:ascii="Arial" w:eastAsiaTheme="minorEastAsia" w:hAnsi="Arial" w:cs="Arial"/>
          <w:color w:val="000000"/>
          <w:sz w:val="24"/>
        </w:rPr>
        <w:tab/>
      </w:r>
      <w:r w:rsidR="00FC411F" w:rsidRPr="00553D95">
        <w:rPr>
          <w:rFonts w:ascii="Arial" w:eastAsiaTheme="minorEastAsia" w:hAnsi="Arial" w:cs="Arial"/>
          <w:color w:val="000000"/>
          <w:sz w:val="24"/>
        </w:rPr>
        <w:t xml:space="preserve">                                                                                                              </w:t>
      </w:r>
    </w:p>
    <w:p w14:paraId="259DB881" w14:textId="77777777" w:rsidR="00C51F84" w:rsidRPr="00553D95" w:rsidRDefault="00C51F84" w:rsidP="00FB6330">
      <w:pPr>
        <w:tabs>
          <w:tab w:val="left" w:pos="1440"/>
          <w:tab w:val="left" w:pos="5760"/>
          <w:tab w:val="left" w:pos="6120"/>
        </w:tabs>
        <w:ind w:left="1440"/>
        <w:rPr>
          <w:rFonts w:ascii="Arial" w:eastAsiaTheme="minorEastAsia" w:hAnsi="Arial" w:cs="Arial"/>
          <w:color w:val="000000"/>
          <w:sz w:val="24"/>
        </w:rPr>
      </w:pPr>
    </w:p>
    <w:p w14:paraId="2EBBF4F2" w14:textId="77777777" w:rsidR="00FB6330" w:rsidRDefault="00FB6330" w:rsidP="00FB6330">
      <w:pPr>
        <w:tabs>
          <w:tab w:val="left" w:pos="1440"/>
          <w:tab w:val="left" w:pos="5760"/>
        </w:tabs>
        <w:ind w:left="1440"/>
        <w:rPr>
          <w:rFonts w:ascii="Arial" w:eastAsiaTheme="minorEastAsia" w:hAnsi="Arial" w:cs="Arial"/>
          <w:color w:val="000000"/>
          <w:sz w:val="24"/>
        </w:rPr>
      </w:pPr>
      <w:r>
        <w:rPr>
          <w:rFonts w:ascii="Arial" w:eastAsiaTheme="minorEastAsia" w:hAnsi="Arial" w:cs="Arial"/>
          <w:color w:val="000000"/>
          <w:sz w:val="24"/>
        </w:rPr>
        <w:t xml:space="preserve">Assistant Vice President </w:t>
      </w:r>
      <w:r w:rsidR="00C76AF2">
        <w:rPr>
          <w:rFonts w:ascii="Arial" w:eastAsiaTheme="minorEastAsia" w:hAnsi="Arial" w:cs="Arial"/>
          <w:color w:val="000000"/>
          <w:sz w:val="24"/>
        </w:rPr>
        <w:t xml:space="preserve">for </w:t>
      </w:r>
      <w:r>
        <w:rPr>
          <w:rFonts w:ascii="Arial" w:eastAsiaTheme="minorEastAsia" w:hAnsi="Arial" w:cs="Arial"/>
          <w:color w:val="000000"/>
          <w:sz w:val="24"/>
        </w:rPr>
        <w:t>Human</w:t>
      </w:r>
      <w:r>
        <w:rPr>
          <w:rFonts w:ascii="Arial" w:eastAsiaTheme="minorEastAsia" w:hAnsi="Arial" w:cs="Arial"/>
          <w:color w:val="000000"/>
          <w:sz w:val="24"/>
        </w:rPr>
        <w:tab/>
      </w:r>
      <w:r w:rsidR="00D1177D">
        <w:rPr>
          <w:rFonts w:ascii="Arial" w:eastAsiaTheme="minorEastAsia" w:hAnsi="Arial" w:cs="Arial"/>
          <w:color w:val="000000"/>
          <w:sz w:val="24"/>
        </w:rPr>
        <w:t xml:space="preserve">September 1 </w:t>
      </w:r>
      <w:r w:rsidRPr="00553D95">
        <w:rPr>
          <w:rFonts w:ascii="Arial" w:eastAsiaTheme="minorEastAsia" w:hAnsi="Arial" w:cs="Arial"/>
          <w:color w:val="000000"/>
          <w:sz w:val="24"/>
        </w:rPr>
        <w:t>E2Y</w:t>
      </w:r>
    </w:p>
    <w:p w14:paraId="7BB0B7B6" w14:textId="77777777" w:rsidR="004E01E5" w:rsidRPr="00553D95" w:rsidRDefault="00170239" w:rsidP="00FB6330">
      <w:pPr>
        <w:tabs>
          <w:tab w:val="left" w:pos="1440"/>
          <w:tab w:val="left" w:pos="5760"/>
          <w:tab w:val="left" w:pos="6120"/>
        </w:tabs>
        <w:ind w:left="1440"/>
        <w:rPr>
          <w:rFonts w:ascii="Arial" w:eastAsiaTheme="minorEastAsia" w:hAnsi="Arial" w:cs="Arial"/>
          <w:color w:val="000000"/>
          <w:sz w:val="24"/>
        </w:rPr>
      </w:pPr>
      <w:r w:rsidRPr="00553D95">
        <w:rPr>
          <w:rFonts w:ascii="Arial" w:eastAsiaTheme="minorEastAsia" w:hAnsi="Arial" w:cs="Arial"/>
          <w:color w:val="000000"/>
          <w:sz w:val="24"/>
        </w:rPr>
        <w:t>Resources</w:t>
      </w:r>
      <w:r w:rsidR="00392557" w:rsidRPr="00553D95">
        <w:rPr>
          <w:rFonts w:ascii="Arial" w:eastAsiaTheme="minorEastAsia" w:hAnsi="Arial" w:cs="Arial"/>
          <w:color w:val="000000"/>
          <w:sz w:val="24"/>
        </w:rPr>
        <w:tab/>
      </w:r>
    </w:p>
    <w:p w14:paraId="4584AC1D" w14:textId="77777777" w:rsidR="004E01E5" w:rsidRPr="00553D95" w:rsidRDefault="00D738BE" w:rsidP="00FB6330">
      <w:pPr>
        <w:tabs>
          <w:tab w:val="left" w:pos="1440"/>
          <w:tab w:val="left" w:pos="5760"/>
          <w:tab w:val="left" w:pos="6120"/>
        </w:tabs>
        <w:rPr>
          <w:rFonts w:ascii="Arial" w:eastAsiaTheme="minorEastAsia" w:hAnsi="Arial" w:cs="Arial"/>
          <w:color w:val="000000"/>
          <w:sz w:val="24"/>
        </w:rPr>
      </w:pPr>
      <w:r w:rsidRPr="00553D95">
        <w:rPr>
          <w:rFonts w:ascii="Arial" w:eastAsiaTheme="minorEastAsia" w:hAnsi="Arial" w:cs="Arial"/>
          <w:color w:val="000000"/>
          <w:sz w:val="24"/>
        </w:rPr>
        <w:tab/>
      </w:r>
    </w:p>
    <w:p w14:paraId="0DCBBD10" w14:textId="77777777" w:rsidR="00D738BE" w:rsidRPr="00553D95" w:rsidRDefault="004E01E5" w:rsidP="00FB6330">
      <w:pPr>
        <w:tabs>
          <w:tab w:val="left" w:pos="1440"/>
          <w:tab w:val="left" w:pos="5760"/>
          <w:tab w:val="left" w:pos="6120"/>
        </w:tabs>
        <w:rPr>
          <w:rFonts w:ascii="Arial" w:eastAsiaTheme="minorEastAsia" w:hAnsi="Arial" w:cs="Arial"/>
          <w:color w:val="000000"/>
          <w:sz w:val="24"/>
        </w:rPr>
      </w:pPr>
      <w:r w:rsidRPr="00553D95">
        <w:rPr>
          <w:rFonts w:ascii="Arial" w:eastAsiaTheme="minorEastAsia" w:hAnsi="Arial" w:cs="Arial"/>
          <w:color w:val="000000"/>
          <w:sz w:val="24"/>
        </w:rPr>
        <w:tab/>
      </w:r>
      <w:r w:rsidR="00D738BE" w:rsidRPr="00553D95">
        <w:rPr>
          <w:rFonts w:ascii="Arial" w:eastAsiaTheme="minorEastAsia" w:hAnsi="Arial" w:cs="Arial"/>
          <w:color w:val="000000"/>
          <w:sz w:val="24"/>
        </w:rPr>
        <w:t>Title IX Coordinator</w:t>
      </w:r>
      <w:r w:rsidR="00392557" w:rsidRPr="00553D95">
        <w:rPr>
          <w:rFonts w:ascii="Arial" w:eastAsiaTheme="minorEastAsia" w:hAnsi="Arial" w:cs="Arial"/>
          <w:color w:val="000000"/>
          <w:sz w:val="24"/>
        </w:rPr>
        <w:tab/>
      </w:r>
      <w:r w:rsidR="00D1177D">
        <w:rPr>
          <w:rFonts w:ascii="Arial" w:eastAsiaTheme="minorEastAsia" w:hAnsi="Arial" w:cs="Arial"/>
          <w:color w:val="000000"/>
          <w:sz w:val="24"/>
        </w:rPr>
        <w:t xml:space="preserve">September 1 </w:t>
      </w:r>
      <w:r w:rsidR="00392557" w:rsidRPr="00553D95">
        <w:rPr>
          <w:rFonts w:ascii="Arial" w:eastAsiaTheme="minorEastAsia" w:hAnsi="Arial" w:cs="Arial"/>
          <w:color w:val="000000"/>
          <w:sz w:val="24"/>
        </w:rPr>
        <w:t>E2Y</w:t>
      </w:r>
    </w:p>
    <w:p w14:paraId="5C20D133" w14:textId="77777777" w:rsidR="00FC411F" w:rsidRPr="00553D95" w:rsidRDefault="00FC411F" w:rsidP="00553D95">
      <w:pPr>
        <w:rPr>
          <w:rFonts w:ascii="Arial" w:eastAsiaTheme="minorEastAsia" w:hAnsi="Arial" w:cs="Arial"/>
          <w:color w:val="000000"/>
          <w:sz w:val="24"/>
        </w:rPr>
      </w:pPr>
      <w:r w:rsidRPr="00553D95">
        <w:rPr>
          <w:rFonts w:ascii="Arial" w:eastAsiaTheme="minorEastAsia" w:hAnsi="Arial" w:cs="Arial"/>
          <w:color w:val="000000"/>
          <w:sz w:val="24"/>
        </w:rPr>
        <w:t xml:space="preserve"> </w:t>
      </w:r>
    </w:p>
    <w:p w14:paraId="720668D1" w14:textId="77777777"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7</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t>CERTIFICATION STATEMENT</w:t>
      </w:r>
    </w:p>
    <w:p w14:paraId="7AF00B37" w14:textId="77777777" w:rsidR="00FC411F" w:rsidRPr="00553D95" w:rsidRDefault="00FC411F" w:rsidP="00553D95">
      <w:pPr>
        <w:rPr>
          <w:rFonts w:ascii="Arial" w:eastAsiaTheme="minorEastAsia" w:hAnsi="Arial" w:cs="Arial"/>
          <w:color w:val="000000"/>
          <w:sz w:val="24"/>
        </w:rPr>
      </w:pPr>
    </w:p>
    <w:p w14:paraId="65EB2F65" w14:textId="77777777" w:rsidR="00FC411F" w:rsidRPr="00553D95" w:rsidRDefault="00FC411F" w:rsidP="00852B71">
      <w:pPr>
        <w:ind w:left="720"/>
        <w:rPr>
          <w:rFonts w:ascii="Arial" w:eastAsiaTheme="minorEastAsia" w:hAnsi="Arial" w:cs="Arial"/>
          <w:color w:val="000000"/>
          <w:sz w:val="24"/>
        </w:rPr>
      </w:pPr>
      <w:r w:rsidRPr="00553D95">
        <w:rPr>
          <w:rFonts w:ascii="Arial" w:eastAsiaTheme="minorEastAsia" w:hAnsi="Arial" w:cs="Arial"/>
          <w:color w:val="000000"/>
          <w:sz w:val="24"/>
        </w:rPr>
        <w:t>This UPPS has been approved by the following individuals in their official capacities and represents Texas State policy and procedure from the date of this document until superseded.</w:t>
      </w:r>
    </w:p>
    <w:p w14:paraId="0A861D9F" w14:textId="77777777" w:rsidR="00852B71" w:rsidRDefault="00852B71" w:rsidP="00C76AF2">
      <w:pPr>
        <w:ind w:left="720"/>
        <w:rPr>
          <w:rFonts w:ascii="Arial" w:eastAsiaTheme="minorEastAsia" w:hAnsi="Arial" w:cs="Arial"/>
          <w:color w:val="000000"/>
          <w:sz w:val="24"/>
        </w:rPr>
      </w:pPr>
    </w:p>
    <w:p w14:paraId="562B0DC4" w14:textId="77777777" w:rsidR="00FC411F" w:rsidRPr="00553D95" w:rsidRDefault="00CE645C" w:rsidP="00C76AF2">
      <w:pPr>
        <w:ind w:left="720"/>
        <w:rPr>
          <w:rFonts w:ascii="Arial" w:eastAsiaTheme="minorEastAsia" w:hAnsi="Arial" w:cs="Arial"/>
          <w:color w:val="000000"/>
          <w:sz w:val="24"/>
        </w:rPr>
      </w:pPr>
      <w:r w:rsidRPr="00553D95">
        <w:rPr>
          <w:rFonts w:ascii="Arial" w:eastAsiaTheme="minorEastAsia" w:hAnsi="Arial" w:cs="Arial"/>
          <w:color w:val="000000"/>
          <w:sz w:val="24"/>
        </w:rPr>
        <w:t>Director, University Police</w:t>
      </w:r>
      <w:r w:rsidR="00FC411F" w:rsidRPr="00553D95">
        <w:rPr>
          <w:rFonts w:ascii="Arial" w:eastAsiaTheme="minorEastAsia" w:hAnsi="Arial" w:cs="Arial"/>
          <w:color w:val="000000"/>
          <w:sz w:val="24"/>
        </w:rPr>
        <w:t>; senior reviewer of this UPPS</w:t>
      </w:r>
    </w:p>
    <w:p w14:paraId="4CBBEA19" w14:textId="77777777" w:rsidR="00FC411F" w:rsidRPr="00553D95" w:rsidRDefault="00FC411F" w:rsidP="00C76AF2">
      <w:pPr>
        <w:ind w:left="720"/>
        <w:rPr>
          <w:rFonts w:ascii="Arial" w:eastAsiaTheme="minorEastAsia" w:hAnsi="Arial" w:cs="Arial"/>
          <w:color w:val="000000"/>
          <w:sz w:val="24"/>
        </w:rPr>
      </w:pPr>
    </w:p>
    <w:p w14:paraId="6010AF60" w14:textId="250A7596" w:rsidR="00FC411F" w:rsidRPr="00553D95" w:rsidRDefault="00170239" w:rsidP="00C76AF2">
      <w:pPr>
        <w:ind w:left="720"/>
        <w:rPr>
          <w:rFonts w:ascii="Arial" w:eastAsiaTheme="minorEastAsia" w:hAnsi="Arial" w:cs="Arial"/>
          <w:color w:val="000000"/>
          <w:sz w:val="24"/>
        </w:rPr>
      </w:pPr>
      <w:r w:rsidRPr="00553D95">
        <w:rPr>
          <w:rFonts w:ascii="Arial" w:eastAsiaTheme="minorEastAsia" w:hAnsi="Arial" w:cs="Arial"/>
          <w:color w:val="000000"/>
          <w:sz w:val="24"/>
        </w:rPr>
        <w:t>Vice President</w:t>
      </w:r>
      <w:r w:rsidR="00DF2122">
        <w:rPr>
          <w:rFonts w:ascii="Arial" w:eastAsiaTheme="minorEastAsia" w:hAnsi="Arial" w:cs="Arial"/>
          <w:color w:val="000000"/>
          <w:sz w:val="24"/>
        </w:rPr>
        <w:t xml:space="preserve"> for</w:t>
      </w:r>
      <w:r w:rsidR="00B56145">
        <w:rPr>
          <w:rFonts w:ascii="Arial" w:eastAsiaTheme="minorEastAsia" w:hAnsi="Arial" w:cs="Arial"/>
          <w:color w:val="000000"/>
          <w:sz w:val="24"/>
        </w:rPr>
        <w:t xml:space="preserve"> Finance and Support Services</w:t>
      </w:r>
    </w:p>
    <w:p w14:paraId="7B24DE19" w14:textId="77777777" w:rsidR="00FC411F" w:rsidRPr="00553D95" w:rsidRDefault="00FC411F" w:rsidP="00C76AF2">
      <w:pPr>
        <w:ind w:left="720"/>
        <w:rPr>
          <w:rFonts w:ascii="Arial" w:eastAsiaTheme="minorEastAsia" w:hAnsi="Arial" w:cs="Arial"/>
          <w:color w:val="000000"/>
          <w:sz w:val="24"/>
        </w:rPr>
      </w:pPr>
    </w:p>
    <w:p w14:paraId="746E29B6" w14:textId="4119F253" w:rsidR="00294EF6" w:rsidRPr="009544C2" w:rsidRDefault="00FC411F" w:rsidP="00AB7396">
      <w:pPr>
        <w:ind w:left="720"/>
        <w:rPr>
          <w:rFonts w:ascii="Helvetica" w:hAnsi="Helvetica"/>
          <w:sz w:val="24"/>
        </w:rPr>
      </w:pPr>
      <w:r w:rsidRPr="00553D95">
        <w:rPr>
          <w:rFonts w:ascii="Arial" w:eastAsiaTheme="minorEastAsia" w:hAnsi="Arial" w:cs="Arial"/>
          <w:color w:val="000000"/>
          <w:sz w:val="24"/>
        </w:rPr>
        <w:t>President</w:t>
      </w:r>
      <w:r w:rsidRPr="009544C2">
        <w:rPr>
          <w:rFonts w:ascii="Helvetica" w:eastAsiaTheme="minorEastAsia" w:hAnsi="Helvetica"/>
          <w:color w:val="000000"/>
          <w:sz w:val="24"/>
        </w:rPr>
        <w:t xml:space="preserve"> </w:t>
      </w:r>
    </w:p>
    <w:sectPr w:rsidR="00294EF6" w:rsidRPr="009544C2" w:rsidSect="00660B6D">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B1B6" w14:textId="77777777" w:rsidR="0065547C" w:rsidRDefault="0065547C" w:rsidP="00FB6330">
      <w:r>
        <w:separator/>
      </w:r>
    </w:p>
  </w:endnote>
  <w:endnote w:type="continuationSeparator" w:id="0">
    <w:p w14:paraId="0EB73D20" w14:textId="77777777" w:rsidR="0065547C" w:rsidRDefault="0065547C" w:rsidP="00F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25A8" w14:textId="77777777" w:rsidR="0065547C" w:rsidRDefault="0065547C" w:rsidP="00FB6330">
      <w:r>
        <w:separator/>
      </w:r>
    </w:p>
  </w:footnote>
  <w:footnote w:type="continuationSeparator" w:id="0">
    <w:p w14:paraId="0685FC88" w14:textId="77777777" w:rsidR="0065547C" w:rsidRDefault="0065547C" w:rsidP="00FB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D84" w14:textId="77777777" w:rsidR="00FB6330" w:rsidRPr="00553D95" w:rsidRDefault="00FB6330" w:rsidP="00FB6330">
    <w:pPr>
      <w:ind w:left="5040" w:firstLine="720"/>
      <w:rPr>
        <w:rFonts w:ascii="Arial" w:eastAsiaTheme="minorEastAsia" w:hAnsi="Arial" w:cs="Arial"/>
        <w:b/>
        <w:color w:val="000000"/>
        <w:sz w:val="24"/>
      </w:rPr>
    </w:pPr>
    <w:r w:rsidRPr="00553D95">
      <w:rPr>
        <w:rFonts w:ascii="Arial" w:eastAsiaTheme="minorEastAsia" w:hAnsi="Arial" w:cs="Arial"/>
        <w:b/>
        <w:color w:val="000000"/>
        <w:sz w:val="24"/>
      </w:rPr>
      <w:t>UPPS No. 04.05.20</w:t>
    </w:r>
  </w:p>
  <w:p w14:paraId="1B0D9BA0" w14:textId="77777777" w:rsidR="00FB6330" w:rsidRPr="00553D95" w:rsidRDefault="00FB6330" w:rsidP="00FB6330">
    <w:pPr>
      <w:rPr>
        <w:rFonts w:ascii="Arial" w:eastAsiaTheme="minorEastAsia" w:hAnsi="Arial" w:cs="Arial"/>
        <w:b/>
        <w:color w:val="000000"/>
        <w:sz w:val="24"/>
      </w:rPr>
    </w:pP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t>Issue No.1</w:t>
    </w:r>
  </w:p>
  <w:p w14:paraId="74181C38" w14:textId="77777777" w:rsidR="00FB6330" w:rsidRDefault="00FB6330" w:rsidP="00FB6330">
    <w:pPr>
      <w:rPr>
        <w:rFonts w:ascii="Arial" w:eastAsiaTheme="minorEastAsia" w:hAnsi="Arial" w:cs="Arial"/>
        <w:b/>
        <w:color w:val="000000"/>
        <w:sz w:val="24"/>
      </w:rPr>
    </w:pP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t>Effective Date 1</w:t>
    </w:r>
    <w:r>
      <w:rPr>
        <w:rFonts w:ascii="Arial" w:eastAsiaTheme="minorEastAsia" w:hAnsi="Arial" w:cs="Arial"/>
        <w:b/>
        <w:color w:val="000000"/>
        <w:sz w:val="24"/>
      </w:rPr>
      <w:t>1</w:t>
    </w:r>
    <w:r w:rsidRPr="00553D95">
      <w:rPr>
        <w:rFonts w:ascii="Arial" w:eastAsiaTheme="minorEastAsia" w:hAnsi="Arial" w:cs="Arial"/>
        <w:b/>
        <w:color w:val="000000"/>
        <w:sz w:val="24"/>
      </w:rPr>
      <w:t>/01/2015</w:t>
    </w:r>
  </w:p>
  <w:p w14:paraId="5BFF7B0A" w14:textId="77777777" w:rsidR="00FB6330" w:rsidRPr="00553D95" w:rsidRDefault="00FB6330" w:rsidP="00FB6330">
    <w:pPr>
      <w:rPr>
        <w:rFonts w:ascii="Arial" w:eastAsiaTheme="minorEastAsia" w:hAnsi="Arial" w:cs="Arial"/>
        <w:b/>
        <w:color w:val="000000"/>
        <w:sz w:val="24"/>
      </w:rPr>
    </w:pP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sidRPr="00FB6330">
      <w:rPr>
        <w:rFonts w:ascii="Arial" w:eastAsiaTheme="minorEastAsia" w:hAnsi="Arial" w:cs="Arial"/>
        <w:b/>
        <w:color w:val="000000"/>
        <w:sz w:val="24"/>
      </w:rPr>
      <w:t xml:space="preserve">Page </w:t>
    </w:r>
    <w:r w:rsidRPr="00FB6330">
      <w:rPr>
        <w:rFonts w:ascii="Arial" w:eastAsiaTheme="minorEastAsia" w:hAnsi="Arial" w:cs="Arial"/>
        <w:b/>
        <w:bCs/>
        <w:color w:val="000000"/>
        <w:sz w:val="24"/>
      </w:rPr>
      <w:fldChar w:fldCharType="begin"/>
    </w:r>
    <w:r w:rsidRPr="00FB6330">
      <w:rPr>
        <w:rFonts w:ascii="Arial" w:eastAsiaTheme="minorEastAsia" w:hAnsi="Arial" w:cs="Arial"/>
        <w:b/>
        <w:bCs/>
        <w:color w:val="000000"/>
        <w:sz w:val="24"/>
      </w:rPr>
      <w:instrText xml:space="preserve"> PAGE  \* Arabic  \* MERGEFORMAT </w:instrText>
    </w:r>
    <w:r w:rsidRPr="00FB6330">
      <w:rPr>
        <w:rFonts w:ascii="Arial" w:eastAsiaTheme="minorEastAsia" w:hAnsi="Arial" w:cs="Arial"/>
        <w:b/>
        <w:bCs/>
        <w:color w:val="000000"/>
        <w:sz w:val="24"/>
      </w:rPr>
      <w:fldChar w:fldCharType="separate"/>
    </w:r>
    <w:r w:rsidR="001534F6">
      <w:rPr>
        <w:rFonts w:ascii="Arial" w:eastAsiaTheme="minorEastAsia" w:hAnsi="Arial" w:cs="Arial"/>
        <w:b/>
        <w:bCs/>
        <w:noProof/>
        <w:color w:val="000000"/>
        <w:sz w:val="24"/>
      </w:rPr>
      <w:t>2</w:t>
    </w:r>
    <w:r w:rsidRPr="00FB6330">
      <w:rPr>
        <w:rFonts w:ascii="Arial" w:eastAsiaTheme="minorEastAsia" w:hAnsi="Arial" w:cs="Arial"/>
        <w:b/>
        <w:bCs/>
        <w:color w:val="000000"/>
        <w:sz w:val="24"/>
      </w:rPr>
      <w:fldChar w:fldCharType="end"/>
    </w:r>
    <w:r w:rsidRPr="00FB6330">
      <w:rPr>
        <w:rFonts w:ascii="Arial" w:eastAsiaTheme="minorEastAsia" w:hAnsi="Arial" w:cs="Arial"/>
        <w:b/>
        <w:color w:val="000000"/>
        <w:sz w:val="24"/>
      </w:rPr>
      <w:t xml:space="preserve"> of </w:t>
    </w:r>
    <w:r w:rsidRPr="00FB6330">
      <w:rPr>
        <w:rFonts w:ascii="Arial" w:eastAsiaTheme="minorEastAsia" w:hAnsi="Arial" w:cs="Arial"/>
        <w:b/>
        <w:bCs/>
        <w:color w:val="000000"/>
        <w:sz w:val="24"/>
      </w:rPr>
      <w:fldChar w:fldCharType="begin"/>
    </w:r>
    <w:r w:rsidRPr="00FB6330">
      <w:rPr>
        <w:rFonts w:ascii="Arial" w:eastAsiaTheme="minorEastAsia" w:hAnsi="Arial" w:cs="Arial"/>
        <w:b/>
        <w:bCs/>
        <w:color w:val="000000"/>
        <w:sz w:val="24"/>
      </w:rPr>
      <w:instrText xml:space="preserve"> NUMPAGES  \* Arabic  \* MERGEFORMAT </w:instrText>
    </w:r>
    <w:r w:rsidRPr="00FB6330">
      <w:rPr>
        <w:rFonts w:ascii="Arial" w:eastAsiaTheme="minorEastAsia" w:hAnsi="Arial" w:cs="Arial"/>
        <w:b/>
        <w:bCs/>
        <w:color w:val="000000"/>
        <w:sz w:val="24"/>
      </w:rPr>
      <w:fldChar w:fldCharType="separate"/>
    </w:r>
    <w:r w:rsidR="0039476B">
      <w:rPr>
        <w:rFonts w:ascii="Arial" w:eastAsiaTheme="minorEastAsia" w:hAnsi="Arial" w:cs="Arial"/>
        <w:b/>
        <w:bCs/>
        <w:noProof/>
        <w:color w:val="000000"/>
        <w:sz w:val="24"/>
      </w:rPr>
      <w:t>3</w:t>
    </w:r>
    <w:r w:rsidRPr="00FB6330">
      <w:rPr>
        <w:rFonts w:ascii="Arial" w:eastAsiaTheme="minorEastAsia" w:hAnsi="Arial" w:cs="Arial"/>
        <w:b/>
        <w:bCs/>
        <w:color w:val="000000"/>
        <w:sz w:val="24"/>
      </w:rPr>
      <w:fldChar w:fldCharType="end"/>
    </w:r>
  </w:p>
  <w:p w14:paraId="732021A5" w14:textId="77777777" w:rsidR="00FB6330" w:rsidRDefault="00FB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844A" w14:textId="77777777" w:rsidR="0039476B" w:rsidRPr="00852B71" w:rsidRDefault="0039476B" w:rsidP="00852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2B"/>
    <w:multiLevelType w:val="hybridMultilevel"/>
    <w:tmpl w:val="E83E2FC2"/>
    <w:lvl w:ilvl="0" w:tplc="5C5EF1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1671C1"/>
    <w:multiLevelType w:val="hybridMultilevel"/>
    <w:tmpl w:val="DCC88018"/>
    <w:lvl w:ilvl="0" w:tplc="38B4A3E4">
      <w:start w:val="1"/>
      <w:numFmt w:val="lowerLetter"/>
      <w:lvlText w:val="%1."/>
      <w:lvlJc w:val="left"/>
      <w:pPr>
        <w:ind w:left="2160" w:hanging="54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342B0BDA"/>
    <w:multiLevelType w:val="hybridMultilevel"/>
    <w:tmpl w:val="C39A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A5B83"/>
    <w:multiLevelType w:val="hybridMultilevel"/>
    <w:tmpl w:val="196C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7399F"/>
    <w:multiLevelType w:val="hybridMultilevel"/>
    <w:tmpl w:val="86F4E7FC"/>
    <w:lvl w:ilvl="0" w:tplc="38B4A3E4">
      <w:start w:val="1"/>
      <w:numFmt w:val="lowerLetter"/>
      <w:lvlText w:val="%1."/>
      <w:lvlJc w:val="left"/>
      <w:pPr>
        <w:ind w:left="2160" w:hanging="540"/>
      </w:pPr>
      <w:rPr>
        <w:rFonts w:hint="default"/>
      </w:r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BFB2F55"/>
    <w:multiLevelType w:val="hybridMultilevel"/>
    <w:tmpl w:val="71E6E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16665"/>
    <w:multiLevelType w:val="hybridMultilevel"/>
    <w:tmpl w:val="EFA08C10"/>
    <w:lvl w:ilvl="0" w:tplc="38B4A3E4">
      <w:start w:val="1"/>
      <w:numFmt w:val="lowerLetter"/>
      <w:lvlText w:val="%1."/>
      <w:lvlJc w:val="left"/>
      <w:pPr>
        <w:ind w:left="2160" w:hanging="540"/>
      </w:pPr>
      <w:rPr>
        <w:rFonts w:hint="default"/>
      </w:r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F560040"/>
    <w:multiLevelType w:val="hybridMultilevel"/>
    <w:tmpl w:val="CB3AE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NzQxNjc1MrMwMTRV0lEKTi0uzszPAykwrAUAJCsC4SwAAAA="/>
  </w:docVars>
  <w:rsids>
    <w:rsidRoot w:val="00FC411F"/>
    <w:rsid w:val="000043F1"/>
    <w:rsid w:val="00024EE8"/>
    <w:rsid w:val="000346DB"/>
    <w:rsid w:val="00041105"/>
    <w:rsid w:val="0007255B"/>
    <w:rsid w:val="0007447A"/>
    <w:rsid w:val="0007519F"/>
    <w:rsid w:val="00075A4A"/>
    <w:rsid w:val="00076CC3"/>
    <w:rsid w:val="00091239"/>
    <w:rsid w:val="000A11EE"/>
    <w:rsid w:val="000B32C0"/>
    <w:rsid w:val="000C4B88"/>
    <w:rsid w:val="000D2BA5"/>
    <w:rsid w:val="000D77E5"/>
    <w:rsid w:val="00121F88"/>
    <w:rsid w:val="001534F6"/>
    <w:rsid w:val="00153FA7"/>
    <w:rsid w:val="00167435"/>
    <w:rsid w:val="00170239"/>
    <w:rsid w:val="001878AD"/>
    <w:rsid w:val="00187B1D"/>
    <w:rsid w:val="00192F52"/>
    <w:rsid w:val="001A7DA1"/>
    <w:rsid w:val="001B1862"/>
    <w:rsid w:val="001C289C"/>
    <w:rsid w:val="001E3DCD"/>
    <w:rsid w:val="001F153F"/>
    <w:rsid w:val="001F15C1"/>
    <w:rsid w:val="001F4854"/>
    <w:rsid w:val="002126A6"/>
    <w:rsid w:val="00225B14"/>
    <w:rsid w:val="00246988"/>
    <w:rsid w:val="0025095D"/>
    <w:rsid w:val="0025097C"/>
    <w:rsid w:val="00262060"/>
    <w:rsid w:val="002779F5"/>
    <w:rsid w:val="00294EF6"/>
    <w:rsid w:val="002C48E0"/>
    <w:rsid w:val="002F1656"/>
    <w:rsid w:val="003040B5"/>
    <w:rsid w:val="00307328"/>
    <w:rsid w:val="003104F1"/>
    <w:rsid w:val="00362FDE"/>
    <w:rsid w:val="00367AE9"/>
    <w:rsid w:val="0037089A"/>
    <w:rsid w:val="0037246A"/>
    <w:rsid w:val="00391AA6"/>
    <w:rsid w:val="00392557"/>
    <w:rsid w:val="0039476B"/>
    <w:rsid w:val="003949ED"/>
    <w:rsid w:val="003A0EEE"/>
    <w:rsid w:val="003C04CC"/>
    <w:rsid w:val="003C4ADB"/>
    <w:rsid w:val="00405AB6"/>
    <w:rsid w:val="00486BD3"/>
    <w:rsid w:val="00493F64"/>
    <w:rsid w:val="0049798C"/>
    <w:rsid w:val="004A2AED"/>
    <w:rsid w:val="004B203C"/>
    <w:rsid w:val="004B2F5E"/>
    <w:rsid w:val="004C0920"/>
    <w:rsid w:val="004C3363"/>
    <w:rsid w:val="004E01E5"/>
    <w:rsid w:val="004E1F1F"/>
    <w:rsid w:val="004F1C22"/>
    <w:rsid w:val="004F4067"/>
    <w:rsid w:val="00500C43"/>
    <w:rsid w:val="00522F41"/>
    <w:rsid w:val="00553D95"/>
    <w:rsid w:val="00574C45"/>
    <w:rsid w:val="005B1108"/>
    <w:rsid w:val="005E5334"/>
    <w:rsid w:val="0061304D"/>
    <w:rsid w:val="006218CC"/>
    <w:rsid w:val="0062708B"/>
    <w:rsid w:val="0063348A"/>
    <w:rsid w:val="0065547C"/>
    <w:rsid w:val="00657CAC"/>
    <w:rsid w:val="00660B6D"/>
    <w:rsid w:val="0066236E"/>
    <w:rsid w:val="00666557"/>
    <w:rsid w:val="00675CC4"/>
    <w:rsid w:val="00684BA6"/>
    <w:rsid w:val="00685566"/>
    <w:rsid w:val="00687966"/>
    <w:rsid w:val="006952E2"/>
    <w:rsid w:val="006B3AD9"/>
    <w:rsid w:val="006D2245"/>
    <w:rsid w:val="006E2C64"/>
    <w:rsid w:val="00701952"/>
    <w:rsid w:val="00723A87"/>
    <w:rsid w:val="0074625D"/>
    <w:rsid w:val="007573FD"/>
    <w:rsid w:val="007B34FF"/>
    <w:rsid w:val="007C578F"/>
    <w:rsid w:val="007D249D"/>
    <w:rsid w:val="007F182E"/>
    <w:rsid w:val="007F6748"/>
    <w:rsid w:val="008005FC"/>
    <w:rsid w:val="00812E96"/>
    <w:rsid w:val="0083074A"/>
    <w:rsid w:val="00833403"/>
    <w:rsid w:val="00852B71"/>
    <w:rsid w:val="008558BA"/>
    <w:rsid w:val="00874894"/>
    <w:rsid w:val="00885A7A"/>
    <w:rsid w:val="008D1096"/>
    <w:rsid w:val="008D4E3D"/>
    <w:rsid w:val="008D6443"/>
    <w:rsid w:val="008E713B"/>
    <w:rsid w:val="008F24E0"/>
    <w:rsid w:val="008F66E9"/>
    <w:rsid w:val="009107FF"/>
    <w:rsid w:val="00913A55"/>
    <w:rsid w:val="00913E92"/>
    <w:rsid w:val="00930A92"/>
    <w:rsid w:val="00935511"/>
    <w:rsid w:val="00935C2A"/>
    <w:rsid w:val="00941491"/>
    <w:rsid w:val="0094295D"/>
    <w:rsid w:val="009544C2"/>
    <w:rsid w:val="00984B66"/>
    <w:rsid w:val="009A58A7"/>
    <w:rsid w:val="009B0CC4"/>
    <w:rsid w:val="009B13B7"/>
    <w:rsid w:val="009B15B1"/>
    <w:rsid w:val="009F3489"/>
    <w:rsid w:val="00A05322"/>
    <w:rsid w:val="00A16506"/>
    <w:rsid w:val="00A608EF"/>
    <w:rsid w:val="00A6610B"/>
    <w:rsid w:val="00A92621"/>
    <w:rsid w:val="00AB7396"/>
    <w:rsid w:val="00AC24F2"/>
    <w:rsid w:val="00AD35EA"/>
    <w:rsid w:val="00AD3645"/>
    <w:rsid w:val="00B2750B"/>
    <w:rsid w:val="00B305E9"/>
    <w:rsid w:val="00B56145"/>
    <w:rsid w:val="00B579C4"/>
    <w:rsid w:val="00C2008B"/>
    <w:rsid w:val="00C43BB6"/>
    <w:rsid w:val="00C51F84"/>
    <w:rsid w:val="00C76762"/>
    <w:rsid w:val="00C76AF2"/>
    <w:rsid w:val="00C84BD0"/>
    <w:rsid w:val="00C86938"/>
    <w:rsid w:val="00C94BA6"/>
    <w:rsid w:val="00CB5D0E"/>
    <w:rsid w:val="00CC1DDE"/>
    <w:rsid w:val="00CC78E1"/>
    <w:rsid w:val="00CD69A3"/>
    <w:rsid w:val="00CE2789"/>
    <w:rsid w:val="00CE4520"/>
    <w:rsid w:val="00CE645C"/>
    <w:rsid w:val="00CF54CC"/>
    <w:rsid w:val="00D026BC"/>
    <w:rsid w:val="00D1177D"/>
    <w:rsid w:val="00D22864"/>
    <w:rsid w:val="00D3323B"/>
    <w:rsid w:val="00D35D43"/>
    <w:rsid w:val="00D53DC0"/>
    <w:rsid w:val="00D54043"/>
    <w:rsid w:val="00D57A38"/>
    <w:rsid w:val="00D738BE"/>
    <w:rsid w:val="00D85B86"/>
    <w:rsid w:val="00D90849"/>
    <w:rsid w:val="00D970FC"/>
    <w:rsid w:val="00DA2A35"/>
    <w:rsid w:val="00DA2BD8"/>
    <w:rsid w:val="00DF2122"/>
    <w:rsid w:val="00DF214E"/>
    <w:rsid w:val="00DF6857"/>
    <w:rsid w:val="00E24C0B"/>
    <w:rsid w:val="00E37EDB"/>
    <w:rsid w:val="00E6610A"/>
    <w:rsid w:val="00E67AA2"/>
    <w:rsid w:val="00E8683E"/>
    <w:rsid w:val="00EA6339"/>
    <w:rsid w:val="00EB4EEF"/>
    <w:rsid w:val="00EC7ED0"/>
    <w:rsid w:val="00ED200F"/>
    <w:rsid w:val="00ED4013"/>
    <w:rsid w:val="00EF0C95"/>
    <w:rsid w:val="00EF7A20"/>
    <w:rsid w:val="00F07DF9"/>
    <w:rsid w:val="00F13130"/>
    <w:rsid w:val="00F25B6C"/>
    <w:rsid w:val="00F33CD0"/>
    <w:rsid w:val="00F44FC9"/>
    <w:rsid w:val="00F45E47"/>
    <w:rsid w:val="00F50F1A"/>
    <w:rsid w:val="00F56AF8"/>
    <w:rsid w:val="00F64DAB"/>
    <w:rsid w:val="00F74820"/>
    <w:rsid w:val="00F97BBC"/>
    <w:rsid w:val="00FB6330"/>
    <w:rsid w:val="00FC411F"/>
    <w:rsid w:val="00FE5134"/>
    <w:rsid w:val="00FF4140"/>
    <w:rsid w:val="00FF5985"/>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C310EB2"/>
  <w15:docId w15:val="{C9B630B4-DA1C-45E2-ADCE-B9CBED70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60"/>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DD5"/>
    <w:rPr>
      <w:rFonts w:ascii="Lucida Grande" w:hAnsi="Lucida Grande"/>
      <w:sz w:val="18"/>
      <w:szCs w:val="18"/>
    </w:rPr>
  </w:style>
  <w:style w:type="paragraph" w:customStyle="1" w:styleId="Letter">
    <w:name w:val="Letter"/>
    <w:basedOn w:val="Normal"/>
    <w:next w:val="Normal"/>
    <w:qFormat/>
    <w:rsid w:val="008C0132"/>
    <w:pPr>
      <w:tabs>
        <w:tab w:val="left" w:pos="418"/>
        <w:tab w:val="left" w:pos="720"/>
        <w:tab w:val="left" w:pos="4320"/>
      </w:tabs>
    </w:pPr>
  </w:style>
  <w:style w:type="character" w:styleId="CommentReference">
    <w:name w:val="annotation reference"/>
    <w:basedOn w:val="DefaultParagraphFont"/>
    <w:uiPriority w:val="99"/>
    <w:semiHidden/>
    <w:unhideWhenUsed/>
    <w:rsid w:val="00A6610B"/>
    <w:rPr>
      <w:sz w:val="16"/>
      <w:szCs w:val="16"/>
    </w:rPr>
  </w:style>
  <w:style w:type="paragraph" w:styleId="CommentText">
    <w:name w:val="annotation text"/>
    <w:basedOn w:val="Normal"/>
    <w:link w:val="CommentTextChar"/>
    <w:uiPriority w:val="99"/>
    <w:semiHidden/>
    <w:unhideWhenUsed/>
    <w:rsid w:val="00A6610B"/>
    <w:rPr>
      <w:szCs w:val="20"/>
    </w:rPr>
  </w:style>
  <w:style w:type="character" w:customStyle="1" w:styleId="CommentTextChar">
    <w:name w:val="Comment Text Char"/>
    <w:basedOn w:val="DefaultParagraphFont"/>
    <w:link w:val="CommentText"/>
    <w:uiPriority w:val="99"/>
    <w:semiHidden/>
    <w:rsid w:val="00A6610B"/>
    <w:rPr>
      <w:rFonts w:ascii="Geneva" w:hAnsi="Geneva"/>
    </w:rPr>
  </w:style>
  <w:style w:type="paragraph" w:styleId="CommentSubject">
    <w:name w:val="annotation subject"/>
    <w:basedOn w:val="CommentText"/>
    <w:next w:val="CommentText"/>
    <w:link w:val="CommentSubjectChar"/>
    <w:uiPriority w:val="99"/>
    <w:semiHidden/>
    <w:unhideWhenUsed/>
    <w:rsid w:val="00A6610B"/>
    <w:rPr>
      <w:b/>
      <w:bCs/>
    </w:rPr>
  </w:style>
  <w:style w:type="character" w:customStyle="1" w:styleId="CommentSubjectChar">
    <w:name w:val="Comment Subject Char"/>
    <w:basedOn w:val="CommentTextChar"/>
    <w:link w:val="CommentSubject"/>
    <w:uiPriority w:val="99"/>
    <w:semiHidden/>
    <w:rsid w:val="00A6610B"/>
    <w:rPr>
      <w:rFonts w:ascii="Geneva" w:hAnsi="Geneva"/>
      <w:b/>
      <w:bCs/>
    </w:rPr>
  </w:style>
  <w:style w:type="character" w:styleId="Hyperlink">
    <w:name w:val="Hyperlink"/>
    <w:basedOn w:val="DefaultParagraphFont"/>
    <w:unhideWhenUsed/>
    <w:rsid w:val="00685566"/>
    <w:rPr>
      <w:color w:val="0000FF"/>
      <w:u w:val="single"/>
    </w:rPr>
  </w:style>
  <w:style w:type="character" w:styleId="FollowedHyperlink">
    <w:name w:val="FollowedHyperlink"/>
    <w:basedOn w:val="DefaultParagraphFont"/>
    <w:uiPriority w:val="99"/>
    <w:semiHidden/>
    <w:unhideWhenUsed/>
    <w:rsid w:val="00553D95"/>
    <w:rPr>
      <w:color w:val="800080" w:themeColor="followedHyperlink"/>
      <w:u w:val="single"/>
    </w:rPr>
  </w:style>
  <w:style w:type="paragraph" w:styleId="ListParagraph">
    <w:name w:val="List Paragraph"/>
    <w:basedOn w:val="Normal"/>
    <w:uiPriority w:val="34"/>
    <w:qFormat/>
    <w:rsid w:val="00553D95"/>
    <w:pPr>
      <w:ind w:left="720"/>
      <w:contextualSpacing/>
    </w:pPr>
  </w:style>
  <w:style w:type="paragraph" w:styleId="Header">
    <w:name w:val="header"/>
    <w:basedOn w:val="Normal"/>
    <w:link w:val="HeaderChar"/>
    <w:uiPriority w:val="99"/>
    <w:unhideWhenUsed/>
    <w:rsid w:val="00FB6330"/>
    <w:pPr>
      <w:tabs>
        <w:tab w:val="center" w:pos="4680"/>
        <w:tab w:val="right" w:pos="9360"/>
      </w:tabs>
    </w:pPr>
  </w:style>
  <w:style w:type="character" w:customStyle="1" w:styleId="HeaderChar">
    <w:name w:val="Header Char"/>
    <w:basedOn w:val="DefaultParagraphFont"/>
    <w:link w:val="Header"/>
    <w:uiPriority w:val="99"/>
    <w:rsid w:val="00FB6330"/>
    <w:rPr>
      <w:rFonts w:ascii="Geneva" w:hAnsi="Geneva"/>
      <w:szCs w:val="24"/>
    </w:rPr>
  </w:style>
  <w:style w:type="paragraph" w:styleId="Footer">
    <w:name w:val="footer"/>
    <w:basedOn w:val="Normal"/>
    <w:link w:val="FooterChar"/>
    <w:uiPriority w:val="99"/>
    <w:unhideWhenUsed/>
    <w:rsid w:val="00FB6330"/>
    <w:pPr>
      <w:tabs>
        <w:tab w:val="center" w:pos="4680"/>
        <w:tab w:val="right" w:pos="9360"/>
      </w:tabs>
    </w:pPr>
  </w:style>
  <w:style w:type="character" w:customStyle="1" w:styleId="FooterChar">
    <w:name w:val="Footer Char"/>
    <w:basedOn w:val="DefaultParagraphFont"/>
    <w:link w:val="Footer"/>
    <w:uiPriority w:val="99"/>
    <w:rsid w:val="00FB6330"/>
    <w:rPr>
      <w:rFonts w:ascii="Geneva" w:hAnsi="Geneva"/>
      <w:szCs w:val="24"/>
    </w:rPr>
  </w:style>
  <w:style w:type="table" w:styleId="TableGrid">
    <w:name w:val="Table Grid"/>
    <w:basedOn w:val="TableNormal"/>
    <w:uiPriority w:val="39"/>
    <w:rsid w:val="00D57A38"/>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6748"/>
    <w:rPr>
      <w:rFonts w:ascii="Geneva" w:hAnsi="Geneva"/>
      <w:szCs w:val="24"/>
    </w:rPr>
  </w:style>
  <w:style w:type="character" w:styleId="UnresolvedMention">
    <w:name w:val="Unresolved Mention"/>
    <w:basedOn w:val="DefaultParagraphFont"/>
    <w:uiPriority w:val="99"/>
    <w:semiHidden/>
    <w:unhideWhenUsed/>
    <w:rsid w:val="0066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6681">
      <w:bodyDiv w:val="1"/>
      <w:marLeft w:val="0"/>
      <w:marRight w:val="0"/>
      <w:marTop w:val="0"/>
      <w:marBottom w:val="0"/>
      <w:divBdr>
        <w:top w:val="none" w:sz="0" w:space="0" w:color="auto"/>
        <w:left w:val="none" w:sz="0" w:space="0" w:color="auto"/>
        <w:bottom w:val="none" w:sz="0" w:space="0" w:color="auto"/>
        <w:right w:val="none" w:sz="0" w:space="0" w:color="auto"/>
      </w:divBdr>
      <w:divsChild>
        <w:div w:id="711348934">
          <w:marLeft w:val="0"/>
          <w:marRight w:val="0"/>
          <w:marTop w:val="0"/>
          <w:marBottom w:val="0"/>
          <w:divBdr>
            <w:top w:val="none" w:sz="0" w:space="0" w:color="auto"/>
            <w:left w:val="none" w:sz="0" w:space="0" w:color="auto"/>
            <w:bottom w:val="none" w:sz="0" w:space="0" w:color="auto"/>
            <w:right w:val="none" w:sz="0" w:space="0" w:color="auto"/>
          </w:divBdr>
        </w:div>
        <w:div w:id="384259888">
          <w:marLeft w:val="0"/>
          <w:marRight w:val="0"/>
          <w:marTop w:val="0"/>
          <w:marBottom w:val="0"/>
          <w:divBdr>
            <w:top w:val="none" w:sz="0" w:space="0" w:color="auto"/>
            <w:left w:val="none" w:sz="0" w:space="0" w:color="auto"/>
            <w:bottom w:val="none" w:sz="0" w:space="0" w:color="auto"/>
            <w:right w:val="none" w:sz="0" w:space="0" w:color="auto"/>
          </w:divBdr>
        </w:div>
        <w:div w:id="2012491300">
          <w:marLeft w:val="0"/>
          <w:marRight w:val="0"/>
          <w:marTop w:val="0"/>
          <w:marBottom w:val="0"/>
          <w:divBdr>
            <w:top w:val="none" w:sz="0" w:space="0" w:color="auto"/>
            <w:left w:val="none" w:sz="0" w:space="0" w:color="auto"/>
            <w:bottom w:val="none" w:sz="0" w:space="0" w:color="auto"/>
            <w:right w:val="none" w:sz="0" w:space="0" w:color="auto"/>
          </w:divBdr>
        </w:div>
        <w:div w:id="877862832">
          <w:marLeft w:val="0"/>
          <w:marRight w:val="0"/>
          <w:marTop w:val="0"/>
          <w:marBottom w:val="0"/>
          <w:divBdr>
            <w:top w:val="none" w:sz="0" w:space="0" w:color="auto"/>
            <w:left w:val="none" w:sz="0" w:space="0" w:color="auto"/>
            <w:bottom w:val="none" w:sz="0" w:space="0" w:color="auto"/>
            <w:right w:val="none" w:sz="0" w:space="0" w:color="auto"/>
          </w:divBdr>
        </w:div>
        <w:div w:id="1098720365">
          <w:marLeft w:val="0"/>
          <w:marRight w:val="0"/>
          <w:marTop w:val="0"/>
          <w:marBottom w:val="0"/>
          <w:divBdr>
            <w:top w:val="none" w:sz="0" w:space="0" w:color="auto"/>
            <w:left w:val="none" w:sz="0" w:space="0" w:color="auto"/>
            <w:bottom w:val="none" w:sz="0" w:space="0" w:color="auto"/>
            <w:right w:val="none" w:sz="0" w:space="0" w:color="auto"/>
          </w:divBdr>
        </w:div>
      </w:divsChild>
    </w:div>
    <w:div w:id="364452579">
      <w:bodyDiv w:val="1"/>
      <w:marLeft w:val="0"/>
      <w:marRight w:val="0"/>
      <w:marTop w:val="0"/>
      <w:marBottom w:val="0"/>
      <w:divBdr>
        <w:top w:val="none" w:sz="0" w:space="0" w:color="auto"/>
        <w:left w:val="none" w:sz="0" w:space="0" w:color="auto"/>
        <w:bottom w:val="none" w:sz="0" w:space="0" w:color="auto"/>
        <w:right w:val="none" w:sz="0" w:space="0" w:color="auto"/>
      </w:divBdr>
    </w:div>
    <w:div w:id="368534261">
      <w:bodyDiv w:val="1"/>
      <w:marLeft w:val="0"/>
      <w:marRight w:val="0"/>
      <w:marTop w:val="0"/>
      <w:marBottom w:val="0"/>
      <w:divBdr>
        <w:top w:val="none" w:sz="0" w:space="0" w:color="auto"/>
        <w:left w:val="none" w:sz="0" w:space="0" w:color="auto"/>
        <w:bottom w:val="none" w:sz="0" w:space="0" w:color="auto"/>
        <w:right w:val="none" w:sz="0" w:space="0" w:color="auto"/>
      </w:divBdr>
    </w:div>
    <w:div w:id="402876280">
      <w:bodyDiv w:val="1"/>
      <w:marLeft w:val="0"/>
      <w:marRight w:val="0"/>
      <w:marTop w:val="0"/>
      <w:marBottom w:val="0"/>
      <w:divBdr>
        <w:top w:val="none" w:sz="0" w:space="0" w:color="auto"/>
        <w:left w:val="none" w:sz="0" w:space="0" w:color="auto"/>
        <w:bottom w:val="none" w:sz="0" w:space="0" w:color="auto"/>
        <w:right w:val="none" w:sz="0" w:space="0" w:color="auto"/>
      </w:divBdr>
    </w:div>
    <w:div w:id="456408621">
      <w:bodyDiv w:val="1"/>
      <w:marLeft w:val="0"/>
      <w:marRight w:val="0"/>
      <w:marTop w:val="0"/>
      <w:marBottom w:val="0"/>
      <w:divBdr>
        <w:top w:val="none" w:sz="0" w:space="0" w:color="auto"/>
        <w:left w:val="none" w:sz="0" w:space="0" w:color="auto"/>
        <w:bottom w:val="none" w:sz="0" w:space="0" w:color="auto"/>
        <w:right w:val="none" w:sz="0" w:space="0" w:color="auto"/>
      </w:divBdr>
    </w:div>
    <w:div w:id="903951404">
      <w:bodyDiv w:val="1"/>
      <w:marLeft w:val="0"/>
      <w:marRight w:val="0"/>
      <w:marTop w:val="0"/>
      <w:marBottom w:val="0"/>
      <w:divBdr>
        <w:top w:val="none" w:sz="0" w:space="0" w:color="auto"/>
        <w:left w:val="none" w:sz="0" w:space="0" w:color="auto"/>
        <w:bottom w:val="none" w:sz="0" w:space="0" w:color="auto"/>
        <w:right w:val="none" w:sz="0" w:space="0" w:color="auto"/>
      </w:divBdr>
    </w:div>
    <w:div w:id="940646471">
      <w:bodyDiv w:val="1"/>
      <w:marLeft w:val="0"/>
      <w:marRight w:val="0"/>
      <w:marTop w:val="0"/>
      <w:marBottom w:val="0"/>
      <w:divBdr>
        <w:top w:val="none" w:sz="0" w:space="0" w:color="auto"/>
        <w:left w:val="none" w:sz="0" w:space="0" w:color="auto"/>
        <w:bottom w:val="none" w:sz="0" w:space="0" w:color="auto"/>
        <w:right w:val="none" w:sz="0" w:space="0" w:color="auto"/>
      </w:divBdr>
    </w:div>
    <w:div w:id="1159922329">
      <w:bodyDiv w:val="1"/>
      <w:marLeft w:val="0"/>
      <w:marRight w:val="0"/>
      <w:marTop w:val="0"/>
      <w:marBottom w:val="0"/>
      <w:divBdr>
        <w:top w:val="none" w:sz="0" w:space="0" w:color="auto"/>
        <w:left w:val="none" w:sz="0" w:space="0" w:color="auto"/>
        <w:bottom w:val="none" w:sz="0" w:space="0" w:color="auto"/>
        <w:right w:val="none" w:sz="0" w:space="0" w:color="auto"/>
      </w:divBdr>
    </w:div>
    <w:div w:id="1302536657">
      <w:bodyDiv w:val="1"/>
      <w:marLeft w:val="0"/>
      <w:marRight w:val="0"/>
      <w:marTop w:val="0"/>
      <w:marBottom w:val="0"/>
      <w:divBdr>
        <w:top w:val="none" w:sz="0" w:space="0" w:color="auto"/>
        <w:left w:val="none" w:sz="0" w:space="0" w:color="auto"/>
        <w:bottom w:val="none" w:sz="0" w:space="0" w:color="auto"/>
        <w:right w:val="none" w:sz="0" w:space="0" w:color="auto"/>
      </w:divBdr>
    </w:div>
    <w:div w:id="1469204772">
      <w:bodyDiv w:val="1"/>
      <w:marLeft w:val="0"/>
      <w:marRight w:val="0"/>
      <w:marTop w:val="0"/>
      <w:marBottom w:val="0"/>
      <w:divBdr>
        <w:top w:val="none" w:sz="0" w:space="0" w:color="auto"/>
        <w:left w:val="none" w:sz="0" w:space="0" w:color="auto"/>
        <w:bottom w:val="none" w:sz="0" w:space="0" w:color="auto"/>
        <w:right w:val="none" w:sz="0" w:space="0" w:color="auto"/>
      </w:divBdr>
    </w:div>
    <w:div w:id="1501653650">
      <w:bodyDiv w:val="1"/>
      <w:marLeft w:val="0"/>
      <w:marRight w:val="0"/>
      <w:marTop w:val="0"/>
      <w:marBottom w:val="0"/>
      <w:divBdr>
        <w:top w:val="none" w:sz="0" w:space="0" w:color="auto"/>
        <w:left w:val="none" w:sz="0" w:space="0" w:color="auto"/>
        <w:bottom w:val="none" w:sz="0" w:space="0" w:color="auto"/>
        <w:right w:val="none" w:sz="0" w:space="0" w:color="auto"/>
      </w:divBdr>
    </w:div>
    <w:div w:id="1679845879">
      <w:bodyDiv w:val="1"/>
      <w:marLeft w:val="0"/>
      <w:marRight w:val="0"/>
      <w:marTop w:val="0"/>
      <w:marBottom w:val="0"/>
      <w:divBdr>
        <w:top w:val="none" w:sz="0" w:space="0" w:color="auto"/>
        <w:left w:val="none" w:sz="0" w:space="0" w:color="auto"/>
        <w:bottom w:val="none" w:sz="0" w:space="0" w:color="auto"/>
        <w:right w:val="none" w:sz="0" w:space="0" w:color="auto"/>
      </w:divBdr>
    </w:div>
    <w:div w:id="183167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sus.edu/about-tsus/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us.edu/about-tsus/polic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us.edu/about-tsus/polici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sus.edu/about-tsus/policies.html" TargetMode="Externa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s://www.tsus.edu/about-tsus/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0A84-D31E-441C-B88B-F01579C1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Hinson</dc:creator>
  <cp:lastModifiedBy>Martinez, Iza N</cp:lastModifiedBy>
  <cp:revision>3</cp:revision>
  <cp:lastPrinted>2020-03-09T20:48:00Z</cp:lastPrinted>
  <dcterms:created xsi:type="dcterms:W3CDTF">2020-03-12T15:35:00Z</dcterms:created>
  <dcterms:modified xsi:type="dcterms:W3CDTF">2021-05-14T14:40:00Z</dcterms:modified>
</cp:coreProperties>
</file>