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C11A" w14:textId="77777777" w:rsidR="004E05BE" w:rsidRDefault="004E05BE" w:rsidP="00294159">
      <w:pPr>
        <w:spacing w:after="0"/>
      </w:pPr>
    </w:p>
    <w:p w14:paraId="173DE13B" w14:textId="77777777" w:rsidR="00294159" w:rsidRDefault="00294159" w:rsidP="00294159">
      <w:pPr>
        <w:spacing w:after="0"/>
      </w:pPr>
    </w:p>
    <w:p w14:paraId="3BF665A8" w14:textId="77777777" w:rsidR="00294159" w:rsidRDefault="00294159" w:rsidP="00294159">
      <w:pPr>
        <w:spacing w:after="0"/>
      </w:pPr>
    </w:p>
    <w:p w14:paraId="76A6B3F9" w14:textId="76A24E44" w:rsidR="00C569AA" w:rsidRDefault="006B6DF2" w:rsidP="00B73691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LBJ Student Center Advisory Council</w:t>
      </w:r>
      <w:r>
        <w:rPr>
          <w:rFonts w:ascii="Arial" w:hAnsi="Arial" w:cs="Arial"/>
          <w:b/>
          <w:sz w:val="24"/>
          <w:szCs w:val="24"/>
        </w:rPr>
        <w:tab/>
      </w:r>
      <w:r w:rsidR="00C569AA">
        <w:rPr>
          <w:rFonts w:ascii="Arial" w:hAnsi="Arial" w:cs="Arial"/>
          <w:b/>
          <w:sz w:val="24"/>
          <w:szCs w:val="24"/>
        </w:rPr>
        <w:t>S</w:t>
      </w:r>
      <w:r w:rsidR="00F17737">
        <w:rPr>
          <w:rFonts w:ascii="Arial" w:hAnsi="Arial" w:cs="Arial"/>
          <w:b/>
          <w:sz w:val="24"/>
          <w:szCs w:val="24"/>
        </w:rPr>
        <w:t>S</w:t>
      </w:r>
      <w:r w:rsidR="00C569AA">
        <w:rPr>
          <w:rFonts w:ascii="Arial" w:hAnsi="Arial" w:cs="Arial"/>
          <w:b/>
          <w:sz w:val="24"/>
          <w:szCs w:val="24"/>
        </w:rPr>
        <w:t xml:space="preserve">/PPS No. </w:t>
      </w:r>
      <w:r w:rsidR="00AF5EF8">
        <w:rPr>
          <w:rFonts w:ascii="Arial" w:hAnsi="Arial" w:cs="Arial"/>
          <w:b/>
          <w:sz w:val="24"/>
          <w:szCs w:val="24"/>
        </w:rPr>
        <w:t>08.0</w:t>
      </w:r>
      <w:r>
        <w:rPr>
          <w:rFonts w:ascii="Arial" w:hAnsi="Arial" w:cs="Arial"/>
          <w:b/>
          <w:sz w:val="24"/>
          <w:szCs w:val="24"/>
        </w:rPr>
        <w:t>1</w:t>
      </w:r>
    </w:p>
    <w:p w14:paraId="74533E68" w14:textId="212E07CB" w:rsidR="00B73691" w:rsidRDefault="00C37313" w:rsidP="00B7369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 No.</w:t>
      </w:r>
      <w:r w:rsidR="007D1C95">
        <w:rPr>
          <w:rFonts w:ascii="Arial" w:hAnsi="Arial" w:cs="Arial"/>
          <w:b/>
          <w:sz w:val="24"/>
          <w:szCs w:val="24"/>
        </w:rPr>
        <w:t xml:space="preserve"> </w:t>
      </w:r>
      <w:r w:rsidR="00FA2FE9">
        <w:rPr>
          <w:rFonts w:ascii="Arial" w:hAnsi="Arial" w:cs="Arial"/>
          <w:b/>
          <w:sz w:val="24"/>
          <w:szCs w:val="24"/>
        </w:rPr>
        <w:t>3</w:t>
      </w:r>
    </w:p>
    <w:p w14:paraId="7DEDC797" w14:textId="0DBE3B07" w:rsidR="00152D80" w:rsidRDefault="00152D80" w:rsidP="00B7369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Date: 02/25/2020</w:t>
      </w:r>
    </w:p>
    <w:p w14:paraId="388E0BCD" w14:textId="71BB1170" w:rsidR="00B73691" w:rsidRDefault="00C569AA" w:rsidP="00B7369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 xml:space="preserve">Effective Date: </w:t>
      </w:r>
      <w:r w:rsidR="00152D80">
        <w:rPr>
          <w:rFonts w:ascii="Arial" w:hAnsi="Arial" w:cs="Arial"/>
          <w:b/>
          <w:sz w:val="24"/>
          <w:szCs w:val="24"/>
        </w:rPr>
        <w:t>01/25/2017</w:t>
      </w:r>
    </w:p>
    <w:p w14:paraId="3C67803B" w14:textId="3098DAEB" w:rsidR="00C569AA" w:rsidRPr="009B4387" w:rsidRDefault="00C569AA" w:rsidP="00B7369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Next Review Date:</w:t>
      </w:r>
      <w:r w:rsidR="00B73691">
        <w:rPr>
          <w:rFonts w:ascii="Arial" w:hAnsi="Arial" w:cs="Arial"/>
          <w:b/>
          <w:sz w:val="24"/>
          <w:szCs w:val="24"/>
        </w:rPr>
        <w:t xml:space="preserve"> </w:t>
      </w:r>
      <w:r w:rsidR="00817913">
        <w:rPr>
          <w:rFonts w:ascii="Arial" w:hAnsi="Arial" w:cs="Arial"/>
          <w:b/>
          <w:sz w:val="24"/>
          <w:szCs w:val="24"/>
        </w:rPr>
        <w:t>0</w:t>
      </w:r>
      <w:r w:rsidR="00152D80">
        <w:rPr>
          <w:rFonts w:ascii="Arial" w:hAnsi="Arial" w:cs="Arial"/>
          <w:b/>
          <w:sz w:val="24"/>
          <w:szCs w:val="24"/>
        </w:rPr>
        <w:t>1</w:t>
      </w:r>
      <w:r w:rsidR="00817913">
        <w:rPr>
          <w:rFonts w:ascii="Arial" w:hAnsi="Arial" w:cs="Arial"/>
          <w:b/>
          <w:sz w:val="24"/>
          <w:szCs w:val="24"/>
        </w:rPr>
        <w:t>/01/202</w:t>
      </w:r>
      <w:r w:rsidR="00A608F8">
        <w:rPr>
          <w:rFonts w:ascii="Arial" w:hAnsi="Arial" w:cs="Arial"/>
          <w:b/>
          <w:sz w:val="24"/>
          <w:szCs w:val="24"/>
        </w:rPr>
        <w:t>3</w:t>
      </w:r>
      <w:r w:rsidR="00B73691">
        <w:rPr>
          <w:rFonts w:ascii="Arial" w:hAnsi="Arial" w:cs="Arial"/>
          <w:b/>
          <w:sz w:val="24"/>
          <w:szCs w:val="24"/>
        </w:rPr>
        <w:t xml:space="preserve"> (E3Y)</w:t>
      </w:r>
    </w:p>
    <w:p w14:paraId="69AF1938" w14:textId="7B6404A2" w:rsidR="008B3CAA" w:rsidRDefault="00B73691" w:rsidP="00B7369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</w:t>
      </w:r>
      <w:r w:rsidR="00F177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Reviewer: </w:t>
      </w:r>
      <w:r w:rsidR="00394A43" w:rsidRPr="006B6DF2">
        <w:rPr>
          <w:rFonts w:ascii="Arial" w:hAnsi="Arial" w:cs="Arial"/>
          <w:b/>
          <w:sz w:val="24"/>
          <w:szCs w:val="24"/>
        </w:rPr>
        <w:t xml:space="preserve">Director, </w:t>
      </w:r>
      <w:r w:rsidR="00AF5EF8" w:rsidRPr="006B6DF2">
        <w:rPr>
          <w:rFonts w:ascii="Arial" w:hAnsi="Arial" w:cs="Arial"/>
          <w:b/>
          <w:sz w:val="24"/>
          <w:szCs w:val="24"/>
        </w:rPr>
        <w:t>LBJ Student Center</w:t>
      </w:r>
    </w:p>
    <w:p w14:paraId="7D67659D" w14:textId="77777777" w:rsidR="00B73691" w:rsidRPr="006B6DF2" w:rsidRDefault="00B73691" w:rsidP="00B73691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02B223F0" w14:textId="77777777" w:rsidR="006A1BF6" w:rsidRPr="006B6DF2" w:rsidRDefault="006A1BF6" w:rsidP="006B6DF2">
      <w:pPr>
        <w:pStyle w:val="Default"/>
      </w:pPr>
    </w:p>
    <w:p w14:paraId="071950E2" w14:textId="243676FB" w:rsidR="006B6DF2" w:rsidRPr="006B6DF2" w:rsidRDefault="006B6DF2" w:rsidP="006B6D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POLICY STATEMENT</w:t>
      </w:r>
      <w:r w:rsidR="00A141FF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S</w:t>
      </w:r>
    </w:p>
    <w:p w14:paraId="7140A566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8162CD6" w14:textId="5C66FA07" w:rsidR="006B6DF2" w:rsidRP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01.01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F17737">
        <w:rPr>
          <w:rFonts w:ascii="Arial" w:eastAsia="Times New Roman" w:hAnsi="Arial" w:cs="Arial"/>
          <w:color w:val="000000"/>
          <w:sz w:val="24"/>
          <w:szCs w:val="24"/>
          <w:lang w:val="en"/>
        </w:rPr>
        <w:t>Student Success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Division at Texas State University is committed to recruiting and retaining a heterogeneous and qualified student body and providing services that enhance their personal development and contribute to the fulfillment of their goals.</w:t>
      </w:r>
    </w:p>
    <w:p w14:paraId="65C2E2EF" w14:textId="77777777" w:rsid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088D8D3" w14:textId="70BEF1B6" w:rsidR="006B6DF2" w:rsidRP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01.02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LBJ Student Center is committed to the efficient and effective fulfillment of the institution's mission. To this end, the establishment of an LBJ Student Center 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dvisory 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ouncil</w:t>
      </w:r>
      <w:r w:rsidRPr="006B6DF2">
        <w:rPr>
          <w:rFonts w:ascii="Arial" w:eastAsia="Times New Roman" w:hAnsi="Arial" w:cs="Arial"/>
          <w:color w:val="FF0000"/>
          <w:sz w:val="24"/>
          <w:szCs w:val="24"/>
          <w:lang w:val="en"/>
        </w:rPr>
        <w:t xml:space="preserve">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will serve to advise the 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ean of Students and the 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irector of the LBJ Student Center in building and maintaining a dynamic program for the student community at Texas State. The following procedure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>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contribute to the implementation of this policy.</w:t>
      </w:r>
    </w:p>
    <w:p w14:paraId="1CF2BCA5" w14:textId="77777777" w:rsid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73BBCF1" w14:textId="31184271" w:rsidR="006B6DF2" w:rsidRP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01.03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ouncil shall be responsible for recommending policy for facility use, services, organization activities, and programming </w:t>
      </w:r>
      <w:r w:rsidR="00FA2FE9">
        <w:rPr>
          <w:rFonts w:ascii="Arial" w:eastAsia="Times New Roman" w:hAnsi="Arial" w:cs="Arial"/>
          <w:color w:val="000000"/>
          <w:sz w:val="24"/>
          <w:szCs w:val="24"/>
          <w:lang w:val="en"/>
        </w:rPr>
        <w:t>e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fforts.</w:t>
      </w:r>
      <w:r w:rsidR="00FA2FE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Recommendations shall be subject to review and approval by the 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ean of Students </w:t>
      </w:r>
      <w:r w:rsidR="003A374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and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v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ice 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p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resident for </w:t>
      </w:r>
      <w:r w:rsidR="00F17737">
        <w:rPr>
          <w:rFonts w:ascii="Arial" w:eastAsia="Times New Roman" w:hAnsi="Arial" w:cs="Arial"/>
          <w:color w:val="000000"/>
          <w:sz w:val="24"/>
          <w:szCs w:val="24"/>
          <w:lang w:val="en"/>
        </w:rPr>
        <w:t>Student Success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14:paraId="39CC34F8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A18CDE5" w14:textId="77777777" w:rsidR="006B6DF2" w:rsidRPr="006B6DF2" w:rsidRDefault="006B6DF2" w:rsidP="006B6DF2">
      <w:pPr>
        <w:shd w:val="clear" w:color="auto" w:fill="FFFFFF"/>
        <w:spacing w:after="0" w:line="240" w:lineRule="auto"/>
        <w:ind w:left="72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PROCEDURES OF THE LBJ STUDENT CENTER ADVISORY COUNCIL</w:t>
      </w:r>
    </w:p>
    <w:p w14:paraId="549FAA66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C58ED97" w14:textId="6A664C6C" w:rsidR="006B6DF2" w:rsidRP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02.01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Specific objectives of the LBJ Student Center 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dvisory 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ouncil</w:t>
      </w:r>
      <w:r w:rsidRPr="006B6DF2">
        <w:rPr>
          <w:rFonts w:ascii="Arial" w:eastAsia="Times New Roman" w:hAnsi="Arial" w:cs="Arial"/>
          <w:color w:val="FF0000"/>
          <w:sz w:val="24"/>
          <w:szCs w:val="24"/>
          <w:lang w:val="en"/>
        </w:rPr>
        <w:t xml:space="preserve">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shall be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to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:</w:t>
      </w:r>
    </w:p>
    <w:p w14:paraId="4A9F67DC" w14:textId="77777777" w:rsidR="006B6DF2" w:rsidRDefault="006B6DF2" w:rsidP="006B6DF2">
      <w:pPr>
        <w:shd w:val="clear" w:color="auto" w:fill="FFFFFF"/>
        <w:spacing w:after="0" w:line="240" w:lineRule="auto"/>
        <w:ind w:left="2160" w:hanging="72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606050FD" w14:textId="2117DC15" w:rsidR="006B6DF2" w:rsidRPr="006B6DF2" w:rsidRDefault="006B6DF2" w:rsidP="00B7369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80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evaluate and recommend operational hours of the LBJ Student </w:t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Center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6A0FF397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100E776" w14:textId="0F2D1551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b.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evaluate</w:t>
      </w:r>
      <w:proofErr w:type="gramEnd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recommend services rendered by the LBJ Student Center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</w:p>
    <w:p w14:paraId="1ABC5A29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6DB8487" w14:textId="11D38B60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c.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evaluate</w:t>
      </w:r>
      <w:proofErr w:type="gramEnd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recommend the optimum use of space within the LBJ Student Center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</w:p>
    <w:p w14:paraId="6E7805C5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D824D1B" w14:textId="3390ED60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d.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evaluate</w:t>
      </w:r>
      <w:proofErr w:type="gramEnd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recommend annual operating budgets for the LBJ Student Center accounts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</w:p>
    <w:p w14:paraId="5AD4C612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FBF8266" w14:textId="7311DE87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lastRenderedPageBreak/>
        <w:t>e.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evaluate</w:t>
      </w:r>
      <w:proofErr w:type="gramEnd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the contracted food service in the areas of food quality, pricing, menu offerings, and facility </w:t>
      </w:r>
      <w:r w:rsidR="00A141FF">
        <w:rPr>
          <w:rFonts w:ascii="Arial" w:eastAsia="Times New Roman" w:hAnsi="Arial" w:cs="Arial"/>
          <w:color w:val="000000"/>
          <w:sz w:val="24"/>
          <w:szCs w:val="24"/>
          <w:lang w:val="en"/>
        </w:rPr>
        <w:t>décor;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</w:t>
      </w:r>
    </w:p>
    <w:p w14:paraId="60FA3F12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7B528255" w14:textId="10D99714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f.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review</w:t>
      </w:r>
      <w:proofErr w:type="gramEnd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the annual activity and program plans for the LBJ Student Center operations and activities.</w:t>
      </w:r>
    </w:p>
    <w:p w14:paraId="275EED31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FBE4371" w14:textId="2F18EC2F" w:rsidR="006B6DF2" w:rsidRPr="006B6DF2" w:rsidRDefault="00152D80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*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02.02</w:t>
      </w:r>
      <w:r w:rsid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ouncil</w:t>
      </w:r>
      <w:r w:rsidR="006B6DF2" w:rsidRPr="006B6DF2">
        <w:rPr>
          <w:rFonts w:ascii="Arial" w:eastAsia="Times New Roman" w:hAnsi="Arial" w:cs="Arial"/>
          <w:color w:val="FF0000"/>
          <w:sz w:val="24"/>
          <w:szCs w:val="24"/>
          <w:lang w:val="en"/>
        </w:rPr>
        <w:t xml:space="preserve"> </w:t>
      </w:r>
      <w:r w:rsidR="00373914">
        <w:rPr>
          <w:rFonts w:ascii="Arial" w:eastAsia="Times New Roman" w:hAnsi="Arial" w:cs="Arial"/>
          <w:color w:val="000000"/>
          <w:sz w:val="24"/>
          <w:szCs w:val="24"/>
          <w:lang w:val="en"/>
        </w:rPr>
        <w:t>wi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ll meet</w:t>
      </w:r>
      <w:r w:rsidR="006B6DF2" w:rsidRPr="006B6DF2">
        <w:rPr>
          <w:rFonts w:ascii="Arial" w:eastAsia="Times New Roman" w:hAnsi="Arial" w:cs="Arial"/>
          <w:color w:val="FF0000"/>
          <w:sz w:val="24"/>
          <w:szCs w:val="24"/>
          <w:lang w:val="en"/>
        </w:rPr>
        <w:t xml:space="preserve"> 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at least once </w:t>
      </w:r>
      <w:r w:rsidR="00492B7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in the </w:t>
      </w:r>
      <w:r w:rsidR="008C789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spring and fall semesters. 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</w:p>
    <w:p w14:paraId="412E53AA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94C864A" w14:textId="3B1ED11A" w:rsidR="006B6DF2" w:rsidRPr="006B6DF2" w:rsidRDefault="006B6DF2" w:rsidP="006B6DF2">
      <w:pPr>
        <w:shd w:val="clear" w:color="auto" w:fill="FFFFFF"/>
        <w:spacing w:after="0" w:line="240" w:lineRule="auto"/>
        <w:ind w:firstLine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02.03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ouncil</w:t>
      </w:r>
      <w:r w:rsidRPr="006B6DF2">
        <w:rPr>
          <w:rFonts w:ascii="Arial" w:eastAsia="Times New Roman" w:hAnsi="Arial" w:cs="Arial"/>
          <w:color w:val="FF0000"/>
          <w:sz w:val="24"/>
          <w:szCs w:val="24"/>
          <w:lang w:val="en"/>
        </w:rPr>
        <w:t xml:space="preserve"> </w:t>
      </w:r>
      <w:r w:rsidR="00373914">
        <w:rPr>
          <w:rFonts w:ascii="Arial" w:eastAsia="Times New Roman" w:hAnsi="Arial" w:cs="Arial"/>
          <w:color w:val="000000"/>
          <w:sz w:val="24"/>
          <w:szCs w:val="24"/>
          <w:lang w:val="en"/>
        </w:rPr>
        <w:t>wi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ll establish its own operational procedures.</w:t>
      </w:r>
    </w:p>
    <w:p w14:paraId="77C87D13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1734AF2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03.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COMPOSITION AND TERMS OF OFFICE</w:t>
      </w:r>
    </w:p>
    <w:p w14:paraId="1F0F084C" w14:textId="77777777" w:rsid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1EBE120B" w14:textId="42A14758" w:rsidR="006B6DF2" w:rsidRP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03.01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ouncil will be appointed by the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ean of Students, in consultation with the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irector of the LBJ Student Center, by September 15 of each year.</w:t>
      </w:r>
    </w:p>
    <w:p w14:paraId="7CC6FFF1" w14:textId="77777777" w:rsidR="006B6DF2" w:rsidRDefault="006B6DF2" w:rsidP="006B6DF2">
      <w:pPr>
        <w:shd w:val="clear" w:color="auto" w:fill="FFFFFF"/>
        <w:spacing w:after="0" w:line="240" w:lineRule="auto"/>
        <w:ind w:firstLine="72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7955B97B" w14:textId="03DB8862" w:rsidR="006B6DF2" w:rsidRPr="006B6DF2" w:rsidRDefault="006B6DF2" w:rsidP="006B6DF2">
      <w:pPr>
        <w:shd w:val="clear" w:color="auto" w:fill="FFFFFF"/>
        <w:spacing w:after="0" w:line="240" w:lineRule="auto"/>
        <w:ind w:firstLine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03.02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681C85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ouncil </w:t>
      </w:r>
      <w:r w:rsidR="00373914">
        <w:rPr>
          <w:rFonts w:ascii="Arial" w:eastAsia="Times New Roman" w:hAnsi="Arial" w:cs="Arial"/>
          <w:color w:val="000000"/>
          <w:sz w:val="24"/>
          <w:szCs w:val="24"/>
          <w:lang w:val="en"/>
        </w:rPr>
        <w:t>wi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ll be composed of the following:</w:t>
      </w:r>
    </w:p>
    <w:p w14:paraId="68B9AA7A" w14:textId="77777777" w:rsidR="006B6DF2" w:rsidRDefault="006B6DF2" w:rsidP="006B6DF2">
      <w:pPr>
        <w:shd w:val="clear" w:color="auto" w:fill="FFFFFF"/>
        <w:spacing w:after="0" w:line="240" w:lineRule="auto"/>
        <w:ind w:left="720" w:firstLine="72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5CE01D5" w14:textId="768A0EFE" w:rsidR="006B6DF2" w:rsidRPr="006B6DF2" w:rsidRDefault="00CC2DE3" w:rsidP="00B7369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irector, LBJ Student Center, </w:t>
      </w:r>
      <w:proofErr w:type="gramStart"/>
      <w:r w:rsidR="00373914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hair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3B29175B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271C2C5" w14:textId="00FD6CD0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b.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a Student Association for Campus Activities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tudent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r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epresentative (recommended by the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ssociate</w:t>
      </w:r>
      <w:r w:rsidRPr="006B6DF2">
        <w:rPr>
          <w:rFonts w:ascii="Arial" w:eastAsia="Times New Roman" w:hAnsi="Arial" w:cs="Arial"/>
          <w:color w:val="FF0000"/>
          <w:sz w:val="24"/>
          <w:szCs w:val="24"/>
          <w:lang w:val="en"/>
        </w:rPr>
        <w:t xml:space="preserve">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irector of Campus Activities and Student Organizations</w:t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)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5149C8B2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16A5394C" w14:textId="60C16C66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c.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 </w:t>
      </w:r>
      <w:r w:rsidR="00F17737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N</w:t>
      </w:r>
      <w:r w:rsidR="00F17737">
        <w:rPr>
          <w:rFonts w:ascii="Arial" w:eastAsia="Times New Roman" w:hAnsi="Arial" w:cs="Arial"/>
          <w:color w:val="000000"/>
          <w:sz w:val="24"/>
          <w:szCs w:val="24"/>
          <w:lang w:val="en"/>
        </w:rPr>
        <w:t>on-Traditional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Student Organization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tudent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r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epresentative (recommended by the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ssociate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irector for Campus Activities and Student Organizations</w:t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)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5B93C9E9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FB5DD6A" w14:textId="46628D2E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d.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8359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Student Organizations Council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r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epresentative (recommended by the Student Organization Council</w:t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)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0EFC0952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75FE5226" w14:textId="77B7EE78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8359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Student Center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tudent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m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anager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r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epresentative (recommended by the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ssociate</w:t>
      </w:r>
      <w:r w:rsidRPr="006B6DF2">
        <w:rPr>
          <w:rFonts w:ascii="Arial" w:eastAsia="Times New Roman" w:hAnsi="Arial" w:cs="Arial"/>
          <w:color w:val="FF0000"/>
          <w:sz w:val="24"/>
          <w:szCs w:val="24"/>
          <w:lang w:val="en"/>
        </w:rPr>
        <w:t xml:space="preserve">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irector, Operations</w:t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)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38A260F5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86E793C" w14:textId="103BFA59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f.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8359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Finance and Support Services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taff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r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epresentative (appointed by the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vice president for Finance and Support Services</w:t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)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512DD1A8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65D0F238" w14:textId="5C02787E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g.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8359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Student Government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r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epresentative (recommended by the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p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resident, </w:t>
      </w:r>
      <w:r w:rsidR="003A374A">
        <w:rPr>
          <w:rFonts w:ascii="Arial" w:eastAsia="Times New Roman" w:hAnsi="Arial" w:cs="Arial"/>
          <w:color w:val="000000"/>
          <w:sz w:val="24"/>
          <w:szCs w:val="24"/>
          <w:lang w:val="en"/>
        </w:rPr>
        <w:t>Student Government</w:t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)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1BE94688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5F43905E" w14:textId="55C82FB6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h.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8359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 </w:t>
      </w:r>
      <w:r w:rsidR="00F17737">
        <w:rPr>
          <w:rFonts w:ascii="Arial" w:eastAsia="Times New Roman" w:hAnsi="Arial" w:cs="Arial"/>
          <w:color w:val="000000"/>
          <w:sz w:val="24"/>
          <w:szCs w:val="24"/>
          <w:lang w:val="en"/>
        </w:rPr>
        <w:t>Student Success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taff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r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epresentative (appointed by the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vice president for </w:t>
      </w:r>
      <w:r w:rsidR="00F17737">
        <w:rPr>
          <w:rFonts w:ascii="Arial" w:eastAsia="Times New Roman" w:hAnsi="Arial" w:cs="Arial"/>
          <w:color w:val="000000"/>
          <w:sz w:val="24"/>
          <w:szCs w:val="24"/>
          <w:lang w:val="en"/>
        </w:rPr>
        <w:t>Student Success</w:t>
      </w:r>
      <w:proofErr w:type="gramStart"/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)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3E06527F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13979EA4" w14:textId="0690CFF6" w:rsidR="006B6DF2" w:rsidRPr="006B6DF2" w:rsidRDefault="00835979" w:rsidP="00B736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 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>faculty m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ember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r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epresentative (appointed by the </w:t>
      </w:r>
      <w:r w:rsidR="0037391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provost and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vice president for Academic Affairs</w:t>
      </w:r>
      <w:proofErr w:type="gramStart"/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)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proofErr w:type="gramEnd"/>
    </w:p>
    <w:p w14:paraId="3AADBE83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67285A0" w14:textId="7C86B321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j.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8359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ean of Students (</w:t>
      </w:r>
      <w:r w:rsidR="00CC2DE3" w:rsidRPr="00681C8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e</w:t>
      </w:r>
      <w:r w:rsidRPr="00681C8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 xml:space="preserve">x </w:t>
      </w:r>
      <w:r w:rsidR="00CC2DE3" w:rsidRPr="00681C8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o</w:t>
      </w:r>
      <w:r w:rsidRPr="00681C85">
        <w:rPr>
          <w:rFonts w:ascii="Arial" w:eastAsia="Times New Roman" w:hAnsi="Arial" w:cs="Arial"/>
          <w:i/>
          <w:iCs/>
          <w:color w:val="000000"/>
          <w:sz w:val="24"/>
          <w:szCs w:val="24"/>
          <w:lang w:val="en"/>
        </w:rPr>
        <w:t>fficio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m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ember)</w:t>
      </w:r>
      <w:r w:rsidR="00CC2DE3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r w:rsidR="0037391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and </w:t>
      </w:r>
    </w:p>
    <w:p w14:paraId="627D2364" w14:textId="77777777" w:rsid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75C38C1D" w14:textId="0FFA1D73" w:rsidR="006B6DF2" w:rsidRPr="006B6DF2" w:rsidRDefault="006B6DF2" w:rsidP="00B73691">
      <w:pPr>
        <w:shd w:val="clear" w:color="auto" w:fill="FFFFFF"/>
        <w:spacing w:after="0" w:line="240" w:lineRule="auto"/>
        <w:ind w:left="1800" w:hanging="36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k.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8359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Alumni Affairs 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irector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>,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or 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esignee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14:paraId="69E33E1A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DD2582A" w14:textId="04F9EC0B" w:rsidR="006B6DF2" w:rsidRPr="006B6DF2" w:rsidRDefault="006B6DF2" w:rsidP="006B6DF2">
      <w:pPr>
        <w:shd w:val="clear" w:color="auto" w:fill="FFFFFF"/>
        <w:spacing w:after="0" w:line="240" w:lineRule="auto"/>
        <w:ind w:firstLine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03.03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Each member </w:t>
      </w:r>
      <w:r w:rsidR="00373914">
        <w:rPr>
          <w:rFonts w:ascii="Arial" w:eastAsia="Times New Roman" w:hAnsi="Arial" w:cs="Arial"/>
          <w:color w:val="000000"/>
          <w:sz w:val="24"/>
          <w:szCs w:val="24"/>
          <w:lang w:val="en"/>
        </w:rPr>
        <w:t>wi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ll serve for a term of one </w:t>
      </w:r>
      <w:r w:rsidR="00F80D4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academic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year.</w:t>
      </w:r>
    </w:p>
    <w:p w14:paraId="198D329B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8DB14A3" w14:textId="4CBEBCAC" w:rsidR="006B6DF2" w:rsidRP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03.04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Vacancies </w:t>
      </w:r>
      <w:r w:rsidR="00373914">
        <w:rPr>
          <w:rFonts w:ascii="Arial" w:eastAsia="Times New Roman" w:hAnsi="Arial" w:cs="Arial"/>
          <w:color w:val="000000"/>
          <w:sz w:val="24"/>
          <w:szCs w:val="24"/>
          <w:lang w:val="en"/>
        </w:rPr>
        <w:t>wi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ll be filled through appointment by the 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ean of Students</w:t>
      </w:r>
      <w:r w:rsidR="00373914">
        <w:rPr>
          <w:rFonts w:ascii="Arial" w:eastAsia="Times New Roman" w:hAnsi="Arial" w:cs="Arial"/>
          <w:color w:val="000000"/>
          <w:sz w:val="24"/>
          <w:szCs w:val="24"/>
          <w:lang w:val="en"/>
        </w:rPr>
        <w:t>,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in consultation with the 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>d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irector of the LBJ Student Center.</w:t>
      </w:r>
    </w:p>
    <w:p w14:paraId="67B3911F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ED33F48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04.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 w:rsidR="00B7369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REVIEWERS OF THIS </w:t>
      </w: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PPS</w:t>
      </w:r>
    </w:p>
    <w:p w14:paraId="392F9203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1014372" w14:textId="77777777" w:rsidR="006B6DF2" w:rsidRPr="006B6DF2" w:rsidRDefault="006B6DF2" w:rsidP="006B6DF2">
      <w:pPr>
        <w:shd w:val="clear" w:color="auto" w:fill="FFFFFF"/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04.01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B7369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Reviewers of this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PPS include the following:</w:t>
      </w:r>
    </w:p>
    <w:p w14:paraId="58855BC2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F1DF852" w14:textId="77777777" w:rsidR="006B6DF2" w:rsidRPr="00B73691" w:rsidRDefault="006B6DF2" w:rsidP="00FA2FE9">
      <w:pPr>
        <w:shd w:val="clear" w:color="auto" w:fill="FFFFFF"/>
        <w:tabs>
          <w:tab w:val="left" w:pos="5760"/>
        </w:tabs>
        <w:spacing w:after="0" w:line="240" w:lineRule="auto"/>
        <w:ind w:left="720" w:firstLine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B73691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n"/>
        </w:rPr>
        <w:t>Position</w:t>
      </w:r>
      <w:r w:rsidRPr="00B73691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ab/>
      </w:r>
      <w:r w:rsidR="005E3FF0" w:rsidRPr="00B73691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n"/>
        </w:rPr>
        <w:t>D</w:t>
      </w:r>
      <w:r w:rsidRPr="00B73691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n"/>
        </w:rPr>
        <w:t>ate</w:t>
      </w:r>
    </w:p>
    <w:p w14:paraId="0BCC2946" w14:textId="77777777" w:rsidR="006B6DF2" w:rsidRDefault="006B6DF2" w:rsidP="006B6DF2">
      <w:pPr>
        <w:shd w:val="clear" w:color="auto" w:fill="FFFFFF"/>
        <w:spacing w:after="0" w:line="240" w:lineRule="auto"/>
        <w:ind w:left="720" w:firstLine="72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25820D9" w14:textId="77777777" w:rsidR="006B6DF2" w:rsidRPr="006B6DF2" w:rsidRDefault="006B6DF2" w:rsidP="006B6DF2">
      <w:pPr>
        <w:shd w:val="clear" w:color="auto" w:fill="FFFFFF"/>
        <w:spacing w:after="0" w:line="240" w:lineRule="auto"/>
        <w:ind w:left="720" w:firstLine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Director, LBJ</w:t>
      </w:r>
      <w:r w:rsidR="009F275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Student Center</w:t>
      </w:r>
      <w:r w:rsidR="005E3FF0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5E3FF0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B7369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January 1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E3Y</w:t>
      </w:r>
    </w:p>
    <w:p w14:paraId="79F0E411" w14:textId="77777777" w:rsidR="006B6DF2" w:rsidRDefault="006B6DF2" w:rsidP="006B6DF2">
      <w:pPr>
        <w:shd w:val="clear" w:color="auto" w:fill="FFFFFF"/>
        <w:spacing w:after="0" w:line="240" w:lineRule="auto"/>
        <w:ind w:left="720" w:firstLine="72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96A6C12" w14:textId="0EEA1695" w:rsidR="005E3FF0" w:rsidRDefault="005E3FF0" w:rsidP="00681C85">
      <w:pPr>
        <w:shd w:val="clear" w:color="auto" w:fill="FFFFFF"/>
        <w:tabs>
          <w:tab w:val="left" w:pos="5760"/>
        </w:tabs>
        <w:spacing w:after="0" w:line="240" w:lineRule="auto"/>
        <w:ind w:left="720" w:firstLine="720"/>
        <w:textAlignment w:val="top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Associate Vice President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for Student</w:t>
      </w:r>
      <w:r w:rsidR="00DB7543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B7369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January 1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E3Y</w:t>
      </w:r>
    </w:p>
    <w:p w14:paraId="72C0A6CF" w14:textId="7D81AD46" w:rsidR="006B6DF2" w:rsidRPr="006B6DF2" w:rsidRDefault="00F17737" w:rsidP="006B6DF2">
      <w:pPr>
        <w:shd w:val="clear" w:color="auto" w:fill="FFFFFF"/>
        <w:spacing w:after="0" w:line="240" w:lineRule="auto"/>
        <w:ind w:left="720" w:firstLine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Success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</w:t>
      </w:r>
      <w:r w:rsidR="00152D80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Dean of Students</w:t>
      </w:r>
      <w:r w:rsid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</w:p>
    <w:p w14:paraId="63CC3CD9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D472F2B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05.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ab/>
      </w: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CERTIFICATION STATEMENT</w:t>
      </w:r>
    </w:p>
    <w:p w14:paraId="1EE95266" w14:textId="77777777" w:rsidR="006B6DF2" w:rsidRPr="006B6DF2" w:rsidRDefault="006B6DF2" w:rsidP="006B6D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80ADB5B" w14:textId="250D7DDB" w:rsidR="006B6DF2" w:rsidRPr="006B6DF2" w:rsidRDefault="00B73691" w:rsidP="006B6DF2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This 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PPS has been approved by the following individua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ls in their official capacities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represents Texas State </w:t>
      </w:r>
      <w:r w:rsidR="00F17737">
        <w:rPr>
          <w:rFonts w:ascii="Arial" w:eastAsia="Times New Roman" w:hAnsi="Arial" w:cs="Arial"/>
          <w:color w:val="000000"/>
          <w:sz w:val="24"/>
          <w:szCs w:val="24"/>
          <w:lang w:val="en"/>
        </w:rPr>
        <w:t>Student Success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policy and procedure from the date of this document until superseded.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 </w:t>
      </w:r>
    </w:p>
    <w:p w14:paraId="538E3D20" w14:textId="77777777" w:rsidR="006B6DF2" w:rsidRPr="006B6DF2" w:rsidRDefault="00B73691" w:rsidP="006B6DF2">
      <w:pPr>
        <w:shd w:val="clear" w:color="auto" w:fill="FFFFFF"/>
        <w:spacing w:after="0" w:line="240" w:lineRule="auto"/>
        <w:ind w:firstLine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Director, LBJ Student Center; senior r</w:t>
      </w:r>
      <w:r w:rsidR="006B6DF2"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eviewer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of this PPS</w:t>
      </w:r>
    </w:p>
    <w:p w14:paraId="12CBD343" w14:textId="63D871F5" w:rsidR="006B6DF2" w:rsidRPr="00FA2FE9" w:rsidRDefault="006B6DF2" w:rsidP="00FA2FE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="005E3FF0">
        <w:rPr>
          <w:rFonts w:ascii="Arial" w:eastAsia="Times New Roman" w:hAnsi="Arial" w:cs="Arial"/>
          <w:color w:val="000000"/>
          <w:sz w:val="24"/>
          <w:szCs w:val="24"/>
          <w:lang w:val="en"/>
        </w:rPr>
        <w:t>Associate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Vice President 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for </w:t>
      </w:r>
      <w:r w:rsidR="00F17737">
        <w:rPr>
          <w:rFonts w:ascii="Arial" w:eastAsia="Times New Roman" w:hAnsi="Arial" w:cs="Arial"/>
          <w:color w:val="000000"/>
          <w:sz w:val="24"/>
          <w:szCs w:val="24"/>
          <w:lang w:val="en"/>
        </w:rPr>
        <w:t>Student Success</w:t>
      </w:r>
      <w:r w:rsidR="00152D8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and Dean of Students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 xml:space="preserve">Vice President for </w:t>
      </w:r>
      <w:r w:rsidR="00F17737">
        <w:rPr>
          <w:rFonts w:ascii="Arial" w:eastAsia="Times New Roman" w:hAnsi="Arial" w:cs="Arial"/>
          <w:color w:val="000000"/>
          <w:sz w:val="24"/>
          <w:szCs w:val="24"/>
          <w:lang w:val="en"/>
        </w:rPr>
        <w:t>Student Success</w:t>
      </w:r>
    </w:p>
    <w:sectPr w:rsidR="006B6DF2" w:rsidRPr="00FA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7649"/>
    <w:multiLevelType w:val="hybridMultilevel"/>
    <w:tmpl w:val="9FF4FE06"/>
    <w:lvl w:ilvl="0" w:tplc="BA1AEE7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740A"/>
    <w:multiLevelType w:val="hybridMultilevel"/>
    <w:tmpl w:val="D0F86A52"/>
    <w:lvl w:ilvl="0" w:tplc="013E09B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4169"/>
    <w:multiLevelType w:val="hybridMultilevel"/>
    <w:tmpl w:val="EB4414E2"/>
    <w:lvl w:ilvl="0" w:tplc="35CE6D8C">
      <w:start w:val="1"/>
      <w:numFmt w:val="lowerRoman"/>
      <w:lvlText w:val="%1."/>
      <w:lvlJc w:val="left"/>
      <w:pPr>
        <w:ind w:left="21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2E0F46"/>
    <w:multiLevelType w:val="hybridMultilevel"/>
    <w:tmpl w:val="7048EDFC"/>
    <w:lvl w:ilvl="0" w:tplc="F2C03D92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3D1A19"/>
    <w:multiLevelType w:val="hybridMultilevel"/>
    <w:tmpl w:val="9104DF68"/>
    <w:lvl w:ilvl="0" w:tplc="5FEA02EC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4EFD784E"/>
    <w:multiLevelType w:val="hybridMultilevel"/>
    <w:tmpl w:val="0CDA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3447"/>
    <w:multiLevelType w:val="hybridMultilevel"/>
    <w:tmpl w:val="1F16E160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23114072">
    <w:abstractNumId w:val="0"/>
  </w:num>
  <w:num w:numId="2" w16cid:durableId="2139833764">
    <w:abstractNumId w:val="6"/>
  </w:num>
  <w:num w:numId="3" w16cid:durableId="2000578415">
    <w:abstractNumId w:val="5"/>
  </w:num>
  <w:num w:numId="4" w16cid:durableId="761071603">
    <w:abstractNumId w:val="2"/>
  </w:num>
  <w:num w:numId="5" w16cid:durableId="1223520460">
    <w:abstractNumId w:val="3"/>
  </w:num>
  <w:num w:numId="6" w16cid:durableId="1851947252">
    <w:abstractNumId w:val="4"/>
  </w:num>
  <w:num w:numId="7" w16cid:durableId="25004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59"/>
    <w:rsid w:val="00077DA8"/>
    <w:rsid w:val="0009667E"/>
    <w:rsid w:val="000D6092"/>
    <w:rsid w:val="0012405C"/>
    <w:rsid w:val="00152D80"/>
    <w:rsid w:val="001C7A1F"/>
    <w:rsid w:val="002511A5"/>
    <w:rsid w:val="002642BA"/>
    <w:rsid w:val="00294159"/>
    <w:rsid w:val="002A6C11"/>
    <w:rsid w:val="00323321"/>
    <w:rsid w:val="00373914"/>
    <w:rsid w:val="00394A43"/>
    <w:rsid w:val="003A374A"/>
    <w:rsid w:val="003B18D2"/>
    <w:rsid w:val="003B5F5C"/>
    <w:rsid w:val="00492B7B"/>
    <w:rsid w:val="004E05BE"/>
    <w:rsid w:val="004F4907"/>
    <w:rsid w:val="004F6D0F"/>
    <w:rsid w:val="005121C1"/>
    <w:rsid w:val="005344C8"/>
    <w:rsid w:val="00574055"/>
    <w:rsid w:val="005B35AD"/>
    <w:rsid w:val="005E3FF0"/>
    <w:rsid w:val="00681C85"/>
    <w:rsid w:val="006A1BF6"/>
    <w:rsid w:val="006A5549"/>
    <w:rsid w:val="006B6DF2"/>
    <w:rsid w:val="007420A6"/>
    <w:rsid w:val="00753F3F"/>
    <w:rsid w:val="00796992"/>
    <w:rsid w:val="007C579B"/>
    <w:rsid w:val="007D1C95"/>
    <w:rsid w:val="007E2D90"/>
    <w:rsid w:val="00817913"/>
    <w:rsid w:val="00835979"/>
    <w:rsid w:val="008A7B6A"/>
    <w:rsid w:val="008B3CAA"/>
    <w:rsid w:val="008C7894"/>
    <w:rsid w:val="00923485"/>
    <w:rsid w:val="009B72DF"/>
    <w:rsid w:val="009F2751"/>
    <w:rsid w:val="00A141FF"/>
    <w:rsid w:val="00A608F8"/>
    <w:rsid w:val="00AF5EF8"/>
    <w:rsid w:val="00B34B5F"/>
    <w:rsid w:val="00B448C5"/>
    <w:rsid w:val="00B73691"/>
    <w:rsid w:val="00BF6559"/>
    <w:rsid w:val="00C37313"/>
    <w:rsid w:val="00C44C7F"/>
    <w:rsid w:val="00C569AA"/>
    <w:rsid w:val="00CC2DE3"/>
    <w:rsid w:val="00CE6D51"/>
    <w:rsid w:val="00D12B87"/>
    <w:rsid w:val="00D32749"/>
    <w:rsid w:val="00DA0234"/>
    <w:rsid w:val="00DB7543"/>
    <w:rsid w:val="00DF3D5B"/>
    <w:rsid w:val="00DF790D"/>
    <w:rsid w:val="00E225B4"/>
    <w:rsid w:val="00E91E63"/>
    <w:rsid w:val="00EB2258"/>
    <w:rsid w:val="00ED7D1C"/>
    <w:rsid w:val="00F17737"/>
    <w:rsid w:val="00F656DD"/>
    <w:rsid w:val="00F80D4A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FC4E"/>
  <w15:chartTrackingRefBased/>
  <w15:docId w15:val="{729B94A5-042A-4D9A-B14A-6AA8030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B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BF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DF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D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3</cp:revision>
  <cp:lastPrinted>2020-04-15T20:20:00Z</cp:lastPrinted>
  <dcterms:created xsi:type="dcterms:W3CDTF">2020-04-24T19:15:00Z</dcterms:created>
  <dcterms:modified xsi:type="dcterms:W3CDTF">2023-02-17T19:14:00Z</dcterms:modified>
</cp:coreProperties>
</file>