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AD4B215" w14:textId="77777777" w:rsidR="00240276" w:rsidRPr="00CF6C08" w:rsidRDefault="00240276" w:rsidP="00240276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Torpey, Kelly – Director of Programming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68F2618B" w14:textId="79124A60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5445A599" w14:textId="4BE7F423" w:rsidR="00422701" w:rsidRDefault="00BD209E" w:rsidP="009D40D2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r w:rsidR="0024027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Perrodin, Jules – Director of Diversity, Equity, and Inclusion </w:t>
      </w:r>
    </w:p>
    <w:p w14:paraId="0E7D6D90" w14:textId="46BE9173" w:rsidR="002B635C" w:rsidRDefault="002B635C" w:rsidP="009D40D2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Richardson, Brittlin – Director of Finance </w:t>
      </w:r>
    </w:p>
    <w:p w14:paraId="3C9651DF" w14:textId="77777777" w:rsidR="00422701" w:rsidRDefault="0042270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1A3D7B" w14:textId="77777777" w:rsidR="00FB2D06" w:rsidRPr="00CF6C08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2A19B1E" w14:textId="77777777" w:rsidR="00240276" w:rsidRPr="009902B4" w:rsidRDefault="00240276" w:rsidP="00240276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Date of First Reading: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February 10</w:t>
      </w:r>
      <w:r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th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2020</w:t>
      </w:r>
    </w:p>
    <w:p w14:paraId="61735D41" w14:textId="19D5585E" w:rsidR="003945F3" w:rsidRPr="009902B4" w:rsidRDefault="003945F3" w:rsidP="003945F3">
      <w:pPr>
        <w:suppressLineNumber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sz w:val="24"/>
          <w:szCs w:val="24"/>
        </w:rPr>
        <w:t>S.S.R.2019.2020.</w:t>
      </w:r>
      <w:r w:rsidR="00EE5D0C">
        <w:rPr>
          <w:rFonts w:ascii="Courier New" w:eastAsia="Times New Roman" w:hAnsi="Courier New" w:cs="Courier New"/>
          <w:b/>
          <w:bCs/>
          <w:sz w:val="24"/>
          <w:szCs w:val="24"/>
        </w:rPr>
        <w:t>48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</w:p>
    <w:p w14:paraId="5BEEECFF" w14:textId="345931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61ABD827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the President’s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nomination of </w:t>
      </w:r>
      <w:r w:rsidR="001A76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Nicholas Scholz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</w:t>
      </w:r>
      <w:r w:rsidR="004112C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Election Board Member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submits for confirmation a nominee to fill a</w:t>
      </w:r>
      <w:r w:rsidR="00083C8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positi</w:t>
      </w:r>
      <w:r w:rsidR="00A8051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on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on the Election Board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14:paraId="4DE864D2" w14:textId="0D24090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Student Government 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needs strong </w:t>
      </w:r>
      <w:r w:rsidR="00344AA4">
        <w:rPr>
          <w:rFonts w:ascii="Courier New" w:eastAsia="Times New Roman" w:hAnsi="Courier New" w:cs="Courier New"/>
          <w:color w:val="000000"/>
          <w:sz w:val="24"/>
          <w:szCs w:val="24"/>
        </w:rPr>
        <w:t>leadership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</w:t>
      </w:r>
      <w:r w:rsidR="00063A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ensure that Student Government elections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9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are executed with and 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>uphold the values of a fair representative democracy; and,</w:t>
      </w:r>
    </w:p>
    <w:p w14:paraId="4BCAF243" w14:textId="35305861" w:rsidR="00B851FC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="002126B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President has the power to nominate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members to lower courts </w:t>
      </w:r>
      <w:r w:rsidR="00EB5336">
        <w:rPr>
          <w:rFonts w:ascii="Courier New" w:eastAsia="Times New Roman" w:hAnsi="Courier New" w:cs="Courier New"/>
          <w:color w:val="000000"/>
          <w:sz w:val="24"/>
          <w:szCs w:val="24"/>
        </w:rPr>
        <w:t>as granted by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Student Government Constitution Article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Section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B851FC">
        <w:rPr>
          <w:rFonts w:ascii="Courier New" w:eastAsia="Times New Roman" w:hAnsi="Courier New" w:cs="Courier New"/>
          <w:color w:val="000000"/>
          <w:sz w:val="24"/>
          <w:szCs w:val="24"/>
        </w:rPr>
        <w:t>; and,</w:t>
      </w:r>
    </w:p>
    <w:p w14:paraId="6770BC3B" w14:textId="47106AB1" w:rsidR="00C97F67" w:rsidRDefault="00B851FC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nomin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>ations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 made in compliance with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rules and procedures contained 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S.G.C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Title III,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Chapter 101, Article 1, Section 5 and Title IV, Chapter 100, Section 5</w:t>
      </w:r>
      <w:r w:rsidR="002B3C23">
        <w:rPr>
          <w:rFonts w:ascii="Courier New" w:eastAsia="Times New Roman" w:hAnsi="Courier New" w:cs="Courier New"/>
          <w:color w:val="000000"/>
          <w:sz w:val="24"/>
          <w:szCs w:val="24"/>
        </w:rPr>
        <w:t>; therefore,</w:t>
      </w:r>
    </w:p>
    <w:p w14:paraId="08B0F009" w14:textId="7A1D0C2B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71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accordance with the Student Government Constitution </w:t>
      </w:r>
      <w:r w:rsidR="00C32C4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Article III Section </w:t>
      </w:r>
      <w:r w:rsidR="00877E53">
        <w:rPr>
          <w:rFonts w:ascii="Courier New" w:eastAsia="Times New Roman" w:hAnsi="Courier New" w:cs="Courier New"/>
          <w:color w:val="000000"/>
          <w:sz w:val="24"/>
          <w:szCs w:val="24"/>
        </w:rPr>
        <w:t>9(c) the 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enate </w:t>
      </w:r>
      <w:r w:rsidR="007D6D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confirms </w:t>
      </w:r>
      <w:r w:rsidR="001A76C7">
        <w:rPr>
          <w:rFonts w:ascii="Courier New" w:eastAsia="Times New Roman" w:hAnsi="Courier New" w:cs="Courier New"/>
          <w:color w:val="000000"/>
          <w:sz w:val="24"/>
          <w:szCs w:val="24"/>
        </w:rPr>
        <w:t>Nicholas Scholz</w:t>
      </w:r>
      <w:r w:rsidR="00A13E62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position of 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>Election Board member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031A6"/>
    <w:rsid w:val="00024D5C"/>
    <w:rsid w:val="00063A4F"/>
    <w:rsid w:val="0008297A"/>
    <w:rsid w:val="00083C81"/>
    <w:rsid w:val="000B54B7"/>
    <w:rsid w:val="00176A65"/>
    <w:rsid w:val="001A76C7"/>
    <w:rsid w:val="002126B4"/>
    <w:rsid w:val="00212F90"/>
    <w:rsid w:val="00240276"/>
    <w:rsid w:val="002B3C23"/>
    <w:rsid w:val="002B635C"/>
    <w:rsid w:val="002C258B"/>
    <w:rsid w:val="002D41B5"/>
    <w:rsid w:val="00344AA4"/>
    <w:rsid w:val="003945F3"/>
    <w:rsid w:val="003B09C5"/>
    <w:rsid w:val="003C0C8D"/>
    <w:rsid w:val="004112CF"/>
    <w:rsid w:val="00422701"/>
    <w:rsid w:val="00430A15"/>
    <w:rsid w:val="00472F14"/>
    <w:rsid w:val="00534147"/>
    <w:rsid w:val="00563FBD"/>
    <w:rsid w:val="00657E11"/>
    <w:rsid w:val="006A785C"/>
    <w:rsid w:val="007D6DD8"/>
    <w:rsid w:val="007F457E"/>
    <w:rsid w:val="00877E53"/>
    <w:rsid w:val="008847A1"/>
    <w:rsid w:val="00964DF4"/>
    <w:rsid w:val="009D40D2"/>
    <w:rsid w:val="00A13E62"/>
    <w:rsid w:val="00A8051F"/>
    <w:rsid w:val="00A90133"/>
    <w:rsid w:val="00AB335E"/>
    <w:rsid w:val="00AB66C2"/>
    <w:rsid w:val="00AE0355"/>
    <w:rsid w:val="00B05C13"/>
    <w:rsid w:val="00B41918"/>
    <w:rsid w:val="00B851FC"/>
    <w:rsid w:val="00BD209E"/>
    <w:rsid w:val="00C32C45"/>
    <w:rsid w:val="00C43BDD"/>
    <w:rsid w:val="00C43C71"/>
    <w:rsid w:val="00C969CA"/>
    <w:rsid w:val="00C97F67"/>
    <w:rsid w:val="00CF6C08"/>
    <w:rsid w:val="00E379E9"/>
    <w:rsid w:val="00E40F83"/>
    <w:rsid w:val="00EA0147"/>
    <w:rsid w:val="00EB5336"/>
    <w:rsid w:val="00EE5D0C"/>
    <w:rsid w:val="00EE71BD"/>
    <w:rsid w:val="00EF6DE0"/>
    <w:rsid w:val="00F46F52"/>
    <w:rsid w:val="00FB2D06"/>
    <w:rsid w:val="00FB3D1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2020-02-07T20:32:00Z</dcterms:created>
  <dcterms:modified xsi:type="dcterms:W3CDTF">2020-02-07T20:32:00Z</dcterms:modified>
</cp:coreProperties>
</file>