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F9D0" w14:textId="77777777" w:rsidR="000B092A" w:rsidRPr="009661F9" w:rsidRDefault="000B092A" w:rsidP="000B092A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B9E808B" w14:textId="643F0498" w:rsidR="000B092A" w:rsidRPr="009661F9" w:rsidRDefault="000B092A" w:rsidP="000B092A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E97A35">
        <w:rPr>
          <w:rFonts w:cstheme="minorHAnsi"/>
        </w:rPr>
        <w:t>October 14</w:t>
      </w:r>
      <w:r w:rsidRPr="009661F9">
        <w:rPr>
          <w:rFonts w:cstheme="minorHAnsi"/>
        </w:rPr>
        <w:t>, 2020</w:t>
      </w:r>
    </w:p>
    <w:p w14:paraId="6AB6487C" w14:textId="77777777" w:rsidR="000B092A" w:rsidRPr="009661F9" w:rsidRDefault="000B092A" w:rsidP="000B092A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6E079DC7" w14:textId="77777777" w:rsidR="000B092A" w:rsidRPr="009661F9" w:rsidRDefault="000B092A" w:rsidP="000B092A">
      <w:pPr>
        <w:rPr>
          <w:rFonts w:cstheme="minorHAnsi"/>
        </w:rPr>
      </w:pPr>
    </w:p>
    <w:p w14:paraId="621CC0D7" w14:textId="147D7BF5" w:rsidR="00762278" w:rsidRDefault="000B092A" w:rsidP="000B092A">
      <w:pPr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Attending Senators:</w:t>
      </w:r>
      <w:r w:rsidR="00D82453">
        <w:rPr>
          <w:rFonts w:cstheme="minorHAnsi"/>
          <w:b/>
          <w:bCs/>
        </w:rPr>
        <w:t xml:space="preserve"> </w:t>
      </w:r>
      <w:r w:rsidR="00D82453" w:rsidRPr="009661F9">
        <w:rPr>
          <w:rFonts w:cstheme="minorHAnsi"/>
        </w:rPr>
        <w:t xml:space="preserve">Gwynne Ellen Ash, Stacey Bender, Janet Bezner, Rachel Davenport, </w:t>
      </w:r>
      <w:r w:rsidR="00D82453">
        <w:rPr>
          <w:rFonts w:cstheme="minorHAnsi"/>
        </w:rPr>
        <w:t xml:space="preserve">Peter Dedek, </w:t>
      </w:r>
      <w:r w:rsidR="00D82453"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1AC0186F" w14:textId="56760CE6" w:rsidR="000B092A" w:rsidRDefault="000B092A" w:rsidP="000B092A">
      <w:pPr>
        <w:rPr>
          <w:rFonts w:cstheme="minorHAnsi"/>
          <w:b/>
          <w:bCs/>
        </w:rPr>
      </w:pPr>
    </w:p>
    <w:p w14:paraId="09D9C4B3" w14:textId="7AF82F60" w:rsidR="000B092A" w:rsidRDefault="008A3A46" w:rsidP="000B092A">
      <w:r>
        <w:t xml:space="preserve">Guests:  </w:t>
      </w:r>
      <w:r w:rsidRPr="008A3A46">
        <w:t>Sherri Benn</w:t>
      </w:r>
      <w:r>
        <w:t xml:space="preserve">, </w:t>
      </w:r>
      <w:r w:rsidRPr="008A3A46">
        <w:t xml:space="preserve">Marilyn </w:t>
      </w:r>
      <w:proofErr w:type="spellStart"/>
      <w:r w:rsidRPr="008A3A46">
        <w:t>Espericueta</w:t>
      </w:r>
      <w:proofErr w:type="spellEnd"/>
      <w:r>
        <w:t xml:space="preserve"> (University Star), </w:t>
      </w:r>
      <w:r w:rsidRPr="008A3A46">
        <w:t>Tina Marie Cade</w:t>
      </w:r>
      <w:r>
        <w:t xml:space="preserve"> (Senate Fellow),</w:t>
      </w:r>
      <w:r w:rsidRPr="008A3A46">
        <w:t xml:space="preserve"> Judy Oskam</w:t>
      </w:r>
      <w:r>
        <w:t xml:space="preserve">, </w:t>
      </w:r>
      <w:r w:rsidRPr="008A3A46">
        <w:t>Scott Pope</w:t>
      </w:r>
      <w:r>
        <w:t xml:space="preserve"> (Library), </w:t>
      </w:r>
      <w:r w:rsidRPr="008A3A46">
        <w:t>Aimee Roundtree</w:t>
      </w:r>
      <w:r w:rsidRPr="008A3A46">
        <w:tab/>
      </w:r>
      <w:r>
        <w:t xml:space="preserve">, </w:t>
      </w:r>
      <w:r w:rsidRPr="008A3A46">
        <w:t>Chris Russian</w:t>
      </w:r>
      <w:r>
        <w:t xml:space="preserve">, </w:t>
      </w:r>
      <w:r w:rsidRPr="008A3A46">
        <w:t>Joni S J Charles</w:t>
      </w:r>
      <w:r>
        <w:t xml:space="preserve">, </w:t>
      </w:r>
      <w:r w:rsidRPr="008A3A46">
        <w:t>Christine Sellers</w:t>
      </w:r>
      <w:r>
        <w:t xml:space="preserve">, </w:t>
      </w:r>
      <w:r w:rsidRPr="008A3A46">
        <w:t>Daniel Weeks</w:t>
      </w:r>
      <w:r>
        <w:t xml:space="preserve"> (University Star)</w:t>
      </w:r>
    </w:p>
    <w:p w14:paraId="315E3EF1" w14:textId="1120522F" w:rsidR="00887258" w:rsidRDefault="00887258" w:rsidP="000B092A"/>
    <w:p w14:paraId="5BE540F9" w14:textId="160354D4" w:rsidR="00DD19AE" w:rsidRPr="00DD19AE" w:rsidRDefault="00DD19AE" w:rsidP="00DD19AE">
      <w:pPr>
        <w:rPr>
          <w:rFonts w:cstheme="minorHAnsi"/>
          <w:b/>
          <w:bCs/>
        </w:rPr>
      </w:pPr>
      <w:r w:rsidRPr="00DD19AE">
        <w:rPr>
          <w:rFonts w:cstheme="minorHAnsi"/>
          <w:b/>
          <w:bCs/>
        </w:rPr>
        <w:t>Meeting called to order at 4:00 p.m. by Senate Chair Bezner</w:t>
      </w:r>
    </w:p>
    <w:p w14:paraId="1FFD8508" w14:textId="77777777" w:rsidR="00DD19AE" w:rsidRPr="0003162E" w:rsidRDefault="00DD19AE" w:rsidP="000B092A"/>
    <w:p w14:paraId="3E6DB2D2" w14:textId="6AB2770C" w:rsidR="00977718" w:rsidRPr="00E91A74" w:rsidRDefault="00F70690" w:rsidP="0003162E">
      <w:pPr>
        <w:rPr>
          <w:b/>
          <w:bCs/>
        </w:rPr>
      </w:pPr>
      <w:r>
        <w:rPr>
          <w:b/>
          <w:bCs/>
        </w:rPr>
        <w:t xml:space="preserve">Update from </w:t>
      </w:r>
      <w:r w:rsidR="00977718" w:rsidRPr="00E91A74">
        <w:rPr>
          <w:b/>
          <w:bCs/>
        </w:rPr>
        <w:t>Dr. Sherri Benn – Assistant Vice President for Institutional Inclusive Excellence – Student Initiatives </w:t>
      </w:r>
    </w:p>
    <w:p w14:paraId="03842A99" w14:textId="0062E276" w:rsidR="0003162E" w:rsidRDefault="0003162E" w:rsidP="0003162E"/>
    <w:p w14:paraId="3B7708F1" w14:textId="1CA843D9" w:rsidR="000E375D" w:rsidRDefault="0003162E" w:rsidP="0003162E">
      <w:r>
        <w:t xml:space="preserve">Dr. Sherri Benn </w:t>
      </w:r>
      <w:r w:rsidR="00E91A74">
        <w:t xml:space="preserve">provided a summary of </w:t>
      </w:r>
      <w:r w:rsidR="007E36D5">
        <w:t xml:space="preserve">organization and structural changes that occurred </w:t>
      </w:r>
      <w:r w:rsidR="007957D8">
        <w:t xml:space="preserve">over the summer to bring student and faculty diversity and equity </w:t>
      </w:r>
      <w:r w:rsidR="00F876F3">
        <w:t>units</w:t>
      </w:r>
      <w:r w:rsidR="00276776">
        <w:t xml:space="preserve">/initiatives </w:t>
      </w:r>
      <w:r w:rsidR="00F876F3">
        <w:t>under the umbrella of Ins</w:t>
      </w:r>
      <w:r w:rsidR="00276776">
        <w:t>titutional Inclusive Excellence</w:t>
      </w:r>
      <w:r w:rsidR="00963181">
        <w:t xml:space="preserve"> and</w:t>
      </w:r>
      <w:r w:rsidR="00065EE5">
        <w:t xml:space="preserve"> provided an overview of </w:t>
      </w:r>
      <w:r w:rsidR="000E375D">
        <w:t>Inclusion and Diversity goals</w:t>
      </w:r>
      <w:r w:rsidR="00963181">
        <w:t xml:space="preserve"> at Texas State</w:t>
      </w:r>
      <w:r w:rsidR="000B0566">
        <w:t>,</w:t>
      </w:r>
      <w:r w:rsidR="00963181">
        <w:t xml:space="preserve"> which are </w:t>
      </w:r>
      <w:r w:rsidR="000E375D">
        <w:t xml:space="preserve">available at: </w:t>
      </w:r>
      <w:hyperlink r:id="rId8" w:history="1">
        <w:r w:rsidR="000E375D" w:rsidRPr="009E4B9E">
          <w:rPr>
            <w:rStyle w:val="Hyperlink"/>
          </w:rPr>
          <w:t>https://inclusion.txstate.edu/goals.html</w:t>
        </w:r>
      </w:hyperlink>
      <w:r w:rsidR="00963181">
        <w:t>.</w:t>
      </w:r>
    </w:p>
    <w:p w14:paraId="28E0BA8A" w14:textId="30F2E832" w:rsidR="00B97DF6" w:rsidRDefault="00D11294" w:rsidP="0003162E">
      <w:r>
        <w:t xml:space="preserve">Dr. Benn </w:t>
      </w:r>
      <w:r w:rsidR="002911C0">
        <w:t>explained the c</w:t>
      </w:r>
      <w:r w:rsidR="0003162E">
        <w:t>urrent focus</w:t>
      </w:r>
      <w:r w:rsidR="002911C0">
        <w:t xml:space="preserve"> is on identifying </w:t>
      </w:r>
      <w:r w:rsidR="0003162E">
        <w:t xml:space="preserve">goals and measurable outcomes that will have an institution-wide impact on </w:t>
      </w:r>
      <w:r w:rsidR="002911C0">
        <w:t>diversity and inclusion</w:t>
      </w:r>
      <w:r w:rsidR="00A52887">
        <w:t xml:space="preserve"> and</w:t>
      </w:r>
      <w:r w:rsidR="003B568F">
        <w:t xml:space="preserve"> that they are working on </w:t>
      </w:r>
      <w:r w:rsidR="00BA49F4">
        <w:t xml:space="preserve">benchmarking by assessing activities at peer and aspirant institutions. Dr. Benn also </w:t>
      </w:r>
      <w:r w:rsidR="00284A9B">
        <w:t xml:space="preserve">described several activities borne from student initiatives including </w:t>
      </w:r>
      <w:r w:rsidR="009F07C3">
        <w:t xml:space="preserve">the recent day of reflection and solidarity as well as two townhalls focused on transgenerational trauma and reflective storytelling. A </w:t>
      </w:r>
      <w:r w:rsidR="00B97DF6">
        <w:t>townhall</w:t>
      </w:r>
      <w:r w:rsidR="009F07C3">
        <w:t xml:space="preserve"> focused on </w:t>
      </w:r>
      <w:r w:rsidR="00B97DF6">
        <w:t>restorative practices</w:t>
      </w:r>
      <w:r w:rsidR="009F07C3">
        <w:t xml:space="preserve"> has been delayed so they can </w:t>
      </w:r>
      <w:r w:rsidR="0060704A">
        <w:t xml:space="preserve">pause and assess how to move forward after they solicit and evaluate feedback from prior </w:t>
      </w:r>
      <w:r w:rsidR="005603EF">
        <w:t xml:space="preserve">townhalls, listening sessions, and meetings with student leaders. </w:t>
      </w:r>
      <w:r w:rsidR="00B97DF6">
        <w:t xml:space="preserve"> </w:t>
      </w:r>
    </w:p>
    <w:p w14:paraId="5498B8F9" w14:textId="7B20E705" w:rsidR="00B97DF6" w:rsidRDefault="00B002D8" w:rsidP="0003162E">
      <w:r>
        <w:t>Dr. Benn explained that</w:t>
      </w:r>
      <w:r w:rsidR="00E312AA">
        <w:t xml:space="preserve"> they are </w:t>
      </w:r>
      <w:r w:rsidR="00DE7795">
        <w:t>work</w:t>
      </w:r>
      <w:r w:rsidR="000B0566">
        <w:t>ing</w:t>
      </w:r>
      <w:r w:rsidR="00DE7795">
        <w:t xml:space="preserve"> </w:t>
      </w:r>
      <w:r w:rsidR="00E312AA">
        <w:t xml:space="preserve">with </w:t>
      </w:r>
      <w:r w:rsidR="00B97DF6">
        <w:t xml:space="preserve">outside consultants to </w:t>
      </w:r>
      <w:r w:rsidR="00E312AA">
        <w:t>evaluate the past</w:t>
      </w:r>
      <w:r w:rsidR="00501BBB">
        <w:t xml:space="preserve"> and</w:t>
      </w:r>
      <w:r w:rsidR="00E312AA">
        <w:t xml:space="preserve"> </w:t>
      </w:r>
      <w:r w:rsidR="00E4644A">
        <w:t>present status</w:t>
      </w:r>
      <w:r w:rsidR="00501BBB">
        <w:t xml:space="preserve"> of inclusion and diversity </w:t>
      </w:r>
      <w:r w:rsidR="00E927C9">
        <w:t xml:space="preserve">outcomes </w:t>
      </w:r>
      <w:r w:rsidR="00501BBB">
        <w:t xml:space="preserve">on campus and where the university would like to be in the future. The </w:t>
      </w:r>
      <w:r w:rsidR="00E927C9">
        <w:t>c</w:t>
      </w:r>
      <w:r w:rsidR="00B97DF6">
        <w:t>onsultants will help conceptualize and develop a framework for sustainable restorative practices</w:t>
      </w:r>
      <w:r w:rsidR="00E927C9">
        <w:t xml:space="preserve">, provide guidance on how </w:t>
      </w:r>
      <w:r w:rsidR="000B0566">
        <w:t xml:space="preserve">to </w:t>
      </w:r>
      <w:r w:rsidR="00E927C9">
        <w:t>b</w:t>
      </w:r>
      <w:r w:rsidR="00B97DF6">
        <w:t xml:space="preserve">uild relationships between different communities and how to respond to wrongdoings </w:t>
      </w:r>
      <w:r w:rsidR="00DE7795">
        <w:t xml:space="preserve">and repair harm in the community. </w:t>
      </w:r>
      <w:r w:rsidR="00B97DF6">
        <w:t xml:space="preserve"> </w:t>
      </w:r>
      <w:r w:rsidR="00DE7795">
        <w:t xml:space="preserve">Dr. Benn plans to have the </w:t>
      </w:r>
      <w:r w:rsidR="00E20A94">
        <w:t xml:space="preserve">consultants meet with the Faculty Senate to hear input </w:t>
      </w:r>
      <w:r w:rsidR="00B52AE0">
        <w:t xml:space="preserve">regarding how faculty would like to see the university move toward restorative practices. Dr. Benn concluded the update by thanking the senate for being </w:t>
      </w:r>
      <w:r w:rsidR="00E447D8">
        <w:t xml:space="preserve">supportive of Hispanic Heritage Month kickoff events, </w:t>
      </w:r>
      <w:r w:rsidR="00AC4D24">
        <w:t xml:space="preserve">an announcement of the upcoming Equality University, </w:t>
      </w:r>
      <w:r w:rsidR="00E4644A">
        <w:t xml:space="preserve">and </w:t>
      </w:r>
      <w:r w:rsidR="00C364C3">
        <w:t xml:space="preserve">emphasizing </w:t>
      </w:r>
      <w:r w:rsidR="006336F5">
        <w:t xml:space="preserve">student engagement in </w:t>
      </w:r>
      <w:r w:rsidR="00E4644A">
        <w:t xml:space="preserve">civic activities. </w:t>
      </w:r>
    </w:p>
    <w:p w14:paraId="41EA5E93" w14:textId="573B0957" w:rsidR="00B97DF6" w:rsidRPr="00E4644A" w:rsidRDefault="00B97DF6" w:rsidP="0003162E">
      <w:pPr>
        <w:rPr>
          <w:b/>
          <w:bCs/>
        </w:rPr>
      </w:pPr>
    </w:p>
    <w:p w14:paraId="11720AAB" w14:textId="1CF4204F" w:rsidR="00977718" w:rsidRPr="00E4644A" w:rsidRDefault="00977718" w:rsidP="0003162E">
      <w:pPr>
        <w:rPr>
          <w:b/>
          <w:bCs/>
        </w:rPr>
      </w:pPr>
      <w:r w:rsidRPr="00E4644A">
        <w:rPr>
          <w:b/>
          <w:bCs/>
        </w:rPr>
        <w:t>Preparation for October 21 Senate Liaisons meeting </w:t>
      </w:r>
    </w:p>
    <w:p w14:paraId="3F005C94" w14:textId="5FCF31DA" w:rsidR="007E0051" w:rsidRPr="0003162E" w:rsidRDefault="00E4644A" w:rsidP="0003162E">
      <w:r>
        <w:t xml:space="preserve">Senators discussed the upcoming senate liaisons meeting </w:t>
      </w:r>
      <w:r w:rsidR="0049593C">
        <w:t xml:space="preserve">by formalizing the agenda and format for the meeting.  </w:t>
      </w:r>
      <w:r w:rsidR="00843FD0" w:rsidRPr="0003162E">
        <w:tab/>
      </w:r>
      <w:r w:rsidR="00843FD0" w:rsidRPr="0003162E">
        <w:tab/>
      </w:r>
    </w:p>
    <w:p w14:paraId="48655178" w14:textId="77777777" w:rsidR="00833833" w:rsidRPr="0003162E" w:rsidRDefault="00833833" w:rsidP="0003162E"/>
    <w:p w14:paraId="5F0FF692" w14:textId="744E89A9" w:rsidR="00977718" w:rsidRDefault="00977718" w:rsidP="0003162E">
      <w:pPr>
        <w:rPr>
          <w:b/>
          <w:bCs/>
        </w:rPr>
      </w:pPr>
      <w:r w:rsidRPr="0049593C">
        <w:rPr>
          <w:b/>
          <w:bCs/>
        </w:rPr>
        <w:lastRenderedPageBreak/>
        <w:t xml:space="preserve">Assignment of Senators to Chair </w:t>
      </w:r>
      <w:r w:rsidR="00B37553" w:rsidRPr="0049593C">
        <w:rPr>
          <w:b/>
          <w:bCs/>
        </w:rPr>
        <w:t xml:space="preserve">and Dean </w:t>
      </w:r>
      <w:r w:rsidRPr="0049593C">
        <w:rPr>
          <w:b/>
          <w:bCs/>
        </w:rPr>
        <w:t>Summative Reviews </w:t>
      </w:r>
    </w:p>
    <w:p w14:paraId="04040C3D" w14:textId="3820A32B" w:rsidR="0049593C" w:rsidRPr="0049593C" w:rsidRDefault="0049593C" w:rsidP="0003162E">
      <w:r>
        <w:t xml:space="preserve">Senators were assigned to participate </w:t>
      </w:r>
      <w:r w:rsidR="00A77198">
        <w:t>in Chari and Dean Summative Reviews. Assignments included:</w:t>
      </w:r>
    </w:p>
    <w:p w14:paraId="3659AA39" w14:textId="60ECB7A8" w:rsidR="009861BA" w:rsidRPr="0003162E" w:rsidRDefault="00766DD2" w:rsidP="0003162E">
      <w:r w:rsidRPr="0003162E">
        <w:t>Paula Rechner – Management (McCoy College of Business)</w:t>
      </w:r>
      <w:r w:rsidR="00C05C13">
        <w:t xml:space="preserve"> </w:t>
      </w:r>
      <w:r w:rsidR="00061D72">
        <w:t xml:space="preserve">– </w:t>
      </w:r>
      <w:r w:rsidR="0049593C">
        <w:t xml:space="preserve">Senator </w:t>
      </w:r>
      <w:r w:rsidR="00061D72">
        <w:t>L</w:t>
      </w:r>
      <w:r w:rsidR="00554743">
        <w:t>edbetter</w:t>
      </w:r>
    </w:p>
    <w:p w14:paraId="10858D6C" w14:textId="0E71AD12" w:rsidR="00766DD2" w:rsidRPr="0003162E" w:rsidRDefault="00766DD2" w:rsidP="0003162E">
      <w:r w:rsidRPr="0003162E">
        <w:t>Karen Meaney – Health and Human Performance (Education)</w:t>
      </w:r>
      <w:r w:rsidR="00DE5A45">
        <w:t xml:space="preserve"> </w:t>
      </w:r>
      <w:r w:rsidR="00A77198">
        <w:t>–</w:t>
      </w:r>
      <w:r w:rsidR="00DE5A45">
        <w:t xml:space="preserve"> </w:t>
      </w:r>
      <w:r w:rsidR="00A77198">
        <w:t xml:space="preserve">Senator </w:t>
      </w:r>
      <w:r w:rsidR="00061D72">
        <w:t>Davenport</w:t>
      </w:r>
    </w:p>
    <w:p w14:paraId="51EF553E" w14:textId="101F49FD" w:rsidR="00766DD2" w:rsidRPr="0003162E" w:rsidRDefault="00404EE2" w:rsidP="0003162E">
      <w:r w:rsidRPr="0003162E">
        <w:t>Erik Timmerman – Communication Studies (Fine Arts &amp; Communication)</w:t>
      </w:r>
      <w:r w:rsidR="00A77198">
        <w:t xml:space="preserve"> </w:t>
      </w:r>
      <w:r w:rsidR="00C05C13">
        <w:t>– Senator Martin</w:t>
      </w:r>
    </w:p>
    <w:p w14:paraId="6B238975" w14:textId="6D5803D8" w:rsidR="00404EE2" w:rsidRPr="0003162E" w:rsidRDefault="00404EE2" w:rsidP="0003162E">
      <w:r w:rsidRPr="0003162E">
        <w:t>Rodney R</w:t>
      </w:r>
      <w:r w:rsidR="002B28AA" w:rsidRPr="0003162E">
        <w:t>ohde – Clinical Lab Science (Health Professions)</w:t>
      </w:r>
      <w:r w:rsidR="00A77198">
        <w:t xml:space="preserve"> -</w:t>
      </w:r>
      <w:r w:rsidR="00DE5A45">
        <w:t xml:space="preserve"> </w:t>
      </w:r>
      <w:r w:rsidR="00A77198">
        <w:t xml:space="preserve">Senator </w:t>
      </w:r>
      <w:r w:rsidR="00DE5A45">
        <w:t>McClellan</w:t>
      </w:r>
    </w:p>
    <w:p w14:paraId="0C11F7CC" w14:textId="493BED27" w:rsidR="002B28AA" w:rsidRPr="0003162E" w:rsidRDefault="002B28AA" w:rsidP="0003162E">
      <w:r w:rsidRPr="0003162E">
        <w:t>Marla Erbin-Roesemann – Nursing (Health Professions)</w:t>
      </w:r>
      <w:r w:rsidR="00FD0266">
        <w:t xml:space="preserve"> </w:t>
      </w:r>
      <w:r w:rsidR="00A77198">
        <w:t>–</w:t>
      </w:r>
      <w:r w:rsidR="00665654">
        <w:t xml:space="preserve"> </w:t>
      </w:r>
      <w:r w:rsidR="00A77198">
        <w:t xml:space="preserve">Senator </w:t>
      </w:r>
      <w:r w:rsidR="00FD0266">
        <w:t>Bender</w:t>
      </w:r>
    </w:p>
    <w:p w14:paraId="15AC9E3D" w14:textId="5A1A7DC7" w:rsidR="00CE1FE9" w:rsidRPr="0003162E" w:rsidRDefault="00CE1FE9" w:rsidP="0003162E">
      <w:r w:rsidRPr="0003162E">
        <w:t>Dittmar Hahn – Biology (Science &amp; Engineering)</w:t>
      </w:r>
      <w:r w:rsidR="00A77198">
        <w:t xml:space="preserve"> –</w:t>
      </w:r>
      <w:r w:rsidR="00DE5A45">
        <w:t xml:space="preserve"> </w:t>
      </w:r>
      <w:r w:rsidR="00A77198">
        <w:t xml:space="preserve">Senator </w:t>
      </w:r>
      <w:r w:rsidR="00DE5A45">
        <w:t>Jensen</w:t>
      </w:r>
    </w:p>
    <w:p w14:paraId="69F25905" w14:textId="7BC87BF4" w:rsidR="00B37553" w:rsidRPr="0003162E" w:rsidRDefault="00B37553" w:rsidP="0003162E">
      <w:r w:rsidRPr="0003162E">
        <w:t>John Fleming – Fine Arts and Communication</w:t>
      </w:r>
      <w:r w:rsidR="00665654">
        <w:t xml:space="preserve"> </w:t>
      </w:r>
      <w:r w:rsidR="00A77198">
        <w:t>–</w:t>
      </w:r>
      <w:r w:rsidR="00665654">
        <w:t xml:space="preserve"> </w:t>
      </w:r>
      <w:r w:rsidR="00A77198">
        <w:t xml:space="preserve">Senator </w:t>
      </w:r>
      <w:r w:rsidR="00665654">
        <w:t xml:space="preserve">Dedek </w:t>
      </w:r>
    </w:p>
    <w:p w14:paraId="1ABFFF4A" w14:textId="77777777" w:rsidR="007E0051" w:rsidRPr="0003162E" w:rsidRDefault="007E0051" w:rsidP="0003162E"/>
    <w:p w14:paraId="2F989756" w14:textId="77777777" w:rsidR="000423AD" w:rsidRPr="00CD5EB9" w:rsidRDefault="000423AD" w:rsidP="0003162E">
      <w:pPr>
        <w:rPr>
          <w:b/>
          <w:bCs/>
        </w:rPr>
      </w:pPr>
      <w:r w:rsidRPr="00CD5EB9">
        <w:rPr>
          <w:b/>
          <w:bCs/>
        </w:rPr>
        <w:t xml:space="preserve">Committee Assignments </w:t>
      </w:r>
    </w:p>
    <w:p w14:paraId="486B171F" w14:textId="1B85D527" w:rsidR="00D177FF" w:rsidRDefault="000423AD" w:rsidP="0003162E">
      <w:r>
        <w:t xml:space="preserve">Senator Wesley was </w:t>
      </w:r>
      <w:r w:rsidR="00CD5EB9">
        <w:t xml:space="preserve">appointed to serve on the </w:t>
      </w:r>
      <w:r w:rsidR="00977718" w:rsidRPr="0003162E">
        <w:t>Mariel M. Muir Excellence in Mentoring Award Selection Committee</w:t>
      </w:r>
      <w:r w:rsidR="00CD5EB9">
        <w:t>.</w:t>
      </w:r>
    </w:p>
    <w:p w14:paraId="7B1FE0E2" w14:textId="110344AD" w:rsidR="00CD5EB9" w:rsidRDefault="00CD5EB9" w:rsidP="0003162E"/>
    <w:p w14:paraId="34EC1272" w14:textId="679045FA" w:rsidR="00082527" w:rsidRDefault="00082527" w:rsidP="00082527">
      <w:pPr>
        <w:rPr>
          <w:b/>
          <w:bCs/>
        </w:rPr>
      </w:pPr>
      <w:r w:rsidRPr="00CD5EB9">
        <w:rPr>
          <w:b/>
          <w:bCs/>
        </w:rPr>
        <w:t xml:space="preserve">Discussion </w:t>
      </w:r>
      <w:r w:rsidR="00CD5EB9" w:rsidRPr="00CD5EB9">
        <w:rPr>
          <w:b/>
          <w:bCs/>
        </w:rPr>
        <w:t xml:space="preserve">of </w:t>
      </w:r>
      <w:r w:rsidRPr="00CD5EB9">
        <w:rPr>
          <w:b/>
          <w:bCs/>
        </w:rPr>
        <w:t>political advertisement in University Star</w:t>
      </w:r>
    </w:p>
    <w:p w14:paraId="24D97165" w14:textId="272D9BEB" w:rsidR="00CD5EB9" w:rsidRPr="00CD5EB9" w:rsidRDefault="00CD5EB9" w:rsidP="00082527">
      <w:r>
        <w:t xml:space="preserve">Senators discussed </w:t>
      </w:r>
      <w:r w:rsidR="00D1413F">
        <w:t xml:space="preserve">the appropriateness and legality of </w:t>
      </w:r>
      <w:r w:rsidR="00341D06">
        <w:t xml:space="preserve">allowing political advertisements in the University Star. </w:t>
      </w:r>
    </w:p>
    <w:p w14:paraId="6326EE49" w14:textId="77777777" w:rsidR="00CD5EB9" w:rsidRDefault="00CD5EB9" w:rsidP="00082527"/>
    <w:p w14:paraId="01D0B2BA" w14:textId="3A79DA82" w:rsidR="0009656B" w:rsidRDefault="0009656B" w:rsidP="00082527">
      <w:pPr>
        <w:rPr>
          <w:b/>
          <w:bCs/>
        </w:rPr>
      </w:pPr>
      <w:r w:rsidRPr="00775B29">
        <w:rPr>
          <w:b/>
          <w:bCs/>
        </w:rPr>
        <w:t>PAAG Debrief</w:t>
      </w:r>
    </w:p>
    <w:p w14:paraId="2163837E" w14:textId="615DBC0A" w:rsidR="001D4288" w:rsidRDefault="001D4288" w:rsidP="00082527">
      <w:r>
        <w:t xml:space="preserve">Senators </w:t>
      </w:r>
      <w:r w:rsidR="006D746C">
        <w:t xml:space="preserve">provided feedback </w:t>
      </w:r>
      <w:r w:rsidR="00797EA7">
        <w:t xml:space="preserve">on the most recent PAAG meeting. </w:t>
      </w:r>
    </w:p>
    <w:p w14:paraId="6403C551" w14:textId="7FB58DA9" w:rsidR="00797EA7" w:rsidRDefault="00797EA7" w:rsidP="00082527"/>
    <w:p w14:paraId="7CB7388B" w14:textId="0AB12C6C" w:rsidR="00BB38D6" w:rsidRPr="00DD19AE" w:rsidRDefault="00BB38D6" w:rsidP="0003162E">
      <w:pPr>
        <w:rPr>
          <w:b/>
          <w:bCs/>
        </w:rPr>
      </w:pPr>
      <w:r w:rsidRPr="00DD19AE">
        <w:rPr>
          <w:b/>
          <w:bCs/>
        </w:rPr>
        <w:t>Meeting of Texas Council of Faculty Senates, October 23/24</w:t>
      </w:r>
    </w:p>
    <w:p w14:paraId="1FABCAC9" w14:textId="296D503D" w:rsidR="00797EA7" w:rsidRPr="0003162E" w:rsidRDefault="00A15905" w:rsidP="0003162E">
      <w:r>
        <w:t>Senate Chair Bezner will attend the meeting on Saturday</w:t>
      </w:r>
      <w:r w:rsidR="00233D54">
        <w:t xml:space="preserve">, October 24 on behalf of the senate. </w:t>
      </w:r>
    </w:p>
    <w:p w14:paraId="74395F7A" w14:textId="77777777" w:rsidR="00BB38D6" w:rsidRPr="0003162E" w:rsidRDefault="00BB38D6" w:rsidP="0003162E"/>
    <w:p w14:paraId="3E8165D0" w14:textId="11A9873B" w:rsidR="001F014D" w:rsidRPr="00233D54" w:rsidRDefault="008C71CA" w:rsidP="0003162E">
      <w:pPr>
        <w:rPr>
          <w:b/>
          <w:bCs/>
        </w:rPr>
      </w:pPr>
      <w:r w:rsidRPr="00233D54">
        <w:rPr>
          <w:b/>
          <w:bCs/>
        </w:rPr>
        <w:t>Policy</w:t>
      </w:r>
      <w:r w:rsidR="00D73826" w:rsidRPr="00233D54">
        <w:rPr>
          <w:b/>
          <w:bCs/>
        </w:rPr>
        <w:t xml:space="preserve"> Review</w:t>
      </w:r>
    </w:p>
    <w:p w14:paraId="26D830BD" w14:textId="42A6E568" w:rsidR="00E43E88" w:rsidRDefault="00233D54" w:rsidP="0003162E">
      <w:r>
        <w:t xml:space="preserve">Senators agreed to approve the </w:t>
      </w:r>
      <w:r w:rsidR="00933694">
        <w:t>pen and ink changes to the Tenure and Promotion policy</w:t>
      </w:r>
      <w:r w:rsidR="00502D1D">
        <w:t xml:space="preserve"> (AAPPS 04.02.20)</w:t>
      </w:r>
    </w:p>
    <w:p w14:paraId="051199B0" w14:textId="77777777" w:rsidR="008C71CA" w:rsidRPr="0003162E" w:rsidRDefault="008C71CA" w:rsidP="0003162E"/>
    <w:p w14:paraId="4D8B7365" w14:textId="699018E1" w:rsidR="0003162E" w:rsidRPr="00775B29" w:rsidRDefault="008B3758" w:rsidP="0003162E">
      <w:pPr>
        <w:rPr>
          <w:b/>
          <w:bCs/>
        </w:rPr>
      </w:pPr>
      <w:r w:rsidRPr="00775B29">
        <w:rPr>
          <w:b/>
          <w:bCs/>
        </w:rPr>
        <w:t>Development leave applications</w:t>
      </w:r>
    </w:p>
    <w:p w14:paraId="3534CC53" w14:textId="5D3440D6" w:rsidR="00775B29" w:rsidRDefault="00502D1D" w:rsidP="0003162E">
      <w:r>
        <w:t xml:space="preserve">A reminder that development leave applications are due on October 15, 2020 and senators will have access </w:t>
      </w:r>
      <w:r w:rsidR="00131A50">
        <w:t xml:space="preserve">to begin reviewing the applications by October 16, 2020. </w:t>
      </w:r>
    </w:p>
    <w:p w14:paraId="38A82DD4" w14:textId="77777777" w:rsidR="00131A50" w:rsidRPr="00131A50" w:rsidRDefault="00131A50" w:rsidP="0003162E">
      <w:pPr>
        <w:rPr>
          <w:b/>
          <w:bCs/>
        </w:rPr>
      </w:pPr>
    </w:p>
    <w:p w14:paraId="3636AE11" w14:textId="77777777" w:rsidR="00D013E4" w:rsidRPr="00131A50" w:rsidRDefault="00D73826" w:rsidP="0003162E">
      <w:pPr>
        <w:rPr>
          <w:b/>
          <w:bCs/>
        </w:rPr>
      </w:pPr>
      <w:r w:rsidRPr="00131A50">
        <w:rPr>
          <w:b/>
          <w:bCs/>
        </w:rPr>
        <w:t>Approv</w:t>
      </w:r>
      <w:r w:rsidR="00D013E4" w:rsidRPr="00131A50">
        <w:rPr>
          <w:b/>
          <w:bCs/>
        </w:rPr>
        <w:t>al of minutes</w:t>
      </w:r>
    </w:p>
    <w:p w14:paraId="5456CA20" w14:textId="14C37CB6" w:rsidR="00413C77" w:rsidRDefault="00413C77" w:rsidP="0003162E">
      <w:r>
        <w:t xml:space="preserve">Senators voted to approve the minutes of the October 7, 2020 meeting. </w:t>
      </w:r>
    </w:p>
    <w:p w14:paraId="2F066605" w14:textId="53894632" w:rsidR="009C205E" w:rsidRPr="0003162E" w:rsidRDefault="009C205E" w:rsidP="0003162E">
      <w:r w:rsidRPr="0003162E">
        <w:tab/>
      </w:r>
      <w:r w:rsidRPr="0003162E">
        <w:tab/>
      </w:r>
    </w:p>
    <w:p w14:paraId="6EDBDA57" w14:textId="6A7FB810" w:rsidR="00703313" w:rsidRPr="0003162E" w:rsidRDefault="00FA5D37" w:rsidP="0003162E">
      <w:r>
        <w:t>Meeting adjourned at 5:55 pm</w:t>
      </w:r>
    </w:p>
    <w:p w14:paraId="0340F090" w14:textId="247FDE6F" w:rsidR="00E03E42" w:rsidRDefault="00E03E42" w:rsidP="0003162E"/>
    <w:p w14:paraId="5884FF52" w14:textId="5F74B38C" w:rsidR="00131A50" w:rsidRPr="0003162E" w:rsidRDefault="00131A50" w:rsidP="0003162E">
      <w:r>
        <w:t>Minutes submitted by Jennifer Jensen</w:t>
      </w:r>
    </w:p>
    <w:p w14:paraId="75D449C4" w14:textId="77777777" w:rsidR="00E03E42" w:rsidRPr="0003162E" w:rsidRDefault="00E03E42" w:rsidP="0003162E"/>
    <w:p w14:paraId="03E8AF13" w14:textId="77777777" w:rsidR="00362270" w:rsidRPr="0003162E" w:rsidRDefault="00362270" w:rsidP="0003162E"/>
    <w:sectPr w:rsidR="00362270" w:rsidRPr="0003162E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24"/>
    <w:multiLevelType w:val="hybridMultilevel"/>
    <w:tmpl w:val="A7CCD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50E5F"/>
    <w:multiLevelType w:val="hybridMultilevel"/>
    <w:tmpl w:val="12BE7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42631"/>
    <w:multiLevelType w:val="multilevel"/>
    <w:tmpl w:val="DA848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E0BE8"/>
    <w:multiLevelType w:val="multilevel"/>
    <w:tmpl w:val="E61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571C3"/>
    <w:multiLevelType w:val="hybridMultilevel"/>
    <w:tmpl w:val="33E4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9619D"/>
    <w:multiLevelType w:val="hybridMultilevel"/>
    <w:tmpl w:val="17162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337B2"/>
    <w:multiLevelType w:val="hybridMultilevel"/>
    <w:tmpl w:val="181E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F023E"/>
    <w:multiLevelType w:val="hybridMultilevel"/>
    <w:tmpl w:val="8488CE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E10BED"/>
    <w:multiLevelType w:val="multilevel"/>
    <w:tmpl w:val="51F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A0FFB"/>
    <w:multiLevelType w:val="hybridMultilevel"/>
    <w:tmpl w:val="6A5CA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1C5C82"/>
    <w:multiLevelType w:val="hybridMultilevel"/>
    <w:tmpl w:val="64349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F653F5"/>
    <w:multiLevelType w:val="hybridMultilevel"/>
    <w:tmpl w:val="390A9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BC783A"/>
    <w:multiLevelType w:val="hybridMultilevel"/>
    <w:tmpl w:val="1790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2041C"/>
    <w:multiLevelType w:val="hybridMultilevel"/>
    <w:tmpl w:val="9F609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3D6EA8"/>
    <w:multiLevelType w:val="multilevel"/>
    <w:tmpl w:val="E3B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93066"/>
    <w:multiLevelType w:val="hybridMultilevel"/>
    <w:tmpl w:val="B22239EC"/>
    <w:lvl w:ilvl="0" w:tplc="443C0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392D7A"/>
    <w:multiLevelType w:val="multilevel"/>
    <w:tmpl w:val="C32E538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7A2BA0"/>
    <w:multiLevelType w:val="hybridMultilevel"/>
    <w:tmpl w:val="A7980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392224"/>
    <w:multiLevelType w:val="hybridMultilevel"/>
    <w:tmpl w:val="0F349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4NlwpfGUi8h+ZK1voIe/DR2jlSaPgPKv+Mb04WtyrkT8b3ev0/GMp9ubRbo6VZl/0vNhw9MePzJgrP7KgYjRw==" w:salt="CM88xUh0HDbJhYcNgZM/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053A0"/>
    <w:rsid w:val="00025501"/>
    <w:rsid w:val="0003162E"/>
    <w:rsid w:val="000423AD"/>
    <w:rsid w:val="00045177"/>
    <w:rsid w:val="0004627B"/>
    <w:rsid w:val="00055270"/>
    <w:rsid w:val="00061D72"/>
    <w:rsid w:val="000659AF"/>
    <w:rsid w:val="00065EE5"/>
    <w:rsid w:val="000768E8"/>
    <w:rsid w:val="00082527"/>
    <w:rsid w:val="000914F8"/>
    <w:rsid w:val="0009656B"/>
    <w:rsid w:val="000B0566"/>
    <w:rsid w:val="000B092A"/>
    <w:rsid w:val="000C3A02"/>
    <w:rsid w:val="000C3A6C"/>
    <w:rsid w:val="000C4B0F"/>
    <w:rsid w:val="000C7360"/>
    <w:rsid w:val="000E375D"/>
    <w:rsid w:val="00100FA3"/>
    <w:rsid w:val="00131A50"/>
    <w:rsid w:val="001341FB"/>
    <w:rsid w:val="0016595A"/>
    <w:rsid w:val="00177BAB"/>
    <w:rsid w:val="00185D5F"/>
    <w:rsid w:val="00191EAD"/>
    <w:rsid w:val="001B7277"/>
    <w:rsid w:val="001B78D7"/>
    <w:rsid w:val="001D4288"/>
    <w:rsid w:val="001D6D8F"/>
    <w:rsid w:val="001E377D"/>
    <w:rsid w:val="001F014D"/>
    <w:rsid w:val="001F4615"/>
    <w:rsid w:val="001F626E"/>
    <w:rsid w:val="00206EEC"/>
    <w:rsid w:val="00233D54"/>
    <w:rsid w:val="00243D8C"/>
    <w:rsid w:val="00256FBF"/>
    <w:rsid w:val="00261488"/>
    <w:rsid w:val="002649AE"/>
    <w:rsid w:val="00274157"/>
    <w:rsid w:val="00276776"/>
    <w:rsid w:val="00276EF0"/>
    <w:rsid w:val="00280ACA"/>
    <w:rsid w:val="00283CE6"/>
    <w:rsid w:val="00284A9B"/>
    <w:rsid w:val="002902C0"/>
    <w:rsid w:val="002911C0"/>
    <w:rsid w:val="002B28AA"/>
    <w:rsid w:val="002B32DA"/>
    <w:rsid w:val="002B5625"/>
    <w:rsid w:val="002B78AA"/>
    <w:rsid w:val="002C2727"/>
    <w:rsid w:val="002C468D"/>
    <w:rsid w:val="002C4F0D"/>
    <w:rsid w:val="002E4C25"/>
    <w:rsid w:val="002F4AE3"/>
    <w:rsid w:val="00307483"/>
    <w:rsid w:val="00310A2F"/>
    <w:rsid w:val="00317196"/>
    <w:rsid w:val="00317C7C"/>
    <w:rsid w:val="003332EE"/>
    <w:rsid w:val="00334783"/>
    <w:rsid w:val="00341D06"/>
    <w:rsid w:val="00345209"/>
    <w:rsid w:val="00362098"/>
    <w:rsid w:val="00362270"/>
    <w:rsid w:val="00380F7C"/>
    <w:rsid w:val="00393A56"/>
    <w:rsid w:val="0039548D"/>
    <w:rsid w:val="003A3814"/>
    <w:rsid w:val="003B568F"/>
    <w:rsid w:val="003E4B5F"/>
    <w:rsid w:val="003F1822"/>
    <w:rsid w:val="003F374F"/>
    <w:rsid w:val="003F3939"/>
    <w:rsid w:val="003F4241"/>
    <w:rsid w:val="003F48F9"/>
    <w:rsid w:val="00404EE2"/>
    <w:rsid w:val="00411473"/>
    <w:rsid w:val="004124DF"/>
    <w:rsid w:val="0041345D"/>
    <w:rsid w:val="00413C77"/>
    <w:rsid w:val="00416A83"/>
    <w:rsid w:val="00441805"/>
    <w:rsid w:val="004452F2"/>
    <w:rsid w:val="00452948"/>
    <w:rsid w:val="0049593C"/>
    <w:rsid w:val="004B1842"/>
    <w:rsid w:val="004B404A"/>
    <w:rsid w:val="004B6B85"/>
    <w:rsid w:val="004C7999"/>
    <w:rsid w:val="004E0926"/>
    <w:rsid w:val="004E6515"/>
    <w:rsid w:val="004F0F37"/>
    <w:rsid w:val="004F2E8E"/>
    <w:rsid w:val="00501BBB"/>
    <w:rsid w:val="00502AB2"/>
    <w:rsid w:val="00502D1D"/>
    <w:rsid w:val="00516024"/>
    <w:rsid w:val="00523674"/>
    <w:rsid w:val="0053188C"/>
    <w:rsid w:val="005322F8"/>
    <w:rsid w:val="005361A4"/>
    <w:rsid w:val="00537D11"/>
    <w:rsid w:val="0054566F"/>
    <w:rsid w:val="005516B2"/>
    <w:rsid w:val="00553AA5"/>
    <w:rsid w:val="00554743"/>
    <w:rsid w:val="005572E4"/>
    <w:rsid w:val="005603EF"/>
    <w:rsid w:val="0057112B"/>
    <w:rsid w:val="005874E8"/>
    <w:rsid w:val="00593E97"/>
    <w:rsid w:val="00594930"/>
    <w:rsid w:val="005B2115"/>
    <w:rsid w:val="005C1625"/>
    <w:rsid w:val="005D6B11"/>
    <w:rsid w:val="005E39EB"/>
    <w:rsid w:val="005F0D21"/>
    <w:rsid w:val="005F2A8E"/>
    <w:rsid w:val="005F6978"/>
    <w:rsid w:val="0060704A"/>
    <w:rsid w:val="0062471E"/>
    <w:rsid w:val="0063363C"/>
    <w:rsid w:val="006336F5"/>
    <w:rsid w:val="00635D60"/>
    <w:rsid w:val="00636D92"/>
    <w:rsid w:val="0064271E"/>
    <w:rsid w:val="0064510B"/>
    <w:rsid w:val="00665654"/>
    <w:rsid w:val="00667FAB"/>
    <w:rsid w:val="006707B6"/>
    <w:rsid w:val="00672132"/>
    <w:rsid w:val="006850E7"/>
    <w:rsid w:val="0068658D"/>
    <w:rsid w:val="006869A2"/>
    <w:rsid w:val="006B4AF0"/>
    <w:rsid w:val="006D1618"/>
    <w:rsid w:val="006D3A13"/>
    <w:rsid w:val="006D746C"/>
    <w:rsid w:val="006E50F5"/>
    <w:rsid w:val="006E7415"/>
    <w:rsid w:val="006F23DD"/>
    <w:rsid w:val="006F2ACE"/>
    <w:rsid w:val="006F41B4"/>
    <w:rsid w:val="00703313"/>
    <w:rsid w:val="0071141E"/>
    <w:rsid w:val="007368EA"/>
    <w:rsid w:val="0074235B"/>
    <w:rsid w:val="00743289"/>
    <w:rsid w:val="00756F29"/>
    <w:rsid w:val="00762278"/>
    <w:rsid w:val="00766DD2"/>
    <w:rsid w:val="00775B29"/>
    <w:rsid w:val="00785485"/>
    <w:rsid w:val="00787362"/>
    <w:rsid w:val="00787A16"/>
    <w:rsid w:val="007957D8"/>
    <w:rsid w:val="00796189"/>
    <w:rsid w:val="00797EA7"/>
    <w:rsid w:val="007A75E8"/>
    <w:rsid w:val="007C4066"/>
    <w:rsid w:val="007E0051"/>
    <w:rsid w:val="007E36D5"/>
    <w:rsid w:val="0080196B"/>
    <w:rsid w:val="008049A1"/>
    <w:rsid w:val="00807300"/>
    <w:rsid w:val="00822046"/>
    <w:rsid w:val="00833833"/>
    <w:rsid w:val="00835C32"/>
    <w:rsid w:val="00836959"/>
    <w:rsid w:val="00843FD0"/>
    <w:rsid w:val="0084555F"/>
    <w:rsid w:val="008655AF"/>
    <w:rsid w:val="00865D61"/>
    <w:rsid w:val="00887258"/>
    <w:rsid w:val="0089108C"/>
    <w:rsid w:val="008A3A46"/>
    <w:rsid w:val="008B3758"/>
    <w:rsid w:val="008B6910"/>
    <w:rsid w:val="008C1625"/>
    <w:rsid w:val="008C3418"/>
    <w:rsid w:val="008C71CA"/>
    <w:rsid w:val="008D1FB0"/>
    <w:rsid w:val="008D3511"/>
    <w:rsid w:val="008E7ED3"/>
    <w:rsid w:val="00910854"/>
    <w:rsid w:val="00921450"/>
    <w:rsid w:val="00933694"/>
    <w:rsid w:val="00934D23"/>
    <w:rsid w:val="00934F39"/>
    <w:rsid w:val="00942695"/>
    <w:rsid w:val="009428FE"/>
    <w:rsid w:val="0095630A"/>
    <w:rsid w:val="00957B5C"/>
    <w:rsid w:val="00963181"/>
    <w:rsid w:val="00977718"/>
    <w:rsid w:val="00980C19"/>
    <w:rsid w:val="009861BA"/>
    <w:rsid w:val="00986BE2"/>
    <w:rsid w:val="00990941"/>
    <w:rsid w:val="00991645"/>
    <w:rsid w:val="009B5DBB"/>
    <w:rsid w:val="009C205E"/>
    <w:rsid w:val="009C460C"/>
    <w:rsid w:val="009D1B22"/>
    <w:rsid w:val="009F07C3"/>
    <w:rsid w:val="009F65A8"/>
    <w:rsid w:val="00A15905"/>
    <w:rsid w:val="00A170E2"/>
    <w:rsid w:val="00A1752E"/>
    <w:rsid w:val="00A4335B"/>
    <w:rsid w:val="00A45F3E"/>
    <w:rsid w:val="00A52887"/>
    <w:rsid w:val="00A73D23"/>
    <w:rsid w:val="00A77198"/>
    <w:rsid w:val="00A81673"/>
    <w:rsid w:val="00A94670"/>
    <w:rsid w:val="00AB1B9B"/>
    <w:rsid w:val="00AB5F3A"/>
    <w:rsid w:val="00AC4D24"/>
    <w:rsid w:val="00AC4DF5"/>
    <w:rsid w:val="00AD0340"/>
    <w:rsid w:val="00B002D8"/>
    <w:rsid w:val="00B15B34"/>
    <w:rsid w:val="00B23938"/>
    <w:rsid w:val="00B36DC5"/>
    <w:rsid w:val="00B37553"/>
    <w:rsid w:val="00B52AE0"/>
    <w:rsid w:val="00B60C92"/>
    <w:rsid w:val="00B73F22"/>
    <w:rsid w:val="00B74C7A"/>
    <w:rsid w:val="00B90326"/>
    <w:rsid w:val="00B97DF6"/>
    <w:rsid w:val="00BA49F4"/>
    <w:rsid w:val="00BB38D6"/>
    <w:rsid w:val="00BC2454"/>
    <w:rsid w:val="00BD43CF"/>
    <w:rsid w:val="00BD6D0C"/>
    <w:rsid w:val="00BF3E94"/>
    <w:rsid w:val="00C01FE0"/>
    <w:rsid w:val="00C029E4"/>
    <w:rsid w:val="00C05C13"/>
    <w:rsid w:val="00C364C3"/>
    <w:rsid w:val="00C434A8"/>
    <w:rsid w:val="00C61237"/>
    <w:rsid w:val="00C73C0D"/>
    <w:rsid w:val="00C867BB"/>
    <w:rsid w:val="00C87CCC"/>
    <w:rsid w:val="00C94F50"/>
    <w:rsid w:val="00C97790"/>
    <w:rsid w:val="00CD5EB9"/>
    <w:rsid w:val="00CD77D7"/>
    <w:rsid w:val="00CE1FE9"/>
    <w:rsid w:val="00CF3138"/>
    <w:rsid w:val="00D013E4"/>
    <w:rsid w:val="00D11294"/>
    <w:rsid w:val="00D13BFD"/>
    <w:rsid w:val="00D1413F"/>
    <w:rsid w:val="00D177FF"/>
    <w:rsid w:val="00D207B9"/>
    <w:rsid w:val="00D41B72"/>
    <w:rsid w:val="00D611E3"/>
    <w:rsid w:val="00D64D89"/>
    <w:rsid w:val="00D73826"/>
    <w:rsid w:val="00D82453"/>
    <w:rsid w:val="00D829DA"/>
    <w:rsid w:val="00D8610A"/>
    <w:rsid w:val="00D90933"/>
    <w:rsid w:val="00D909C6"/>
    <w:rsid w:val="00D90C9C"/>
    <w:rsid w:val="00DA0A8C"/>
    <w:rsid w:val="00DA2C68"/>
    <w:rsid w:val="00DA5069"/>
    <w:rsid w:val="00DB0B10"/>
    <w:rsid w:val="00DC7DA6"/>
    <w:rsid w:val="00DD19AE"/>
    <w:rsid w:val="00DD2814"/>
    <w:rsid w:val="00DE5A45"/>
    <w:rsid w:val="00DE7795"/>
    <w:rsid w:val="00E03E42"/>
    <w:rsid w:val="00E20A94"/>
    <w:rsid w:val="00E25EFD"/>
    <w:rsid w:val="00E312AA"/>
    <w:rsid w:val="00E34D4A"/>
    <w:rsid w:val="00E43E88"/>
    <w:rsid w:val="00E447D8"/>
    <w:rsid w:val="00E4644A"/>
    <w:rsid w:val="00E53707"/>
    <w:rsid w:val="00E570A7"/>
    <w:rsid w:val="00E62E64"/>
    <w:rsid w:val="00E647FC"/>
    <w:rsid w:val="00E64B81"/>
    <w:rsid w:val="00E70503"/>
    <w:rsid w:val="00E91A74"/>
    <w:rsid w:val="00E927C9"/>
    <w:rsid w:val="00E97A35"/>
    <w:rsid w:val="00EA122A"/>
    <w:rsid w:val="00EA32D1"/>
    <w:rsid w:val="00EF18FA"/>
    <w:rsid w:val="00F06F43"/>
    <w:rsid w:val="00F1028D"/>
    <w:rsid w:val="00F26658"/>
    <w:rsid w:val="00F36A6C"/>
    <w:rsid w:val="00F37C22"/>
    <w:rsid w:val="00F70690"/>
    <w:rsid w:val="00F834DC"/>
    <w:rsid w:val="00F876F3"/>
    <w:rsid w:val="00F97657"/>
    <w:rsid w:val="00FA5D37"/>
    <w:rsid w:val="00FB56B2"/>
    <w:rsid w:val="00FB6FC7"/>
    <w:rsid w:val="00FC6600"/>
    <w:rsid w:val="00FD0266"/>
    <w:rsid w:val="00FD17AE"/>
    <w:rsid w:val="00FD1D5A"/>
    <w:rsid w:val="00FE296C"/>
    <w:rsid w:val="00FE56D9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customStyle="1" w:styleId="markqwg0tbctn">
    <w:name w:val="markqwg0tbctn"/>
    <w:basedOn w:val="DefaultParagraphFont"/>
    <w:rsid w:val="001F014D"/>
  </w:style>
  <w:style w:type="paragraph" w:customStyle="1" w:styleId="xmsolistparagraph">
    <w:name w:val="x_msolistparagraph"/>
    <w:basedOn w:val="Normal"/>
    <w:rsid w:val="00796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B6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66389718">
    <w:name w:val="scxw66389718"/>
    <w:basedOn w:val="DefaultParagraphFont"/>
    <w:rsid w:val="0097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.txstate.edu/goal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D9A2-A07E-45B8-8DD6-6E63197E4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80664-AF0C-4EBD-8D06-8C8655EEB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1E929-A0F0-4D84-AB95-F0EC9D5E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cp:lastPrinted>2020-08-05T19:52:00Z</cp:lastPrinted>
  <dcterms:created xsi:type="dcterms:W3CDTF">2020-10-21T23:06:00Z</dcterms:created>
  <dcterms:modified xsi:type="dcterms:W3CDTF">2020-10-21T23:06:00Z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