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97C6" w14:textId="33EF40B3" w:rsidR="008B46BC" w:rsidRPr="004040F8" w:rsidRDefault="008B46BC" w:rsidP="008B46BC">
      <w:pPr>
        <w:spacing w:after="0"/>
        <w:jc w:val="center"/>
        <w:rPr>
          <w:rFonts w:cstheme="minorHAnsi"/>
          <w:b/>
          <w:bCs/>
        </w:rPr>
      </w:pPr>
      <w:r w:rsidRPr="004040F8">
        <w:rPr>
          <w:rFonts w:cstheme="minorHAnsi"/>
          <w:b/>
          <w:bCs/>
        </w:rPr>
        <w:t>Faculty Senate Minutes</w:t>
      </w:r>
    </w:p>
    <w:p w14:paraId="207F7B72" w14:textId="77A55681" w:rsidR="008B46BC" w:rsidRPr="004040F8" w:rsidRDefault="008B46BC" w:rsidP="008B46BC">
      <w:pPr>
        <w:spacing w:after="0"/>
        <w:jc w:val="center"/>
        <w:rPr>
          <w:rFonts w:cstheme="minorHAnsi"/>
        </w:rPr>
      </w:pPr>
      <w:r w:rsidRPr="004040F8">
        <w:rPr>
          <w:rFonts w:cstheme="minorHAnsi"/>
        </w:rPr>
        <w:t xml:space="preserve">Wednesday, </w:t>
      </w:r>
      <w:r>
        <w:rPr>
          <w:rFonts w:cstheme="minorHAnsi"/>
        </w:rPr>
        <w:t>November 30, 2022</w:t>
      </w:r>
    </w:p>
    <w:p w14:paraId="55AF8932" w14:textId="77777777" w:rsidR="008B46BC" w:rsidRPr="004040F8" w:rsidRDefault="008B46BC" w:rsidP="008B46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4040F8">
        <w:rPr>
          <w:rStyle w:val="normaltextrun"/>
          <w:rFonts w:asciiTheme="minorHAnsi" w:hAnsiTheme="minorHAnsi" w:cstheme="minorHAnsi"/>
        </w:rPr>
        <w:t>JCK 880 and Zoom Meeting, 4:00-6:00 pm</w:t>
      </w:r>
    </w:p>
    <w:p w14:paraId="4A2F39A0" w14:textId="77777777" w:rsidR="008B46BC" w:rsidRPr="004040F8" w:rsidRDefault="008B46BC" w:rsidP="008B46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3D78A992" w14:textId="45AA06EC" w:rsidR="00061C80" w:rsidRPr="00777DBD" w:rsidRDefault="008B46BC" w:rsidP="00B63B92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4040F8">
        <w:rPr>
          <w:rStyle w:val="tabchar"/>
          <w:rFonts w:asciiTheme="minorHAnsi" w:hAnsiTheme="minorHAnsi" w:cstheme="minorHAnsi"/>
          <w:b/>
          <w:bCs/>
        </w:rPr>
        <w:t xml:space="preserve">Attending Senators:  </w:t>
      </w:r>
      <w:r w:rsidR="00B63B92" w:rsidRPr="00B63B92">
        <w:rPr>
          <w:rStyle w:val="tabchar"/>
          <w:rFonts w:asciiTheme="minorHAnsi" w:hAnsiTheme="minorHAnsi" w:cstheme="minorHAnsi"/>
        </w:rPr>
        <w:t>Taylor Acee</w:t>
      </w:r>
      <w:r w:rsidR="00B63B92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Rebecca Bell-Metereau</w:t>
      </w:r>
      <w:r w:rsidR="00F46EF9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Dale Blasingame</w:t>
      </w:r>
      <w:r w:rsidR="00F46EF9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Rachel Davenport</w:t>
      </w:r>
      <w:r w:rsidR="00F46EF9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Peter Dedek</w:t>
      </w:r>
      <w:r w:rsidR="00F46EF9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Farzan Irani</w:t>
      </w:r>
      <w:r w:rsidR="00F46EF9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Jennifer Jensen</w:t>
      </w:r>
      <w:r w:rsidR="00F46EF9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Lynn Ledbetter</w:t>
      </w:r>
      <w:r w:rsidR="00BB0B60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Ben Martin</w:t>
      </w:r>
      <w:r w:rsidR="00BB0B60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Roque Mendez</w:t>
      </w:r>
      <w:r w:rsidR="00BB0B60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Andrew Ojede</w:t>
      </w:r>
      <w:r w:rsidR="00BB0B60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Adetty Pérez de Miles</w:t>
      </w:r>
      <w:r w:rsidR="00BB0B60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Michael Supancic</w:t>
      </w:r>
      <w:r w:rsidR="00BB0B60">
        <w:rPr>
          <w:rStyle w:val="tabchar"/>
          <w:rFonts w:asciiTheme="minorHAnsi" w:hAnsiTheme="minorHAnsi" w:cstheme="minorHAnsi"/>
        </w:rPr>
        <w:t xml:space="preserve">, </w:t>
      </w:r>
      <w:r w:rsidR="00B63B92" w:rsidRPr="00B63B92">
        <w:rPr>
          <w:rStyle w:val="tabchar"/>
          <w:rFonts w:asciiTheme="minorHAnsi" w:hAnsiTheme="minorHAnsi" w:cstheme="minorHAnsi"/>
        </w:rPr>
        <w:t>Alex White</w:t>
      </w:r>
    </w:p>
    <w:p w14:paraId="130D11E5" w14:textId="77777777" w:rsidR="008B46BC" w:rsidRPr="004040F8" w:rsidRDefault="008B46BC" w:rsidP="008B46BC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0B3A11F8" w14:textId="355E0CD6" w:rsidR="00BB0B60" w:rsidRPr="00877723" w:rsidRDefault="008B46BC" w:rsidP="00A46650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4040F8">
        <w:rPr>
          <w:rStyle w:val="tabchar"/>
          <w:rFonts w:asciiTheme="minorHAnsi" w:hAnsiTheme="minorHAnsi" w:cstheme="minorHAnsi"/>
          <w:b/>
          <w:bCs/>
        </w:rPr>
        <w:t>Guests:</w:t>
      </w:r>
      <w:r w:rsidR="00A46650">
        <w:rPr>
          <w:rStyle w:val="tabchar"/>
          <w:rFonts w:asciiTheme="minorHAnsi" w:hAnsiTheme="minorHAnsi" w:cstheme="minorHAnsi"/>
          <w:b/>
          <w:bCs/>
        </w:rPr>
        <w:t xml:space="preserve">  </w:t>
      </w:r>
      <w:r w:rsidR="00A46650" w:rsidRPr="00A46650">
        <w:rPr>
          <w:rStyle w:val="tabchar"/>
          <w:rFonts w:asciiTheme="minorHAnsi" w:hAnsiTheme="minorHAnsi" w:cstheme="minorHAnsi"/>
        </w:rPr>
        <w:t>Augustine Agwuele</w:t>
      </w:r>
      <w:r w:rsidR="00A46650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Lisa Ancelet</w:t>
      </w:r>
      <w:r w:rsidR="00A46650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Jesse Backstrom</w:t>
      </w:r>
      <w:r w:rsidR="00A46650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Elizabeth Bishop</w:t>
      </w:r>
      <w:r w:rsidR="00A46650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Mary Brennan</w:t>
      </w:r>
      <w:r w:rsidR="00A46650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David Byrd</w:t>
      </w:r>
      <w:r w:rsidR="00A46650">
        <w:rPr>
          <w:rStyle w:val="tabchar"/>
          <w:rFonts w:asciiTheme="minorHAnsi" w:hAnsiTheme="minorHAnsi" w:cstheme="minorHAnsi"/>
        </w:rPr>
        <w:t>,</w:t>
      </w:r>
      <w:r w:rsidR="006965AC">
        <w:rPr>
          <w:rStyle w:val="tabchar"/>
          <w:rFonts w:asciiTheme="minorHAnsi" w:hAnsiTheme="minorHAnsi" w:cstheme="minorHAnsi"/>
        </w:rPr>
        <w:t xml:space="preserve"> </w:t>
      </w:r>
      <w:r w:rsidR="00A46650" w:rsidRPr="00A46650">
        <w:rPr>
          <w:rStyle w:val="tabchar"/>
          <w:rFonts w:asciiTheme="minorHAnsi" w:hAnsiTheme="minorHAnsi" w:cstheme="minorHAnsi"/>
        </w:rPr>
        <w:t>Mary Ellen Cavitt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Joanna Ellis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Laura Ellis-Lai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Tao Hou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James Keefe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Francis Mendez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Aimee Roundtree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Karen Sigler</w:t>
      </w:r>
      <w:r w:rsidR="006965AC">
        <w:rPr>
          <w:rStyle w:val="tabchar"/>
          <w:rFonts w:asciiTheme="minorHAnsi" w:hAnsiTheme="minorHAnsi" w:cstheme="minorHAnsi"/>
        </w:rPr>
        <w:t xml:space="preserve">, </w:t>
      </w:r>
      <w:r w:rsidR="00A46650" w:rsidRPr="00A46650">
        <w:rPr>
          <w:rStyle w:val="tabchar"/>
          <w:rFonts w:asciiTheme="minorHAnsi" w:hAnsiTheme="minorHAnsi" w:cstheme="minorHAnsi"/>
        </w:rPr>
        <w:t>Nancy Wilson</w:t>
      </w:r>
    </w:p>
    <w:p w14:paraId="4217C279" w14:textId="77777777" w:rsidR="008B46BC" w:rsidRPr="004040F8" w:rsidRDefault="008B46BC" w:rsidP="008B46BC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17900A6F" w14:textId="4CD30DEF" w:rsidR="00C85A2E" w:rsidRDefault="008B46BC" w:rsidP="006965AC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4040F8">
        <w:rPr>
          <w:rStyle w:val="tabchar"/>
          <w:rFonts w:asciiTheme="minorHAnsi" w:hAnsiTheme="minorHAnsi" w:cstheme="minorHAnsi"/>
        </w:rPr>
        <w:t>The meeting began at 4:0</w:t>
      </w:r>
      <w:r>
        <w:rPr>
          <w:rStyle w:val="tabchar"/>
          <w:rFonts w:asciiTheme="minorHAnsi" w:hAnsiTheme="minorHAnsi" w:cstheme="minorHAnsi"/>
        </w:rPr>
        <w:t>0</w:t>
      </w:r>
      <w:r w:rsidRPr="004040F8">
        <w:rPr>
          <w:rStyle w:val="tabchar"/>
          <w:rFonts w:asciiTheme="minorHAnsi" w:hAnsiTheme="minorHAnsi" w:cstheme="minorHAnsi"/>
        </w:rPr>
        <w:t xml:space="preserve"> pm</w:t>
      </w:r>
    </w:p>
    <w:p w14:paraId="57CA6084" w14:textId="77777777" w:rsidR="006965AC" w:rsidRPr="006965AC" w:rsidRDefault="006965AC" w:rsidP="006965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7A5EF60" w14:textId="77777777" w:rsidR="00C85A2E" w:rsidRPr="00EF4DE0" w:rsidRDefault="00C85A2E" w:rsidP="00C85A2E">
      <w:pPr>
        <w:rPr>
          <w:b/>
          <w:bCs/>
        </w:rPr>
      </w:pPr>
      <w:r w:rsidRPr="00EF4DE0">
        <w:rPr>
          <w:b/>
          <w:bCs/>
        </w:rPr>
        <w:t xml:space="preserve">Commission on Student Success – Mary Ellen Cavitt and David Byrd </w:t>
      </w:r>
    </w:p>
    <w:p w14:paraId="7D516565" w14:textId="6E6BA74F" w:rsidR="00084A1D" w:rsidRDefault="00C85A2E">
      <w:r>
        <w:t xml:space="preserve">David Byrd updated the senate on the status of the commission.  This is a longstanding effort to achieve </w:t>
      </w:r>
      <w:r w:rsidR="00EF4DE0">
        <w:t>“</w:t>
      </w:r>
      <w:r>
        <w:t>85 by 25</w:t>
      </w:r>
      <w:r w:rsidR="00EF4DE0">
        <w:t>”</w:t>
      </w:r>
      <w:r>
        <w:t xml:space="preserve">.  </w:t>
      </w:r>
      <w:r w:rsidR="002950F8">
        <w:t xml:space="preserve">The commission meets every week for two hours.  An initial report </w:t>
      </w:r>
      <w:r w:rsidR="001249AE">
        <w:t xml:space="preserve">by the commission </w:t>
      </w:r>
      <w:r w:rsidR="002950F8">
        <w:t xml:space="preserve">will be submitted on January 9.  </w:t>
      </w:r>
    </w:p>
    <w:p w14:paraId="1A4F2DFE" w14:textId="4F7B7412" w:rsidR="00C85A2E" w:rsidRDefault="00EF4DE0">
      <w:r>
        <w:t xml:space="preserve">The commission is </w:t>
      </w:r>
      <w:r w:rsidR="00C85A2E">
        <w:t xml:space="preserve">looking at disparities among different subpopulations, for example </w:t>
      </w:r>
      <w:r w:rsidR="00396360">
        <w:t xml:space="preserve">the performance of </w:t>
      </w:r>
      <w:r w:rsidR="00540CDF">
        <w:t>first-generation</w:t>
      </w:r>
      <w:r w:rsidR="00C85A2E">
        <w:t xml:space="preserve"> students</w:t>
      </w:r>
      <w:r w:rsidR="00396360">
        <w:t xml:space="preserve"> or historically marginalized populations in comparison with other groups</w:t>
      </w:r>
      <w:r w:rsidR="00C85A2E">
        <w:t xml:space="preserve">.  </w:t>
      </w:r>
      <w:r w:rsidR="006737F1">
        <w:t>Furthermore, t</w:t>
      </w:r>
      <w:r w:rsidR="00396360">
        <w:t xml:space="preserve">he commission is examining </w:t>
      </w:r>
      <w:proofErr w:type="gramStart"/>
      <w:r w:rsidR="00C85A2E">
        <w:t>4-6 year</w:t>
      </w:r>
      <w:proofErr w:type="gramEnd"/>
      <w:r w:rsidR="00C85A2E">
        <w:t xml:space="preserve"> graduation rates, and transfer student</w:t>
      </w:r>
      <w:r w:rsidR="006737F1">
        <w:t xml:space="preserve"> graduation</w:t>
      </w:r>
      <w:r w:rsidR="00C85A2E">
        <w:t xml:space="preserve"> rates.  </w:t>
      </w:r>
      <w:r w:rsidR="00D54859">
        <w:t xml:space="preserve">The ultimate goal of the commission is to make recommendations to </w:t>
      </w:r>
      <w:r w:rsidR="00C85A2E">
        <w:t>build a culture of success</w:t>
      </w:r>
      <w:r w:rsidR="00D54859">
        <w:t xml:space="preserve"> and to help s</w:t>
      </w:r>
      <w:r w:rsidR="00C85A2E">
        <w:t xml:space="preserve">et students up for success after graduation.  </w:t>
      </w:r>
    </w:p>
    <w:p w14:paraId="4F3BED38" w14:textId="4E20B267" w:rsidR="00C85A2E" w:rsidRDefault="00F952A4">
      <w:r>
        <w:t>There remain a number of q</w:t>
      </w:r>
      <w:r w:rsidR="00C85A2E">
        <w:t>uestions to be answered</w:t>
      </w:r>
      <w:r>
        <w:t>.  For example, w</w:t>
      </w:r>
      <w:r w:rsidR="00C85A2E">
        <w:t xml:space="preserve">hat are causes of attrition, what is working, what needs to be changed?  </w:t>
      </w:r>
      <w:r>
        <w:t>The answer</w:t>
      </w:r>
      <w:r w:rsidR="00540CDF">
        <w:t>s</w:t>
      </w:r>
      <w:r>
        <w:t xml:space="preserve"> must </w:t>
      </w:r>
      <w:r w:rsidR="00C85A2E">
        <w:t xml:space="preserve">include </w:t>
      </w:r>
      <w:r>
        <w:t xml:space="preserve">the roles of </w:t>
      </w:r>
      <w:r w:rsidR="00C85A2E">
        <w:t xml:space="preserve">both faculty and the students that we enroll.  </w:t>
      </w:r>
    </w:p>
    <w:p w14:paraId="36839FBF" w14:textId="2D5802CC" w:rsidR="00C12A32" w:rsidRDefault="00C85A2E">
      <w:r>
        <w:t>This is not the first effort</w:t>
      </w:r>
      <w:r w:rsidR="003759AC">
        <w:t xml:space="preserve"> by the university in recent years</w:t>
      </w:r>
      <w:r>
        <w:t xml:space="preserve">.  </w:t>
      </w:r>
      <w:r w:rsidR="003B4D0A">
        <w:t xml:space="preserve">The </w:t>
      </w:r>
      <w:r>
        <w:t xml:space="preserve">Student </w:t>
      </w:r>
      <w:r w:rsidR="003B4D0A">
        <w:t>S</w:t>
      </w:r>
      <w:r>
        <w:t xml:space="preserve">uccess </w:t>
      </w:r>
      <w:r w:rsidR="003B4D0A">
        <w:t>E</w:t>
      </w:r>
      <w:r>
        <w:t>xec</w:t>
      </w:r>
      <w:r w:rsidR="003B4D0A">
        <w:t>utive</w:t>
      </w:r>
      <w:r>
        <w:t xml:space="preserve"> </w:t>
      </w:r>
      <w:r w:rsidR="003B4D0A">
        <w:t>C</w:t>
      </w:r>
      <w:r>
        <w:t xml:space="preserve">ommittee chaired by </w:t>
      </w:r>
      <w:r w:rsidR="00084A1D">
        <w:t>Mary</w:t>
      </w:r>
      <w:r w:rsidR="007B00BF">
        <w:t xml:space="preserve"> </w:t>
      </w:r>
      <w:r w:rsidR="00084A1D">
        <w:t xml:space="preserve">Ellen </w:t>
      </w:r>
      <w:r>
        <w:t xml:space="preserve">Cavitt </w:t>
      </w:r>
      <w:r w:rsidR="003B4D0A">
        <w:t xml:space="preserve">has been active along with </w:t>
      </w:r>
      <w:r>
        <w:t xml:space="preserve">many subcommittees.  </w:t>
      </w:r>
      <w:r w:rsidR="00631251">
        <w:t>Outcomes</w:t>
      </w:r>
      <w:r>
        <w:t xml:space="preserve"> </w:t>
      </w:r>
      <w:r w:rsidR="003B4D0A">
        <w:t xml:space="preserve">from these groups </w:t>
      </w:r>
      <w:r>
        <w:t xml:space="preserve">will be incorporated into the commission’s recommendations.  Members </w:t>
      </w:r>
      <w:r w:rsidR="00631251">
        <w:t xml:space="preserve">have asked for a chance to talk to each other, and </w:t>
      </w:r>
      <w:r w:rsidR="00C12A32">
        <w:t xml:space="preserve">they </w:t>
      </w:r>
      <w:r>
        <w:t xml:space="preserve">will </w:t>
      </w:r>
      <w:r w:rsidR="00631251">
        <w:t>collectively meet</w:t>
      </w:r>
      <w:r>
        <w:t xml:space="preserve"> in early spring.  Low hanging fruit will be enacted quickly, </w:t>
      </w:r>
      <w:r w:rsidR="00C12A32">
        <w:t xml:space="preserve">and larger initiatives </w:t>
      </w:r>
      <w:r>
        <w:t xml:space="preserve">will be resourced out.  </w:t>
      </w:r>
    </w:p>
    <w:p w14:paraId="1A9E1DEE" w14:textId="24701996" w:rsidR="00631251" w:rsidRDefault="00631251">
      <w:r>
        <w:t>Faculty have an important perspective and their input is critical for the commission’s success.  Students are also involved in a number of ways.  A subcommittee is gathering input on student experience</w:t>
      </w:r>
      <w:r w:rsidR="003759AC">
        <w:t>s</w:t>
      </w:r>
      <w:r>
        <w:t xml:space="preserve"> and engagement, and most importantly what resources they utilize.  A campus climate survey will be rolled out to assist with this as well.</w:t>
      </w:r>
    </w:p>
    <w:p w14:paraId="1F653F1E" w14:textId="1AD4B710" w:rsidR="00631251" w:rsidRDefault="004F000A">
      <w:r>
        <w:t>A s</w:t>
      </w:r>
      <w:r w:rsidR="00631251">
        <w:t xml:space="preserve">tudent success center is planned, </w:t>
      </w:r>
      <w:r>
        <w:t>at this time it is not clear what form it will take</w:t>
      </w:r>
      <w:r w:rsidR="003759AC">
        <w:t>.</w:t>
      </w:r>
      <w:r w:rsidR="00631251">
        <w:t xml:space="preserve">  David </w:t>
      </w:r>
      <w:r>
        <w:t xml:space="preserve">mentioned that he </w:t>
      </w:r>
      <w:r w:rsidR="00631251">
        <w:t xml:space="preserve">has started three </w:t>
      </w:r>
      <w:r>
        <w:t xml:space="preserve">such centers </w:t>
      </w:r>
      <w:r w:rsidR="00631251">
        <w:t xml:space="preserve">over his career.  </w:t>
      </w:r>
      <w:r>
        <w:t>The process s</w:t>
      </w:r>
      <w:r w:rsidR="00631251">
        <w:t xml:space="preserve">tarts with </w:t>
      </w:r>
      <w:r>
        <w:t xml:space="preserve">understanding </w:t>
      </w:r>
      <w:r w:rsidR="00631251">
        <w:t xml:space="preserve">what students will </w:t>
      </w:r>
      <w:r>
        <w:t xml:space="preserve">actually </w:t>
      </w:r>
      <w:r w:rsidR="00631251">
        <w:t>use.</w:t>
      </w:r>
      <w:r>
        <w:t xml:space="preserve">  One possibility is a h</w:t>
      </w:r>
      <w:r w:rsidR="00631251">
        <w:t xml:space="preserve">ub of activity where a student </w:t>
      </w:r>
      <w:r w:rsidR="00DC47D3">
        <w:t xml:space="preserve">may work with an </w:t>
      </w:r>
      <w:r w:rsidR="00631251">
        <w:t>intervention specialist who will decide what a student needs to be successful.  For example, a student may need emergency funding to allow time for study outside of a busy work schedule</w:t>
      </w:r>
      <w:r w:rsidR="00DC47D3">
        <w:t xml:space="preserve"> o</w:t>
      </w:r>
      <w:r w:rsidR="00631251">
        <w:t xml:space="preserve">r specific tutoring to address missing skills.  </w:t>
      </w:r>
      <w:r w:rsidR="006865D9">
        <w:t>This will essentially work l</w:t>
      </w:r>
      <w:r w:rsidR="00631251">
        <w:t xml:space="preserve">ike </w:t>
      </w:r>
      <w:r w:rsidR="006865D9">
        <w:t xml:space="preserve">a </w:t>
      </w:r>
      <w:r w:rsidR="00631251">
        <w:t>student 911</w:t>
      </w:r>
      <w:r w:rsidR="006865D9">
        <w:t xml:space="preserve"> line that will connect a </w:t>
      </w:r>
      <w:r w:rsidR="006865D9">
        <w:lastRenderedPageBreak/>
        <w:t>student with the help that they need</w:t>
      </w:r>
      <w:r w:rsidR="00631251">
        <w:t>.  The commission is benchmarking now by visiting or inviting members from other universities</w:t>
      </w:r>
      <w:r w:rsidR="006865D9">
        <w:t xml:space="preserve"> with </w:t>
      </w:r>
      <w:r w:rsidR="00153BB2">
        <w:t>existing</w:t>
      </w:r>
      <w:r w:rsidR="006865D9">
        <w:t xml:space="preserve"> centers</w:t>
      </w:r>
      <w:r w:rsidR="00631251">
        <w:t xml:space="preserve">.  </w:t>
      </w:r>
    </w:p>
    <w:p w14:paraId="00746B03" w14:textId="7A5581E8" w:rsidR="00EC6F66" w:rsidRDefault="00DF1093">
      <w:r>
        <w:t>A senator asked about the success rate for students ear</w:t>
      </w:r>
      <w:r w:rsidR="0086338A">
        <w:t>n</w:t>
      </w:r>
      <w:r>
        <w:t xml:space="preserve">ing </w:t>
      </w:r>
      <w:r w:rsidR="0086338A">
        <w:t>college credit</w:t>
      </w:r>
      <w:r>
        <w:t xml:space="preserve"> in high </w:t>
      </w:r>
      <w:r w:rsidR="00153BB2">
        <w:t>school.</w:t>
      </w:r>
      <w:r w:rsidR="00497489">
        <w:t xml:space="preserve">  The commission has </w:t>
      </w:r>
      <w:r>
        <w:t xml:space="preserve">analyzed </w:t>
      </w:r>
      <w:r w:rsidR="00497489">
        <w:t>some data regarding this</w:t>
      </w:r>
      <w:r>
        <w:t xml:space="preserve">.  44% </w:t>
      </w:r>
      <w:r w:rsidR="00497489">
        <w:t xml:space="preserve">of </w:t>
      </w:r>
      <w:r>
        <w:t>1</w:t>
      </w:r>
      <w:r w:rsidRPr="00DF1093">
        <w:rPr>
          <w:vertAlign w:val="superscript"/>
        </w:rPr>
        <w:t>st</w:t>
      </w:r>
      <w:r>
        <w:t xml:space="preserve"> year student</w:t>
      </w:r>
      <w:r w:rsidR="00D9463F">
        <w:t>s</w:t>
      </w:r>
      <w:r>
        <w:t xml:space="preserve"> enter with dual credit hours, averag</w:t>
      </w:r>
      <w:r w:rsidR="00497489">
        <w:t>ing</w:t>
      </w:r>
      <w:r>
        <w:t xml:space="preserve"> 9 hours</w:t>
      </w:r>
      <w:r w:rsidR="0086338A">
        <w:t xml:space="preserve">/student with some students entering </w:t>
      </w:r>
      <w:r>
        <w:t xml:space="preserve">with 60+ hours.  Many </w:t>
      </w:r>
      <w:r w:rsidR="00497489">
        <w:t xml:space="preserve">students </w:t>
      </w:r>
      <w:r>
        <w:t>are misadvised by 2-year colleges</w:t>
      </w:r>
      <w:r w:rsidR="00497489">
        <w:t xml:space="preserve"> and earn credit that they cannot use in their degree program</w:t>
      </w:r>
      <w:r>
        <w:t>.</w:t>
      </w:r>
      <w:r w:rsidR="00497489">
        <w:t xml:space="preserve">  There is concern that students entering as advanced students are not properly prepared for the college experience.</w:t>
      </w:r>
      <w:r>
        <w:t xml:space="preserve">  </w:t>
      </w:r>
      <w:r w:rsidR="00697716">
        <w:t xml:space="preserve">Another senator noted that </w:t>
      </w:r>
      <w:r>
        <w:t>development</w:t>
      </w:r>
      <w:r w:rsidR="0086338A">
        <w:t>al</w:t>
      </w:r>
      <w:r>
        <w:t xml:space="preserve"> education class enrollment</w:t>
      </w:r>
      <w:r w:rsidR="0086338A">
        <w:t>s</w:t>
      </w:r>
      <w:r>
        <w:t xml:space="preserve"> </w:t>
      </w:r>
      <w:r w:rsidR="0086338A">
        <w:t xml:space="preserve">are </w:t>
      </w:r>
      <w:r>
        <w:t xml:space="preserve">growing </w:t>
      </w:r>
      <w:r w:rsidR="00697716">
        <w:t>rapidly</w:t>
      </w:r>
      <w:r>
        <w:t xml:space="preserve">, </w:t>
      </w:r>
      <w:r w:rsidR="00697716">
        <w:t xml:space="preserve">and asked </w:t>
      </w:r>
      <w:r>
        <w:t xml:space="preserve">how this </w:t>
      </w:r>
      <w:r w:rsidR="00F152A9">
        <w:t xml:space="preserve">pattern </w:t>
      </w:r>
      <w:r>
        <w:t>intersect</w:t>
      </w:r>
      <w:r w:rsidR="00697716">
        <w:t>s</w:t>
      </w:r>
      <w:r>
        <w:t xml:space="preserve"> with other data</w:t>
      </w:r>
      <w:r w:rsidR="00F152A9">
        <w:t>.</w:t>
      </w:r>
      <w:r>
        <w:t xml:space="preserve">  This </w:t>
      </w:r>
      <w:r w:rsidR="00F152A9">
        <w:t xml:space="preserve">topic </w:t>
      </w:r>
      <w:r>
        <w:t xml:space="preserve">is being discussed </w:t>
      </w:r>
      <w:r w:rsidR="00F152A9">
        <w:t xml:space="preserve">at </w:t>
      </w:r>
      <w:r>
        <w:t>this Friday</w:t>
      </w:r>
      <w:r w:rsidR="00F152A9">
        <w:t>’s meeting</w:t>
      </w:r>
      <w:r>
        <w:t xml:space="preserve">.  </w:t>
      </w:r>
      <w:r w:rsidR="0086338A">
        <w:t>One cause is that t</w:t>
      </w:r>
      <w:r w:rsidR="00F9374C">
        <w:t xml:space="preserve">he assessment tool changed, which increased the number of students in developmental courses (especially math).  </w:t>
      </w:r>
    </w:p>
    <w:p w14:paraId="2DB97FAF" w14:textId="01C15C2F" w:rsidR="00DF1093" w:rsidRDefault="000732C3">
      <w:r>
        <w:t>Another senator noted that a</w:t>
      </w:r>
      <w:r w:rsidR="00DF1093">
        <w:t xml:space="preserve"> large number of students even at the sophomore level seem unaware of basic university functions like the university calendar.</w:t>
      </w:r>
      <w:r>
        <w:t xml:space="preserve">  They questioned whether this was a result of students </w:t>
      </w:r>
      <w:r w:rsidR="00E97859">
        <w:t>transferring in and missing out on orientation.</w:t>
      </w:r>
      <w:r w:rsidR="00EC6F66">
        <w:t xml:space="preserve">  A readiness survey is planned to</w:t>
      </w:r>
      <w:r w:rsidR="00DF1093">
        <w:t xml:space="preserve"> establish what </w:t>
      </w:r>
      <w:r w:rsidR="00EC6F66">
        <w:t xml:space="preserve">students </w:t>
      </w:r>
      <w:r w:rsidR="00DF1093">
        <w:t xml:space="preserve">lack when they arrive.  </w:t>
      </w:r>
    </w:p>
    <w:p w14:paraId="6E437F1D" w14:textId="71FA39AF" w:rsidR="00DF1093" w:rsidRDefault="00434380">
      <w:r>
        <w:t>A senator asked if there are plans to r</w:t>
      </w:r>
      <w:r w:rsidR="00DF1093">
        <w:t>educ</w:t>
      </w:r>
      <w:r>
        <w:t>e</w:t>
      </w:r>
      <w:r w:rsidR="00DF1093">
        <w:t xml:space="preserve"> class size</w:t>
      </w:r>
      <w:r w:rsidR="007479BE">
        <w:t>s</w:t>
      </w:r>
      <w:r w:rsidR="00DF1093">
        <w:t xml:space="preserve"> to improve success</w:t>
      </w:r>
      <w:r>
        <w:t>.</w:t>
      </w:r>
      <w:r w:rsidR="00DF1093">
        <w:t xml:space="preserve">  Dev</w:t>
      </w:r>
      <w:r>
        <w:t>elopmental</w:t>
      </w:r>
      <w:r w:rsidR="00DF1093">
        <w:t xml:space="preserve"> ed</w:t>
      </w:r>
      <w:r>
        <w:t>ucation courses</w:t>
      </w:r>
      <w:r w:rsidR="00DF1093">
        <w:t xml:space="preserve"> are </w:t>
      </w:r>
      <w:r>
        <w:t xml:space="preserve">generally </w:t>
      </w:r>
      <w:r w:rsidR="00DF1093">
        <w:t>small</w:t>
      </w:r>
      <w:r>
        <w:t>(er)</w:t>
      </w:r>
      <w:r w:rsidR="00DF1093">
        <w:t xml:space="preserve">, but </w:t>
      </w:r>
      <w:r>
        <w:t xml:space="preserve">it is </w:t>
      </w:r>
      <w:r w:rsidR="00DF1093">
        <w:t xml:space="preserve">difficult to offer enough sections.  The proposal will likely fund additional instructors to keep </w:t>
      </w:r>
      <w:r w:rsidR="00CA6057">
        <w:t xml:space="preserve">(some) </w:t>
      </w:r>
      <w:r w:rsidR="00DF1093">
        <w:t>section sizes small.</w:t>
      </w:r>
    </w:p>
    <w:p w14:paraId="413684C8" w14:textId="3D65AAA0" w:rsidR="00D5086A" w:rsidRDefault="00DF1093">
      <w:r>
        <w:t xml:space="preserve">Other possible </w:t>
      </w:r>
      <w:r w:rsidR="007479BE">
        <w:t>ideas</w:t>
      </w:r>
      <w:r w:rsidR="00CA6057">
        <w:t xml:space="preserve"> being floated</w:t>
      </w:r>
      <w:r w:rsidR="007479BE">
        <w:t xml:space="preserve"> include</w:t>
      </w:r>
      <w:r>
        <w:t xml:space="preserve">: </w:t>
      </w:r>
      <w:r w:rsidR="002F44F0">
        <w:t xml:space="preserve">a </w:t>
      </w:r>
      <w:r>
        <w:t>1</w:t>
      </w:r>
      <w:r w:rsidRPr="00DF1093">
        <w:rPr>
          <w:vertAlign w:val="superscript"/>
        </w:rPr>
        <w:t>st</w:t>
      </w:r>
      <w:r>
        <w:t xml:space="preserve"> </w:t>
      </w:r>
      <w:r w:rsidR="002F44F0">
        <w:t xml:space="preserve">generation student </w:t>
      </w:r>
      <w:r>
        <w:t xml:space="preserve">office, </w:t>
      </w:r>
      <w:r w:rsidR="002F44F0">
        <w:t xml:space="preserve">a </w:t>
      </w:r>
      <w:r>
        <w:t xml:space="preserve">student data warehouse, </w:t>
      </w:r>
      <w:r w:rsidR="002F44F0">
        <w:t xml:space="preserve">a </w:t>
      </w:r>
      <w:r>
        <w:t>student onboarding</w:t>
      </w:r>
      <w:r w:rsidR="002F44F0">
        <w:t xml:space="preserve"> center</w:t>
      </w:r>
      <w:r w:rsidR="00D5086A">
        <w:t xml:space="preserve">, </w:t>
      </w:r>
      <w:r w:rsidR="00CC766B">
        <w:t xml:space="preserve">a probation recovery center, </w:t>
      </w:r>
      <w:r w:rsidR="002F44F0">
        <w:t xml:space="preserve">and an </w:t>
      </w:r>
      <w:r w:rsidR="00D5086A">
        <w:t xml:space="preserve">improved early warning system.  </w:t>
      </w:r>
      <w:r w:rsidR="00CC766B">
        <w:t>M</w:t>
      </w:r>
      <w:r w:rsidR="00D5086A">
        <w:t xml:space="preserve">obile </w:t>
      </w:r>
      <w:r w:rsidR="00CC766B">
        <w:t>‘</w:t>
      </w:r>
      <w:r w:rsidR="00D5086A">
        <w:t>go units</w:t>
      </w:r>
      <w:r w:rsidR="00CC766B">
        <w:t>’ have also been proven to be successful, serving as a pre-TSI recruiting and advising tool at high school campuses.</w:t>
      </w:r>
      <w:r w:rsidR="00D5086A">
        <w:t xml:space="preserve"> </w:t>
      </w:r>
    </w:p>
    <w:p w14:paraId="4F083B51" w14:textId="0CD192DC" w:rsidR="00CC766B" w:rsidRPr="00CC766B" w:rsidRDefault="00CC766B">
      <w:pPr>
        <w:rPr>
          <w:b/>
          <w:bCs/>
        </w:rPr>
      </w:pPr>
      <w:r>
        <w:rPr>
          <w:b/>
          <w:bCs/>
        </w:rPr>
        <w:t>Executive Session</w:t>
      </w:r>
    </w:p>
    <w:p w14:paraId="45DC33A2" w14:textId="741F324C" w:rsidR="00D5086A" w:rsidRDefault="00D5086A">
      <w:r>
        <w:t>The senate</w:t>
      </w:r>
      <w:r w:rsidR="00E52763">
        <w:t xml:space="preserve"> briefly</w:t>
      </w:r>
      <w:r>
        <w:t xml:space="preserve"> entered executive session to review </w:t>
      </w:r>
      <w:r w:rsidR="00675ADB">
        <w:t>the recommendation</w:t>
      </w:r>
      <w:r w:rsidR="003B45FC">
        <w:t>s</w:t>
      </w:r>
      <w:r w:rsidR="00675ADB">
        <w:t xml:space="preserve"> of </w:t>
      </w:r>
      <w:r w:rsidR="003B45FC">
        <w:t>Augustine Agwuele (</w:t>
      </w:r>
      <w:r>
        <w:t xml:space="preserve">REP </w:t>
      </w:r>
      <w:r w:rsidR="00675ADB">
        <w:t>committee chair</w:t>
      </w:r>
      <w:r w:rsidR="003B45FC">
        <w:t>)</w:t>
      </w:r>
      <w:r w:rsidR="00D9463F">
        <w:t xml:space="preserve">.  The recommendations were endorsed. </w:t>
      </w:r>
    </w:p>
    <w:p w14:paraId="176E9F92" w14:textId="4E77C597" w:rsidR="00675ADB" w:rsidRPr="00CC7824" w:rsidRDefault="00CC7824">
      <w:pPr>
        <w:rPr>
          <w:b/>
          <w:bCs/>
        </w:rPr>
      </w:pPr>
      <w:r>
        <w:rPr>
          <w:b/>
          <w:bCs/>
        </w:rPr>
        <w:t>Presidential Academic Advisory Group (PAAG) Ideas</w:t>
      </w:r>
    </w:p>
    <w:p w14:paraId="1B324BE0" w14:textId="77777777" w:rsidR="004A623C" w:rsidRDefault="00CC7824">
      <w:r>
        <w:t xml:space="preserve">The senate discussed possible topics for the upcoming PAAG meeting.  </w:t>
      </w:r>
    </w:p>
    <w:p w14:paraId="296270C1" w14:textId="7BDFA21F" w:rsidR="00B60A17" w:rsidRDefault="005F37B1" w:rsidP="004A623C">
      <w:pPr>
        <w:pStyle w:val="ListParagraph"/>
        <w:numPr>
          <w:ilvl w:val="0"/>
          <w:numId w:val="8"/>
        </w:numPr>
      </w:pPr>
      <w:r>
        <w:t xml:space="preserve">Changes to graduate tuition:  </w:t>
      </w:r>
      <w:r w:rsidR="00675ADB">
        <w:t>The senate would like to better understand the increases in graduate fees and tuition in light of the university’s plan to hold tuition flat</w:t>
      </w:r>
      <w:r w:rsidR="004761B0">
        <w:t>.  The senate requests</w:t>
      </w:r>
      <w:r w:rsidR="00BC1B18">
        <w:t xml:space="preserve"> an abbreviated </w:t>
      </w:r>
      <w:r w:rsidR="00675ADB">
        <w:t>version of the plan</w:t>
      </w:r>
      <w:r w:rsidR="004761B0">
        <w:t xml:space="preserve"> to reserve time for discussion</w:t>
      </w:r>
      <w:r w:rsidR="00675ADB">
        <w:t xml:space="preserve">.  </w:t>
      </w:r>
      <w:r w:rsidR="00BC1B18">
        <w:t>Several questions</w:t>
      </w:r>
      <w:r w:rsidR="004761B0">
        <w:t xml:space="preserve"> were prop</w:t>
      </w:r>
      <w:r w:rsidR="00F5360A">
        <w:t>osed related to this topic.</w:t>
      </w:r>
      <w:r w:rsidR="00BC1B18">
        <w:t xml:space="preserve">  </w:t>
      </w:r>
      <w:r w:rsidR="00675ADB">
        <w:t>Why was the dean of the graduate college not consulted?</w:t>
      </w:r>
      <w:r w:rsidR="00A263A6">
        <w:t xml:space="preserve">  How is this </w:t>
      </w:r>
      <w:r w:rsidR="001F3D05">
        <w:t xml:space="preserve">change </w:t>
      </w:r>
      <w:r w:rsidR="00A263A6">
        <w:t xml:space="preserve">connected to tuition </w:t>
      </w:r>
      <w:r w:rsidR="003371CE">
        <w:t>waivers</w:t>
      </w:r>
      <w:r w:rsidR="001F3D05">
        <w:t xml:space="preserve"> for some graduate students</w:t>
      </w:r>
      <w:r w:rsidR="000772E7">
        <w:t xml:space="preserve">?  Why was </w:t>
      </w:r>
      <w:r w:rsidR="000E2D14">
        <w:t>this</w:t>
      </w:r>
      <w:r w:rsidR="003371CE">
        <w:t xml:space="preserve"> change made so quickly</w:t>
      </w:r>
      <w:r w:rsidR="000E2D14">
        <w:t>?</w:t>
      </w:r>
    </w:p>
    <w:p w14:paraId="16ADAAF9" w14:textId="152C3351" w:rsidR="00AA67AF" w:rsidRDefault="005F37B1" w:rsidP="004A623C">
      <w:pPr>
        <w:pStyle w:val="ListParagraph"/>
        <w:numPr>
          <w:ilvl w:val="0"/>
          <w:numId w:val="8"/>
        </w:numPr>
      </w:pPr>
      <w:r>
        <w:t>E</w:t>
      </w:r>
      <w:r w:rsidR="00AA67AF">
        <w:t>quity salary study</w:t>
      </w:r>
      <w:r>
        <w:t xml:space="preserve"> update:  </w:t>
      </w:r>
      <w:r w:rsidR="007603A0">
        <w:t xml:space="preserve">What is the status of the equity study?  </w:t>
      </w:r>
      <w:r w:rsidR="004A623C">
        <w:t>There is a r</w:t>
      </w:r>
      <w:r w:rsidR="00AA67AF">
        <w:t xml:space="preserve">umor is that </w:t>
      </w:r>
      <w:r w:rsidR="004A623C">
        <w:t xml:space="preserve">this will be enacted in </w:t>
      </w:r>
      <w:r w:rsidR="00AA67AF">
        <w:t xml:space="preserve">the spring.  </w:t>
      </w:r>
    </w:p>
    <w:p w14:paraId="7A4D03CA" w14:textId="79178634" w:rsidR="00F14418" w:rsidRDefault="00F14418" w:rsidP="004A623C">
      <w:pPr>
        <w:pStyle w:val="ListParagraph"/>
        <w:numPr>
          <w:ilvl w:val="0"/>
          <w:numId w:val="8"/>
        </w:numPr>
      </w:pPr>
      <w:r>
        <w:t>Update on the Texas Workforce Commission recommendations</w:t>
      </w:r>
      <w:r w:rsidR="00481A03">
        <w:t>:</w:t>
      </w:r>
      <w:r w:rsidR="009D3E00">
        <w:t xml:space="preserve">  Three issues were found as deficient: religious accommodations</w:t>
      </w:r>
      <w:r w:rsidR="00184F06">
        <w:t xml:space="preserve">, pregnancy accommodations, and a </w:t>
      </w:r>
      <w:r w:rsidR="007603A0">
        <w:t>f</w:t>
      </w:r>
      <w:r w:rsidR="00C03502">
        <w:t xml:space="preserve">aculty </w:t>
      </w:r>
      <w:r w:rsidR="007603A0">
        <w:t>d</w:t>
      </w:r>
      <w:r w:rsidR="00C03502">
        <w:t xml:space="preserve">isciplinary </w:t>
      </w:r>
      <w:r w:rsidR="007603A0">
        <w:t>p</w:t>
      </w:r>
      <w:r w:rsidR="00C03502">
        <w:t>olicy</w:t>
      </w:r>
      <w:r w:rsidR="00184F06">
        <w:t>.</w:t>
      </w:r>
      <w:r w:rsidR="00481A03">
        <w:t xml:space="preserve">  What actions are being taken?</w:t>
      </w:r>
      <w:r w:rsidR="00184F06">
        <w:t xml:space="preserve">  The senate i</w:t>
      </w:r>
      <w:r w:rsidR="00D9463F">
        <w:t>s</w:t>
      </w:r>
      <w:r w:rsidR="00184F06">
        <w:t xml:space="preserve"> interested in helping to </w:t>
      </w:r>
      <w:r w:rsidR="00C03502">
        <w:t>work</w:t>
      </w:r>
      <w:r w:rsidR="00184F06">
        <w:t xml:space="preserve"> </w:t>
      </w:r>
      <w:r w:rsidR="00C03502">
        <w:t xml:space="preserve">on </w:t>
      </w:r>
      <w:r w:rsidR="00184F06">
        <w:t xml:space="preserve">these </w:t>
      </w:r>
      <w:r w:rsidR="00C03502">
        <w:t>issues.</w:t>
      </w:r>
    </w:p>
    <w:p w14:paraId="7F5A67F1" w14:textId="63FA8AC3" w:rsidR="00C661A9" w:rsidRDefault="00C661A9" w:rsidP="001249AE">
      <w:pPr>
        <w:pStyle w:val="ListParagraph"/>
        <w:numPr>
          <w:ilvl w:val="0"/>
          <w:numId w:val="8"/>
        </w:numPr>
      </w:pPr>
      <w:proofErr w:type="gramStart"/>
      <w:r>
        <w:lastRenderedPageBreak/>
        <w:t>PCR’s</w:t>
      </w:r>
      <w:proofErr w:type="gramEnd"/>
      <w:r>
        <w:t xml:space="preserve"> continue to be a</w:t>
      </w:r>
      <w:r w:rsidR="00481A03">
        <w:t xml:space="preserve"> major</w:t>
      </w:r>
      <w:r>
        <w:t xml:space="preserve"> issue for managers.</w:t>
      </w:r>
      <w:r w:rsidR="0055375E">
        <w:t xml:space="preserve">  What can be done to reduce the </w:t>
      </w:r>
      <w:r w:rsidR="005268FA">
        <w:t>workload</w:t>
      </w:r>
      <w:r w:rsidR="00E52763">
        <w:t>?</w:t>
      </w:r>
    </w:p>
    <w:p w14:paraId="2B0DF445" w14:textId="77777777" w:rsidR="00E52763" w:rsidRDefault="00E52763">
      <w:pPr>
        <w:rPr>
          <w:b/>
          <w:bCs/>
        </w:rPr>
      </w:pPr>
      <w:r>
        <w:rPr>
          <w:b/>
          <w:bCs/>
        </w:rPr>
        <w:t>Minutes</w:t>
      </w:r>
    </w:p>
    <w:p w14:paraId="3435C6E6" w14:textId="50EFD24E" w:rsidR="005A2F9C" w:rsidRDefault="00E52763">
      <w:r w:rsidRPr="00E52763">
        <w:t>The</w:t>
      </w:r>
      <w:r>
        <w:rPr>
          <w:b/>
          <w:bCs/>
        </w:rPr>
        <w:t xml:space="preserve"> </w:t>
      </w:r>
      <w:r w:rsidR="005A2F9C">
        <w:t>November 16 minutes were approved by vote.</w:t>
      </w:r>
    </w:p>
    <w:p w14:paraId="5E40952C" w14:textId="00161E07" w:rsidR="00CC7824" w:rsidRPr="00CC7824" w:rsidRDefault="00CC7824">
      <w:pPr>
        <w:rPr>
          <w:b/>
          <w:bCs/>
        </w:rPr>
      </w:pPr>
      <w:r>
        <w:rPr>
          <w:b/>
          <w:bCs/>
        </w:rPr>
        <w:t>Executive Session</w:t>
      </w:r>
    </w:p>
    <w:p w14:paraId="6A537271" w14:textId="203FE0EC" w:rsidR="008612A9" w:rsidRDefault="007418A3">
      <w:r>
        <w:t xml:space="preserve">The senate re-entered executive session to discuss </w:t>
      </w:r>
      <w:r w:rsidR="004803DA">
        <w:t xml:space="preserve">the </w:t>
      </w:r>
      <w:r w:rsidR="008612A9" w:rsidRPr="008612A9">
        <w:t xml:space="preserve">Nontenure Line Faculty Workload Release Program </w:t>
      </w:r>
      <w:r w:rsidR="00A422DA">
        <w:t>recommendations.</w:t>
      </w:r>
      <w:r w:rsidR="00D9463F">
        <w:t xml:space="preserve">  The recommendations were endorsed.</w:t>
      </w:r>
    </w:p>
    <w:p w14:paraId="2DC65B50" w14:textId="77777777" w:rsidR="00EB6B03" w:rsidRDefault="00EB6B03"/>
    <w:p w14:paraId="6E6FDCD9" w14:textId="3704D733" w:rsidR="008B46BC" w:rsidRDefault="008B46BC">
      <w:r>
        <w:t xml:space="preserve">The meeting </w:t>
      </w:r>
      <w:r w:rsidR="00EB6B03" w:rsidRPr="004040F8">
        <w:rPr>
          <w:rStyle w:val="eop"/>
          <w:rFonts w:cstheme="minorHAnsi"/>
        </w:rPr>
        <w:t xml:space="preserve">adjourned </w:t>
      </w:r>
      <w:r>
        <w:t>at 5:50 pm</w:t>
      </w:r>
    </w:p>
    <w:p w14:paraId="47698F17" w14:textId="3E604237" w:rsidR="008B46BC" w:rsidRDefault="008B46BC">
      <w:r>
        <w:t>Minutes submitted by Ben Martin</w:t>
      </w:r>
    </w:p>
    <w:sectPr w:rsidR="008B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C04"/>
    <w:multiLevelType w:val="multilevel"/>
    <w:tmpl w:val="963277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041B0"/>
    <w:multiLevelType w:val="multilevel"/>
    <w:tmpl w:val="576C441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819D3"/>
    <w:multiLevelType w:val="multilevel"/>
    <w:tmpl w:val="E4A09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072F4"/>
    <w:multiLevelType w:val="multilevel"/>
    <w:tmpl w:val="9DF4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97E58"/>
    <w:multiLevelType w:val="multilevel"/>
    <w:tmpl w:val="A77EF95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A30F0"/>
    <w:multiLevelType w:val="hybridMultilevel"/>
    <w:tmpl w:val="470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1A76"/>
    <w:multiLevelType w:val="multilevel"/>
    <w:tmpl w:val="D0CEE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A2061"/>
    <w:multiLevelType w:val="multilevel"/>
    <w:tmpl w:val="BDA61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991105">
    <w:abstractNumId w:val="3"/>
  </w:num>
  <w:num w:numId="2" w16cid:durableId="1596357326">
    <w:abstractNumId w:val="0"/>
  </w:num>
  <w:num w:numId="3" w16cid:durableId="21978557">
    <w:abstractNumId w:val="4"/>
  </w:num>
  <w:num w:numId="4" w16cid:durableId="1787968723">
    <w:abstractNumId w:val="1"/>
  </w:num>
  <w:num w:numId="5" w16cid:durableId="833375297">
    <w:abstractNumId w:val="7"/>
  </w:num>
  <w:num w:numId="6" w16cid:durableId="596520202">
    <w:abstractNumId w:val="6"/>
  </w:num>
  <w:num w:numId="7" w16cid:durableId="45758014">
    <w:abstractNumId w:val="2"/>
  </w:num>
  <w:num w:numId="8" w16cid:durableId="743990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2E"/>
    <w:rsid w:val="00061C80"/>
    <w:rsid w:val="000732C3"/>
    <w:rsid w:val="000772E7"/>
    <w:rsid w:val="00084A1D"/>
    <w:rsid w:val="000A2F10"/>
    <w:rsid w:val="000E2D14"/>
    <w:rsid w:val="001249AE"/>
    <w:rsid w:val="00153BB2"/>
    <w:rsid w:val="0018183E"/>
    <w:rsid w:val="00184F06"/>
    <w:rsid w:val="001A657B"/>
    <w:rsid w:val="001F3D05"/>
    <w:rsid w:val="002950F8"/>
    <w:rsid w:val="002F1084"/>
    <w:rsid w:val="002F44F0"/>
    <w:rsid w:val="003371CE"/>
    <w:rsid w:val="003759AC"/>
    <w:rsid w:val="00396360"/>
    <w:rsid w:val="003B45FC"/>
    <w:rsid w:val="003B4D0A"/>
    <w:rsid w:val="00434380"/>
    <w:rsid w:val="00462383"/>
    <w:rsid w:val="004761B0"/>
    <w:rsid w:val="004803DA"/>
    <w:rsid w:val="00481A03"/>
    <w:rsid w:val="00497489"/>
    <w:rsid w:val="004A623C"/>
    <w:rsid w:val="004F000A"/>
    <w:rsid w:val="005268FA"/>
    <w:rsid w:val="00540CDF"/>
    <w:rsid w:val="0055375E"/>
    <w:rsid w:val="005A2F9C"/>
    <w:rsid w:val="005F37B1"/>
    <w:rsid w:val="00631251"/>
    <w:rsid w:val="006737F1"/>
    <w:rsid w:val="00675ADB"/>
    <w:rsid w:val="006865D9"/>
    <w:rsid w:val="006965AC"/>
    <w:rsid w:val="00697716"/>
    <w:rsid w:val="007418A3"/>
    <w:rsid w:val="007479BE"/>
    <w:rsid w:val="007603A0"/>
    <w:rsid w:val="007B00BF"/>
    <w:rsid w:val="008612A9"/>
    <w:rsid w:val="0086338A"/>
    <w:rsid w:val="008B46BC"/>
    <w:rsid w:val="009D3E00"/>
    <w:rsid w:val="009E4787"/>
    <w:rsid w:val="00A263A6"/>
    <w:rsid w:val="00A422DA"/>
    <w:rsid w:val="00A46650"/>
    <w:rsid w:val="00AA67AF"/>
    <w:rsid w:val="00AE513A"/>
    <w:rsid w:val="00AF5172"/>
    <w:rsid w:val="00B4635B"/>
    <w:rsid w:val="00B47F95"/>
    <w:rsid w:val="00B60A17"/>
    <w:rsid w:val="00B63B92"/>
    <w:rsid w:val="00B763E2"/>
    <w:rsid w:val="00BB0B60"/>
    <w:rsid w:val="00BC1B18"/>
    <w:rsid w:val="00C03502"/>
    <w:rsid w:val="00C12A32"/>
    <w:rsid w:val="00C661A9"/>
    <w:rsid w:val="00C85A2E"/>
    <w:rsid w:val="00CA6057"/>
    <w:rsid w:val="00CC766B"/>
    <w:rsid w:val="00CC7824"/>
    <w:rsid w:val="00D5086A"/>
    <w:rsid w:val="00D54859"/>
    <w:rsid w:val="00D9463F"/>
    <w:rsid w:val="00DC47D3"/>
    <w:rsid w:val="00DF1093"/>
    <w:rsid w:val="00E242BE"/>
    <w:rsid w:val="00E34633"/>
    <w:rsid w:val="00E52763"/>
    <w:rsid w:val="00E97859"/>
    <w:rsid w:val="00EB6B03"/>
    <w:rsid w:val="00EC6F66"/>
    <w:rsid w:val="00EE153A"/>
    <w:rsid w:val="00EF4DE0"/>
    <w:rsid w:val="00F14418"/>
    <w:rsid w:val="00F152A9"/>
    <w:rsid w:val="00F46EF9"/>
    <w:rsid w:val="00F5360A"/>
    <w:rsid w:val="00F9374C"/>
    <w:rsid w:val="00F952A4"/>
    <w:rsid w:val="17641D61"/>
    <w:rsid w:val="43B59FB8"/>
    <w:rsid w:val="5512910D"/>
    <w:rsid w:val="60990BB3"/>
    <w:rsid w:val="77148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324F"/>
  <w15:chartTrackingRefBased/>
  <w15:docId w15:val="{35ACBDC4-7A45-4DF0-A3AC-3594CA38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5ADB"/>
  </w:style>
  <w:style w:type="character" w:customStyle="1" w:styleId="eop">
    <w:name w:val="eop"/>
    <w:basedOn w:val="DefaultParagraphFont"/>
    <w:rsid w:val="00675ADB"/>
  </w:style>
  <w:style w:type="paragraph" w:styleId="ListParagraph">
    <w:name w:val="List Paragraph"/>
    <w:basedOn w:val="Normal"/>
    <w:uiPriority w:val="34"/>
    <w:qFormat/>
    <w:rsid w:val="004A623C"/>
    <w:pPr>
      <w:ind w:left="720"/>
      <w:contextualSpacing/>
    </w:pPr>
  </w:style>
  <w:style w:type="character" w:customStyle="1" w:styleId="tabchar">
    <w:name w:val="tabchar"/>
    <w:basedOn w:val="DefaultParagraphFont"/>
    <w:rsid w:val="008B46BC"/>
  </w:style>
  <w:style w:type="character" w:styleId="CommentReference">
    <w:name w:val="annotation reference"/>
    <w:basedOn w:val="DefaultParagraphFont"/>
    <w:uiPriority w:val="99"/>
    <w:semiHidden/>
    <w:unhideWhenUsed/>
    <w:rsid w:val="00AE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6" ma:contentTypeDescription="Create a new document." ma:contentTypeScope="" ma:versionID="6edfb962c51d2e8839eb0697fad3a9d7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c10e121ad9b2c0e67e3cf57de207a129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5D80A-CE64-4100-9A66-1256DBC7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7014-25A3-4F46-BA4F-B7D75888EC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772b23-d022-4c15-b003-e11f85096fca"/>
    <ds:schemaRef ds:uri="3a34a71c-bec4-4567-ab98-60311833cee5"/>
  </ds:schemaRefs>
</ds:datastoreItem>
</file>

<file path=customXml/itemProps3.xml><?xml version="1.0" encoding="utf-8"?>
<ds:datastoreItem xmlns:ds="http://schemas.openxmlformats.org/officeDocument/2006/customXml" ds:itemID="{B8993922-604A-44E5-BAF3-7F3EBB42D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Martin</dc:creator>
  <cp:keywords/>
  <dc:description/>
  <cp:lastModifiedBy>Mortenson, GG</cp:lastModifiedBy>
  <cp:revision>79</cp:revision>
  <dcterms:created xsi:type="dcterms:W3CDTF">2022-11-30T22:00:00Z</dcterms:created>
  <dcterms:modified xsi:type="dcterms:W3CDTF">2022-12-08T20:45:00Z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  <property fmtid="{D5CDD505-2E9C-101B-9397-08002B2CF9AE}" pid="3" name="MediaServiceImageTags">
    <vt:lpwstr/>
  </property>
</Properties>
</file>