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D" w:rsidRPr="00F33B00" w:rsidRDefault="004B0D4E" w:rsidP="002F499D">
      <w:pPr>
        <w:jc w:val="center"/>
        <w:rPr>
          <w:rFonts w:ascii="Courier New" w:hAnsi="Courier New" w:cs="Courier New"/>
        </w:rPr>
      </w:pPr>
      <w:r w:rsidRPr="00F33B00">
        <w:rPr>
          <w:rFonts w:ascii="Courier New" w:hAnsi="Courier New" w:cs="Courier New"/>
          <w:b/>
          <w:noProof/>
          <w:color w:val="000000"/>
        </w:rPr>
        <w:drawing>
          <wp:inline distT="0" distB="0" distL="0" distR="0">
            <wp:extent cx="1828800" cy="1503680"/>
            <wp:effectExtent l="25400" t="0" r="0" b="0"/>
            <wp:docPr id="3" name="Picture 1" descr="http://www.asg.txstate.edu/contentParagraph/00/content_files/file/email_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g.txstate.edu/contentParagraph/00/content_files/file/email_logo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Author:</w:t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 xml:space="preserve">Senator </w:t>
      </w:r>
      <w:r w:rsidR="004D1D05" w:rsidRPr="00F33B00">
        <w:rPr>
          <w:rFonts w:ascii="Courier New" w:hAnsi="Courier New" w:cs="Courier New"/>
          <w:bCs/>
          <w:lang w:bidi="en-US"/>
        </w:rPr>
        <w:t xml:space="preserve">Joseph Flores </w:t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  <w:bookmarkStart w:id="0" w:name="_GoBack"/>
      <w:bookmarkEnd w:id="0"/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Sponsors:</w:t>
      </w:r>
    </w:p>
    <w:p w:rsidR="009E3883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 xml:space="preserve">Senator </w:t>
      </w:r>
      <w:r w:rsidR="004D1D05" w:rsidRPr="00F33B00">
        <w:rPr>
          <w:rFonts w:ascii="Courier New" w:hAnsi="Courier New" w:cs="Courier New"/>
          <w:bCs/>
          <w:lang w:bidi="en-US"/>
        </w:rPr>
        <w:t>Alec Hartman</w:t>
      </w:r>
      <w:r w:rsidR="009E3883" w:rsidRPr="00F33B00">
        <w:rPr>
          <w:rFonts w:ascii="Courier New" w:hAnsi="Courier New" w:cs="Courier New"/>
          <w:bCs/>
          <w:lang w:bidi="en-US"/>
        </w:rPr>
        <w:t>n</w:t>
      </w:r>
    </w:p>
    <w:p w:rsidR="009E3883" w:rsidRPr="00F33B00" w:rsidRDefault="009E3883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>Senator Adam Brass</w:t>
      </w:r>
    </w:p>
    <w:p w:rsidR="009E3883" w:rsidRPr="00F33B00" w:rsidRDefault="009E3883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 xml:space="preserve">Senator Adam French </w:t>
      </w:r>
    </w:p>
    <w:p w:rsidR="009E3883" w:rsidRPr="00F33B00" w:rsidRDefault="009E3883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>Senator Dominique Jackson</w:t>
      </w:r>
    </w:p>
    <w:p w:rsidR="002F499D" w:rsidRPr="00F33B00" w:rsidRDefault="009E3883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Cs/>
          <w:lang w:bidi="en-US"/>
        </w:rPr>
      </w:pPr>
      <w:r w:rsidRPr="00F33B00">
        <w:rPr>
          <w:rFonts w:ascii="Courier New" w:hAnsi="Courier New" w:cs="Courier New"/>
          <w:bCs/>
          <w:lang w:bidi="en-US"/>
        </w:rPr>
        <w:t xml:space="preserve">Senator Justin Solomon </w:t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</w:p>
    <w:p w:rsidR="002F499D" w:rsidRPr="00F33B00" w:rsidRDefault="004D1D05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S.S.R.F 2011-2012</w:t>
      </w:r>
      <w:r w:rsidR="00403E45" w:rsidRPr="00F33B00">
        <w:rPr>
          <w:rFonts w:ascii="Courier New" w:hAnsi="Courier New" w:cs="Courier New"/>
          <w:b/>
          <w:bCs/>
          <w:lang w:bidi="en-US"/>
        </w:rPr>
        <w:t>/2</w:t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D</w:t>
      </w:r>
      <w:r w:rsidR="004D1D05" w:rsidRPr="00F33B00">
        <w:rPr>
          <w:rFonts w:ascii="Courier New" w:hAnsi="Courier New" w:cs="Courier New"/>
          <w:b/>
          <w:bCs/>
          <w:lang w:bidi="en-US"/>
        </w:rPr>
        <w:t>ate of First Reading: October 10, 2011</w:t>
      </w:r>
    </w:p>
    <w:p w:rsidR="002F499D" w:rsidRPr="009A113B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“British Bobcats”</w:t>
      </w:r>
    </w:p>
    <w:p w:rsidR="002F499D" w:rsidRPr="00F33B00" w:rsidRDefault="002F499D" w:rsidP="002F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lang w:bidi="en-US"/>
        </w:rPr>
      </w:pP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440" w:hanging="1440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WHEREAS:</w:t>
      </w:r>
      <w:r w:rsidR="009A113B" w:rsidRPr="00F33B00">
        <w:rPr>
          <w:rFonts w:ascii="Courier New" w:hAnsi="Courier New" w:cs="Courier New"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>Texas State University-San Marcos has a thriving international debate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team; and</w:t>
      </w: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440" w:hanging="1440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WHEREAS:</w:t>
      </w:r>
      <w:r w:rsidR="009A113B" w:rsidRPr="00F33B00">
        <w:rPr>
          <w:rFonts w:ascii="Courier New" w:hAnsi="Courier New" w:cs="Courier New"/>
          <w:b/>
          <w:bCs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>Every year the Texas State Lyndon B. Johnson Debate Team hosts the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International British Debate Team for workshops, training, and advancing Texas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State’s own debate team; and</w:t>
      </w: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440" w:hanging="1440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WHEREAS</w:t>
      </w:r>
      <w:r w:rsidR="009A113B" w:rsidRPr="00F33B00">
        <w:rPr>
          <w:rFonts w:ascii="Courier New" w:hAnsi="Courier New" w:cs="Courier New"/>
          <w:lang w:bidi="en-US"/>
        </w:rPr>
        <w:t>:</w:t>
      </w:r>
      <w:r w:rsidR="009A113B" w:rsidRPr="00F33B00">
        <w:rPr>
          <w:rFonts w:ascii="Courier New" w:hAnsi="Courier New" w:cs="Courier New"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>Texas S</w:t>
      </w:r>
      <w:r w:rsidR="009A113B" w:rsidRPr="00F33B00">
        <w:rPr>
          <w:rFonts w:ascii="Courier New" w:hAnsi="Courier New" w:cs="Courier New"/>
          <w:lang w:bidi="en-US"/>
        </w:rPr>
        <w:t xml:space="preserve">tate University is home to many </w:t>
      </w:r>
      <w:r w:rsidRPr="00F33B00">
        <w:rPr>
          <w:rFonts w:ascii="Courier New" w:hAnsi="Courier New" w:cs="Courier New"/>
          <w:lang w:bidi="en-US"/>
        </w:rPr>
        <w:t>international students and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guests; and</w:t>
      </w: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440" w:hanging="1440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WHEREAS:</w:t>
      </w:r>
      <w:r w:rsidR="009A113B" w:rsidRPr="00F33B00">
        <w:rPr>
          <w:rFonts w:ascii="Courier New" w:hAnsi="Courier New" w:cs="Courier New"/>
          <w:b/>
          <w:bCs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>The British Debate Team offers invaluable aid and support to the Texas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State Debate Team through extensive training</w:t>
      </w:r>
      <w:r w:rsidR="009A113B" w:rsidRPr="00F33B00">
        <w:rPr>
          <w:rFonts w:ascii="Courier New" w:hAnsi="Courier New" w:cs="Courier New"/>
          <w:lang w:bidi="en-US"/>
        </w:rPr>
        <w:t xml:space="preserve"> and teaching during their </w:t>
      </w:r>
      <w:r w:rsidR="009A113B" w:rsidRPr="00F33B00">
        <w:rPr>
          <w:rFonts w:ascii="Courier New" w:hAnsi="Courier New" w:cs="Courier New"/>
          <w:lang w:bidi="en-US"/>
        </w:rPr>
        <w:lastRenderedPageBreak/>
        <w:t xml:space="preserve">stay; </w:t>
      </w:r>
      <w:r w:rsidRPr="00F33B00">
        <w:rPr>
          <w:rFonts w:ascii="Courier New" w:hAnsi="Courier New" w:cs="Courier New"/>
          <w:lang w:bidi="en-US"/>
        </w:rPr>
        <w:t>Therefore</w:t>
      </w: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2235" w:hanging="2235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BE IT RESOLVED:</w:t>
      </w:r>
      <w:r w:rsidR="009A113B" w:rsidRPr="00F33B00">
        <w:rPr>
          <w:rFonts w:ascii="Courier New" w:hAnsi="Courier New" w:cs="Courier New"/>
          <w:b/>
          <w:bCs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 xml:space="preserve">that British International Debate Team member </w:t>
      </w:r>
      <w:r w:rsidR="0084078D" w:rsidRPr="00F33B00">
        <w:rPr>
          <w:rFonts w:ascii="Courier New" w:hAnsi="Courier New" w:cs="Courier New"/>
          <w:lang w:bidi="en-US"/>
        </w:rPr>
        <w:t>Ben Jasper</w:t>
      </w:r>
      <w:r w:rsidRPr="00F33B00">
        <w:rPr>
          <w:rFonts w:ascii="Courier New" w:hAnsi="Courier New" w:cs="Courier New"/>
          <w:lang w:bidi="en-US"/>
        </w:rPr>
        <w:t xml:space="preserve"> and </w:t>
      </w:r>
      <w:r w:rsidR="0084078D" w:rsidRPr="00F33B00">
        <w:rPr>
          <w:rFonts w:ascii="Courier New" w:hAnsi="Courier New" w:cs="Courier New"/>
          <w:lang w:bidi="en-US"/>
        </w:rPr>
        <w:t>Richard Robinson</w:t>
      </w:r>
      <w:r w:rsidRPr="00F33B00">
        <w:rPr>
          <w:rFonts w:ascii="Courier New" w:hAnsi="Courier New" w:cs="Courier New"/>
          <w:lang w:bidi="en-US"/>
        </w:rPr>
        <w:t xml:space="preserve"> be deemed ‘Honorary Bobcats’ by the chartered organization of the Associated Student Government</w:t>
      </w:r>
      <w:r w:rsidR="009A113B" w:rsidRPr="00F33B00">
        <w:rPr>
          <w:rFonts w:ascii="Courier New" w:hAnsi="Courier New" w:cs="Courier New"/>
          <w:lang w:bidi="en-US"/>
        </w:rPr>
        <w:t>;</w:t>
      </w:r>
      <w:r w:rsidRPr="00F33B00">
        <w:rPr>
          <w:rFonts w:ascii="Courier New" w:hAnsi="Courier New" w:cs="Courier New"/>
          <w:lang w:bidi="en-US"/>
        </w:rPr>
        <w:t xml:space="preserve"> and</w:t>
      </w:r>
    </w:p>
    <w:p w:rsidR="002F499D" w:rsidRPr="00F33B00" w:rsidRDefault="002F499D" w:rsidP="009A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360" w:hanging="3360"/>
        <w:rPr>
          <w:rFonts w:ascii="Courier New" w:hAnsi="Courier New" w:cs="Courier New"/>
          <w:lang w:bidi="en-US"/>
        </w:rPr>
      </w:pPr>
      <w:r w:rsidRPr="00F33B00">
        <w:rPr>
          <w:rFonts w:ascii="Courier New" w:hAnsi="Courier New" w:cs="Courier New"/>
          <w:b/>
          <w:bCs/>
          <w:lang w:bidi="en-US"/>
        </w:rPr>
        <w:t>BE IT FURTHER RESOLVED:</w:t>
      </w:r>
      <w:r w:rsidR="009A113B" w:rsidRPr="00F33B00">
        <w:rPr>
          <w:rFonts w:ascii="Courier New" w:hAnsi="Courier New" w:cs="Courier New"/>
          <w:b/>
          <w:bCs/>
          <w:lang w:bidi="en-US"/>
        </w:rPr>
        <w:tab/>
      </w:r>
      <w:r w:rsidRPr="00F33B00">
        <w:rPr>
          <w:rFonts w:ascii="Courier New" w:hAnsi="Courier New" w:cs="Courier New"/>
          <w:lang w:bidi="en-US"/>
        </w:rPr>
        <w:t xml:space="preserve">that this legislation </w:t>
      </w:r>
      <w:proofErr w:type="gramStart"/>
      <w:r w:rsidRPr="00F33B00">
        <w:rPr>
          <w:rFonts w:ascii="Courier New" w:hAnsi="Courier New" w:cs="Courier New"/>
          <w:lang w:bidi="en-US"/>
        </w:rPr>
        <w:t>be</w:t>
      </w:r>
      <w:proofErr w:type="gramEnd"/>
      <w:r w:rsidRPr="00F33B00">
        <w:rPr>
          <w:rFonts w:ascii="Courier New" w:hAnsi="Courier New" w:cs="Courier New"/>
          <w:lang w:bidi="en-US"/>
        </w:rPr>
        <w:t xml:space="preserve"> forwarded to ASG Advisor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Kathy Weiser,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>Dean of Students Dr. Margarita Arellano, Vice President for Student</w:t>
      </w:r>
      <w:r w:rsidR="009A113B" w:rsidRPr="00F33B00">
        <w:rPr>
          <w:rFonts w:ascii="Courier New" w:hAnsi="Courier New" w:cs="Courier New"/>
          <w:lang w:bidi="en-US"/>
        </w:rPr>
        <w:t xml:space="preserve"> </w:t>
      </w:r>
      <w:r w:rsidRPr="00F33B00">
        <w:rPr>
          <w:rFonts w:ascii="Courier New" w:hAnsi="Courier New" w:cs="Courier New"/>
          <w:lang w:bidi="en-US"/>
        </w:rPr>
        <w:t xml:space="preserve">Affairs Dr. Joanne Smith, Professor Wayne Kraemer and </w:t>
      </w:r>
      <w:r w:rsidR="009A113B" w:rsidRPr="00F33B00">
        <w:rPr>
          <w:rFonts w:ascii="Courier New" w:hAnsi="Courier New" w:cs="Courier New"/>
          <w:lang w:bidi="en-US"/>
        </w:rPr>
        <w:t xml:space="preserve">University President Dr. </w:t>
      </w:r>
      <w:r w:rsidRPr="00F33B00">
        <w:rPr>
          <w:rFonts w:ascii="Courier New" w:hAnsi="Courier New" w:cs="Courier New"/>
          <w:lang w:bidi="en-US"/>
        </w:rPr>
        <w:t>Denise Trauth upon passage.</w:t>
      </w:r>
    </w:p>
    <w:p w:rsidR="002F499D" w:rsidRPr="00403E45" w:rsidRDefault="002F499D" w:rsidP="002F499D">
      <w:pPr>
        <w:rPr>
          <w:rFonts w:ascii="Courier New" w:hAnsi="Courier New" w:cs="Courier New"/>
          <w:sz w:val="32"/>
          <w:szCs w:val="32"/>
        </w:rPr>
      </w:pPr>
    </w:p>
    <w:sectPr w:rsidR="002F499D" w:rsidRPr="00403E45" w:rsidSect="002F49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7D75"/>
    <w:rsid w:val="00156C27"/>
    <w:rsid w:val="00170135"/>
    <w:rsid w:val="001B7988"/>
    <w:rsid w:val="002E0FBC"/>
    <w:rsid w:val="002F499D"/>
    <w:rsid w:val="003219C2"/>
    <w:rsid w:val="00403E45"/>
    <w:rsid w:val="004224E2"/>
    <w:rsid w:val="004B0D4E"/>
    <w:rsid w:val="004B46B2"/>
    <w:rsid w:val="004D1D05"/>
    <w:rsid w:val="0084078D"/>
    <w:rsid w:val="00997D75"/>
    <w:rsid w:val="009A113B"/>
    <w:rsid w:val="009E3883"/>
    <w:rsid w:val="00C60BB6"/>
    <w:rsid w:val="00CA0CED"/>
    <w:rsid w:val="00F33B00"/>
    <w:rsid w:val="00F905E1"/>
    <w:rsid w:val="00F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</dc:creator>
  <cp:lastModifiedBy>Drew Skotak</cp:lastModifiedBy>
  <cp:revision>2</cp:revision>
  <dcterms:created xsi:type="dcterms:W3CDTF">2011-11-07T16:37:00Z</dcterms:created>
  <dcterms:modified xsi:type="dcterms:W3CDTF">2011-11-07T16:37:00Z</dcterms:modified>
</cp:coreProperties>
</file>