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B7BF" w14:textId="06470461" w:rsidR="007C117A" w:rsidRDefault="003A2E36" w:rsidP="003A2E36">
      <w:pPr>
        <w:spacing w:line="360" w:lineRule="auto"/>
        <w:jc w:val="center"/>
        <w:rPr>
          <w:b/>
          <w:bCs/>
          <w:sz w:val="24"/>
          <w:szCs w:val="24"/>
        </w:rPr>
      </w:pPr>
      <w:r w:rsidRPr="003A2E36">
        <w:rPr>
          <w:b/>
          <w:bCs/>
          <w:sz w:val="24"/>
          <w:szCs w:val="24"/>
        </w:rPr>
        <w:t>How I Learn Journal Reflection</w:t>
      </w:r>
    </w:p>
    <w:p w14:paraId="1E8DFD13" w14:textId="0759E289" w:rsidR="003A2E36" w:rsidRPr="00143408" w:rsidRDefault="003A2E36" w:rsidP="003A2E36">
      <w:pPr>
        <w:spacing w:line="360" w:lineRule="auto"/>
      </w:pPr>
      <w:r w:rsidRPr="00143408">
        <w:rPr>
          <w:rStyle w:val="normaltextrun"/>
          <w:rFonts w:ascii="Calibri" w:hAnsi="Calibri" w:cs="Calibri"/>
          <w:b/>
          <w:bCs/>
          <w:color w:val="000000"/>
          <w:shd w:val="clear" w:color="auto" w:fill="FFFFFF"/>
        </w:rPr>
        <w:t>Metacognition</w:t>
      </w:r>
      <w:r w:rsidRPr="00143408">
        <w:rPr>
          <w:rStyle w:val="normaltextrun"/>
          <w:rFonts w:ascii="Calibri" w:hAnsi="Calibri" w:cs="Calibri"/>
          <w:color w:val="000000"/>
          <w:shd w:val="clear" w:color="auto" w:fill="FFFFFF"/>
        </w:rPr>
        <w:t xml:space="preserve"> is an awareness of one’s own thought processes and an understanding of the patterns behind how you think. Essentially, you are thinking about your thinking. </w:t>
      </w:r>
      <w:r w:rsidRPr="00143408">
        <w:rPr>
          <w:rStyle w:val="normaltextrun"/>
          <w:rFonts w:ascii="Calibri" w:hAnsi="Calibri" w:cs="Calibri"/>
          <w:color w:val="000000"/>
          <w:shd w:val="clear" w:color="auto" w:fill="FFFFFF"/>
        </w:rPr>
        <w:t xml:space="preserve">When practicing metacognition, you are critically aware of not only what you are learning, but </w:t>
      </w:r>
      <w:r w:rsidRPr="00143408">
        <w:rPr>
          <w:rStyle w:val="normaltextrun"/>
          <w:rFonts w:ascii="Calibri" w:hAnsi="Calibri" w:cs="Calibri"/>
          <w:b/>
          <w:bCs/>
          <w:i/>
          <w:iCs/>
          <w:color w:val="000000"/>
          <w:shd w:val="clear" w:color="auto" w:fill="FFFFFF"/>
        </w:rPr>
        <w:t>how</w:t>
      </w:r>
      <w:r w:rsidRPr="00143408">
        <w:rPr>
          <w:rStyle w:val="normaltextrun"/>
          <w:rFonts w:ascii="Calibri" w:hAnsi="Calibri" w:cs="Calibri"/>
          <w:color w:val="000000"/>
          <w:shd w:val="clear" w:color="auto" w:fill="FFFFFF"/>
        </w:rPr>
        <w:t xml:space="preserve"> you are learning. </w:t>
      </w:r>
    </w:p>
    <w:p w14:paraId="6D7FB49C" w14:textId="04CB4F79" w:rsidR="003A2E36" w:rsidRPr="00143408" w:rsidRDefault="003A2E36" w:rsidP="003A2E36">
      <w:pPr>
        <w:spacing w:line="360" w:lineRule="auto"/>
      </w:pPr>
      <w:r w:rsidRPr="00143408">
        <w:t xml:space="preserve">Complete the following journal reflection prompts to begin developing an awareness of how you prefer to learn. </w:t>
      </w:r>
    </w:p>
    <w:p w14:paraId="06B4903B" w14:textId="4DE319F9" w:rsidR="003A2E36" w:rsidRPr="00143408" w:rsidRDefault="003A2E36" w:rsidP="003A2E36">
      <w:pPr>
        <w:pStyle w:val="ListParagraph"/>
        <w:numPr>
          <w:ilvl w:val="0"/>
          <w:numId w:val="1"/>
        </w:numPr>
        <w:spacing w:line="360" w:lineRule="auto"/>
      </w:pPr>
      <w:r w:rsidRPr="00143408">
        <w:t xml:space="preserve">Suppose a friend is teaching you a new complex procedure (such as a complicated card game or the way to use a piece of computer software). Do you prefer to get the “big picture” first, or the details? Why do you think you have this preference? </w:t>
      </w:r>
    </w:p>
    <w:p w14:paraId="1C683170" w14:textId="25EC1A18" w:rsidR="003A2E36" w:rsidRPr="00143408" w:rsidRDefault="003A2E36" w:rsidP="003A2E36">
      <w:pPr>
        <w:spacing w:line="360" w:lineRule="auto"/>
      </w:pPr>
    </w:p>
    <w:p w14:paraId="6DB1DBDD" w14:textId="5B4CA29F" w:rsidR="003A2E36" w:rsidRPr="00143408" w:rsidRDefault="003A2E36" w:rsidP="003A2E36">
      <w:pPr>
        <w:spacing w:line="360" w:lineRule="auto"/>
      </w:pPr>
    </w:p>
    <w:p w14:paraId="5E90AD6C" w14:textId="3E337767" w:rsidR="003A2E36" w:rsidRPr="00143408" w:rsidRDefault="003A2E36" w:rsidP="003A2E36">
      <w:pPr>
        <w:spacing w:line="360" w:lineRule="auto"/>
      </w:pPr>
    </w:p>
    <w:p w14:paraId="57786DC7" w14:textId="77777777" w:rsidR="00967CD5" w:rsidRPr="00143408" w:rsidRDefault="00967CD5" w:rsidP="003A2E36">
      <w:pPr>
        <w:spacing w:line="360" w:lineRule="auto"/>
      </w:pPr>
    </w:p>
    <w:p w14:paraId="660C2708" w14:textId="797A3389" w:rsidR="003A2E36" w:rsidRPr="00143408" w:rsidRDefault="003A2E36" w:rsidP="003A2E36">
      <w:pPr>
        <w:pStyle w:val="ListParagraph"/>
        <w:numPr>
          <w:ilvl w:val="0"/>
          <w:numId w:val="1"/>
        </w:numPr>
        <w:spacing w:line="360" w:lineRule="auto"/>
      </w:pPr>
      <w:r w:rsidRPr="00143408">
        <w:t xml:space="preserve">Do you think you would ask your friend to slow down while you get the details, or are you impatient to get started? Would you rather try doing it while your friend talks you through it? </w:t>
      </w:r>
    </w:p>
    <w:p w14:paraId="6017F532" w14:textId="3237DC56" w:rsidR="003A2E36" w:rsidRPr="00143408" w:rsidRDefault="003A2E36" w:rsidP="003A2E36">
      <w:pPr>
        <w:spacing w:line="360" w:lineRule="auto"/>
      </w:pPr>
    </w:p>
    <w:p w14:paraId="240CA171" w14:textId="139A297F" w:rsidR="003A2E36" w:rsidRPr="00143408" w:rsidRDefault="003A2E36" w:rsidP="003A2E36">
      <w:pPr>
        <w:spacing w:line="360" w:lineRule="auto"/>
      </w:pPr>
    </w:p>
    <w:p w14:paraId="1C369E84" w14:textId="766BFC53" w:rsidR="003A2E36" w:rsidRPr="00143408" w:rsidRDefault="003A2E36" w:rsidP="003A2E36">
      <w:pPr>
        <w:spacing w:line="360" w:lineRule="auto"/>
      </w:pPr>
    </w:p>
    <w:p w14:paraId="693F5883" w14:textId="77777777" w:rsidR="00967CD5" w:rsidRPr="00143408" w:rsidRDefault="00967CD5" w:rsidP="003A2E36">
      <w:pPr>
        <w:spacing w:line="360" w:lineRule="auto"/>
      </w:pPr>
    </w:p>
    <w:p w14:paraId="0417EB6B" w14:textId="6311BD41" w:rsidR="003A2E36" w:rsidRPr="00143408" w:rsidRDefault="003A2E36" w:rsidP="003A2E36">
      <w:pPr>
        <w:pStyle w:val="ListParagraph"/>
        <w:numPr>
          <w:ilvl w:val="0"/>
          <w:numId w:val="1"/>
        </w:numPr>
        <w:spacing w:line="360" w:lineRule="auto"/>
      </w:pPr>
      <w:r w:rsidRPr="00143408">
        <w:t xml:space="preserve">Do you tend to picture things while you’re learning? </w:t>
      </w:r>
    </w:p>
    <w:p w14:paraId="3A9640FA" w14:textId="42B2D4A8" w:rsidR="003A2E36" w:rsidRPr="00143408" w:rsidRDefault="003A2E36" w:rsidP="003A2E36">
      <w:pPr>
        <w:spacing w:line="360" w:lineRule="auto"/>
      </w:pPr>
    </w:p>
    <w:p w14:paraId="6194FD62" w14:textId="42185072" w:rsidR="003A2E36" w:rsidRPr="00143408" w:rsidRDefault="003A2E36" w:rsidP="003A2E36">
      <w:pPr>
        <w:spacing w:line="360" w:lineRule="auto"/>
      </w:pPr>
    </w:p>
    <w:p w14:paraId="39D3077F" w14:textId="6A747AEF" w:rsidR="00967CD5" w:rsidRDefault="00967CD5" w:rsidP="003A2E36">
      <w:pPr>
        <w:spacing w:line="360" w:lineRule="auto"/>
      </w:pPr>
    </w:p>
    <w:p w14:paraId="119D1492" w14:textId="77777777" w:rsidR="00143408" w:rsidRPr="00143408" w:rsidRDefault="00143408" w:rsidP="003A2E36">
      <w:pPr>
        <w:spacing w:line="360" w:lineRule="auto"/>
      </w:pPr>
    </w:p>
    <w:p w14:paraId="6ABF44A4" w14:textId="3362FE12" w:rsidR="003A2E36" w:rsidRPr="00143408" w:rsidRDefault="003A2E36" w:rsidP="003A2E36">
      <w:pPr>
        <w:pStyle w:val="ListParagraph"/>
        <w:numPr>
          <w:ilvl w:val="0"/>
          <w:numId w:val="1"/>
        </w:numPr>
        <w:spacing w:line="360" w:lineRule="auto"/>
      </w:pPr>
      <w:r w:rsidRPr="00143408">
        <w:lastRenderedPageBreak/>
        <w:t>When you’re in class, what do you do during lectures – try to write down the instructor’s exact words, draw pictures, jot down a few big ideas, doodle, tune out?</w:t>
      </w:r>
    </w:p>
    <w:p w14:paraId="77B9D333" w14:textId="40D45CBB" w:rsidR="003A2E36" w:rsidRPr="00143408" w:rsidRDefault="003A2E36" w:rsidP="003A2E36">
      <w:pPr>
        <w:spacing w:line="360" w:lineRule="auto"/>
      </w:pPr>
    </w:p>
    <w:p w14:paraId="2DF65930" w14:textId="5EC84573" w:rsidR="003A2E36" w:rsidRPr="00143408" w:rsidRDefault="003A2E36" w:rsidP="003A2E36">
      <w:pPr>
        <w:spacing w:line="360" w:lineRule="auto"/>
      </w:pPr>
    </w:p>
    <w:p w14:paraId="441D43C3" w14:textId="31BD7AC4" w:rsidR="003A2E36" w:rsidRPr="00143408" w:rsidRDefault="003A2E36" w:rsidP="003A2E36">
      <w:pPr>
        <w:spacing w:line="360" w:lineRule="auto"/>
      </w:pPr>
    </w:p>
    <w:p w14:paraId="4D1B6C65" w14:textId="3EDB11F5" w:rsidR="003A2E36" w:rsidRPr="00143408" w:rsidRDefault="003A2E36" w:rsidP="003A2E36">
      <w:pPr>
        <w:spacing w:line="360" w:lineRule="auto"/>
      </w:pPr>
    </w:p>
    <w:p w14:paraId="754CB4C6" w14:textId="5AD2A2C3" w:rsidR="003A2E36" w:rsidRPr="00143408" w:rsidRDefault="003A2E36" w:rsidP="003A2E36">
      <w:pPr>
        <w:pStyle w:val="ListParagraph"/>
        <w:numPr>
          <w:ilvl w:val="0"/>
          <w:numId w:val="1"/>
        </w:numPr>
        <w:spacing w:line="360" w:lineRule="auto"/>
      </w:pPr>
      <w:r w:rsidRPr="00143408">
        <w:t xml:space="preserve">When someone gives you directions to a new place, what do you do? </w:t>
      </w:r>
    </w:p>
    <w:p w14:paraId="5DBB04CE" w14:textId="21E136FA" w:rsidR="003A2E36" w:rsidRPr="00143408" w:rsidRDefault="003A2E36" w:rsidP="003A2E36">
      <w:pPr>
        <w:spacing w:line="360" w:lineRule="auto"/>
      </w:pPr>
    </w:p>
    <w:p w14:paraId="5806CAEB" w14:textId="000D4D62" w:rsidR="003A2E36" w:rsidRPr="00143408" w:rsidRDefault="003A2E36" w:rsidP="003A2E36">
      <w:pPr>
        <w:spacing w:line="360" w:lineRule="auto"/>
      </w:pPr>
    </w:p>
    <w:p w14:paraId="195E4DD8" w14:textId="77777777" w:rsidR="003A2E36" w:rsidRPr="00143408" w:rsidRDefault="003A2E36" w:rsidP="003A2E36">
      <w:pPr>
        <w:spacing w:line="360" w:lineRule="auto"/>
      </w:pPr>
    </w:p>
    <w:p w14:paraId="755C66B7" w14:textId="74DD7C2E" w:rsidR="003A2E36" w:rsidRPr="00143408" w:rsidRDefault="003A2E36" w:rsidP="003A2E36">
      <w:pPr>
        <w:spacing w:line="360" w:lineRule="auto"/>
      </w:pPr>
    </w:p>
    <w:p w14:paraId="6FF1DABB" w14:textId="545132F8" w:rsidR="003A2E36" w:rsidRPr="00143408" w:rsidRDefault="003A2E36" w:rsidP="003A2E36">
      <w:pPr>
        <w:pStyle w:val="ListParagraph"/>
        <w:numPr>
          <w:ilvl w:val="0"/>
          <w:numId w:val="1"/>
        </w:numPr>
        <w:spacing w:line="360" w:lineRule="auto"/>
      </w:pPr>
      <w:r w:rsidRPr="00143408">
        <w:t xml:space="preserve">Would you rather read a newspaper, listen to the news on the radio, or watch it on TV? Why do you think you have this preference? </w:t>
      </w:r>
    </w:p>
    <w:p w14:paraId="4A1D3A5F" w14:textId="3E9E4E3A" w:rsidR="003A2E36" w:rsidRPr="00143408" w:rsidRDefault="003A2E36" w:rsidP="003A2E36">
      <w:pPr>
        <w:spacing w:line="360" w:lineRule="auto"/>
      </w:pPr>
    </w:p>
    <w:p w14:paraId="5A2BD43F" w14:textId="5E7A522C" w:rsidR="003A2E36" w:rsidRPr="00143408" w:rsidRDefault="003A2E36" w:rsidP="003A2E36">
      <w:pPr>
        <w:spacing w:line="360" w:lineRule="auto"/>
      </w:pPr>
    </w:p>
    <w:p w14:paraId="15AF414C" w14:textId="7F68B5E1" w:rsidR="003A2E36" w:rsidRPr="00143408" w:rsidRDefault="003A2E36" w:rsidP="003A2E36">
      <w:pPr>
        <w:spacing w:line="360" w:lineRule="auto"/>
      </w:pPr>
    </w:p>
    <w:p w14:paraId="6F167E8F" w14:textId="4D021DAC" w:rsidR="003A2E36" w:rsidRPr="00143408" w:rsidRDefault="003A2E36" w:rsidP="003A2E36">
      <w:pPr>
        <w:spacing w:line="360" w:lineRule="auto"/>
      </w:pPr>
    </w:p>
    <w:p w14:paraId="653934B6" w14:textId="6CCC98C2" w:rsidR="003A2E36" w:rsidRPr="00143408" w:rsidRDefault="003A2E36" w:rsidP="003A2E36">
      <w:pPr>
        <w:pStyle w:val="ListParagraph"/>
        <w:numPr>
          <w:ilvl w:val="0"/>
          <w:numId w:val="1"/>
        </w:numPr>
        <w:spacing w:line="360" w:lineRule="auto"/>
      </w:pPr>
      <w:r w:rsidRPr="00143408">
        <w:t xml:space="preserve">When you get a new piece of electronic equipment, do you like to read the instructions or just “play with it” until you get the hang of it? </w:t>
      </w:r>
    </w:p>
    <w:sectPr w:rsidR="003A2E36" w:rsidRPr="001434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98F9" w14:textId="77777777" w:rsidR="00354B87" w:rsidRDefault="00354B87" w:rsidP="00354B87">
      <w:pPr>
        <w:spacing w:after="0" w:line="240" w:lineRule="auto"/>
      </w:pPr>
      <w:r>
        <w:separator/>
      </w:r>
    </w:p>
  </w:endnote>
  <w:endnote w:type="continuationSeparator" w:id="0">
    <w:p w14:paraId="641B5814" w14:textId="77777777" w:rsidR="00354B87" w:rsidRDefault="00354B87" w:rsidP="0035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54BF" w14:textId="34DF3B60" w:rsidR="00354B87" w:rsidRPr="00354B87" w:rsidRDefault="00354B87" w:rsidP="00354B87">
    <w:pPr>
      <w:pStyle w:val="NormalWeb"/>
      <w:spacing w:before="0" w:beforeAutospacing="0" w:after="0" w:afterAutospacing="0" w:line="480" w:lineRule="auto"/>
      <w:ind w:left="720" w:hanging="720"/>
      <w:rPr>
        <w:sz w:val="20"/>
        <w:szCs w:val="20"/>
      </w:rPr>
    </w:pPr>
    <w:r w:rsidRPr="00354B87">
      <w:rPr>
        <w:sz w:val="20"/>
        <w:szCs w:val="20"/>
      </w:rPr>
      <w:t xml:space="preserve">Feldman, R. S. (2000). </w:t>
    </w:r>
    <w:r w:rsidRPr="00354B87">
      <w:rPr>
        <w:i/>
        <w:iCs/>
        <w:sz w:val="20"/>
        <w:szCs w:val="20"/>
      </w:rPr>
      <w:t>POWER learning: Strategies for success in college and life with CD-ROM</w:t>
    </w:r>
    <w:r w:rsidRPr="00354B87">
      <w:rPr>
        <w:sz w:val="20"/>
        <w:szCs w:val="20"/>
      </w:rPr>
      <w:t xml:space="preserve"> (Special Edition for Southwest Texas University ed.). The McGraw-Hill Companies,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2E3D" w14:textId="77777777" w:rsidR="00354B87" w:rsidRDefault="00354B87" w:rsidP="00354B87">
      <w:pPr>
        <w:spacing w:after="0" w:line="240" w:lineRule="auto"/>
      </w:pPr>
      <w:r>
        <w:separator/>
      </w:r>
    </w:p>
  </w:footnote>
  <w:footnote w:type="continuationSeparator" w:id="0">
    <w:p w14:paraId="29539580" w14:textId="77777777" w:rsidR="00354B87" w:rsidRDefault="00354B87" w:rsidP="00354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5D42"/>
    <w:multiLevelType w:val="hybridMultilevel"/>
    <w:tmpl w:val="B33C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9B"/>
    <w:rsid w:val="00143408"/>
    <w:rsid w:val="00354B87"/>
    <w:rsid w:val="003A2E36"/>
    <w:rsid w:val="006B622D"/>
    <w:rsid w:val="007C117A"/>
    <w:rsid w:val="008353A1"/>
    <w:rsid w:val="00967CD5"/>
    <w:rsid w:val="00D7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BEC5"/>
  <w15:chartTrackingRefBased/>
  <w15:docId w15:val="{7CE57C2A-6571-4C50-84B4-63ED81F0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A2E36"/>
  </w:style>
  <w:style w:type="character" w:customStyle="1" w:styleId="eop">
    <w:name w:val="eop"/>
    <w:basedOn w:val="DefaultParagraphFont"/>
    <w:rsid w:val="003A2E36"/>
  </w:style>
  <w:style w:type="paragraph" w:styleId="ListParagraph">
    <w:name w:val="List Paragraph"/>
    <w:basedOn w:val="Normal"/>
    <w:uiPriority w:val="34"/>
    <w:qFormat/>
    <w:rsid w:val="003A2E36"/>
    <w:pPr>
      <w:ind w:left="720"/>
      <w:contextualSpacing/>
    </w:pPr>
  </w:style>
  <w:style w:type="paragraph" w:styleId="Header">
    <w:name w:val="header"/>
    <w:basedOn w:val="Normal"/>
    <w:link w:val="HeaderChar"/>
    <w:uiPriority w:val="99"/>
    <w:unhideWhenUsed/>
    <w:rsid w:val="00354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B87"/>
  </w:style>
  <w:style w:type="paragraph" w:styleId="Footer">
    <w:name w:val="footer"/>
    <w:basedOn w:val="Normal"/>
    <w:link w:val="FooterChar"/>
    <w:uiPriority w:val="99"/>
    <w:unhideWhenUsed/>
    <w:rsid w:val="00354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B87"/>
  </w:style>
  <w:style w:type="paragraph" w:styleId="NormalWeb">
    <w:name w:val="Normal (Web)"/>
    <w:basedOn w:val="Normal"/>
    <w:uiPriority w:val="99"/>
    <w:unhideWhenUsed/>
    <w:rsid w:val="00354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Fields</dc:creator>
  <cp:keywords/>
  <dc:description/>
  <cp:lastModifiedBy>Hannah Fields</cp:lastModifiedBy>
  <cp:revision>5</cp:revision>
  <dcterms:created xsi:type="dcterms:W3CDTF">2021-09-09T19:11:00Z</dcterms:created>
  <dcterms:modified xsi:type="dcterms:W3CDTF">2021-09-09T19:25:00Z</dcterms:modified>
</cp:coreProperties>
</file>