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C8" w:rsidRPr="000E5564" w:rsidRDefault="009E2BC8" w:rsidP="009E2BC8">
      <w:pPr>
        <w:spacing w:line="360" w:lineRule="auto"/>
        <w:ind w:right="720"/>
      </w:pPr>
      <w:r w:rsidRPr="000E5564">
        <w:t>I, ____________________________________________, hereby consent and agree to alcohol and/or drug testing by Texas State University.  I further understand and acknowledge that:</w:t>
      </w:r>
    </w:p>
    <w:p w:rsidR="009E2BC8" w:rsidRPr="000E5564" w:rsidRDefault="009E2BC8" w:rsidP="009E2BC8">
      <w:pPr>
        <w:pStyle w:val="ListParagraph"/>
        <w:numPr>
          <w:ilvl w:val="0"/>
          <w:numId w:val="2"/>
        </w:numPr>
        <w:spacing w:line="360" w:lineRule="auto"/>
        <w:ind w:right="720"/>
        <w:rPr>
          <w:rFonts w:asciiTheme="minorHAnsi" w:hAnsiTheme="minorHAnsi"/>
          <w:sz w:val="22"/>
          <w:szCs w:val="22"/>
        </w:rPr>
      </w:pPr>
      <w:r w:rsidRPr="000E5564">
        <w:rPr>
          <w:rFonts w:asciiTheme="minorHAnsi" w:hAnsiTheme="minorHAnsi"/>
          <w:sz w:val="22"/>
          <w:szCs w:val="22"/>
        </w:rPr>
        <w:t>Texas State University will pay the cost of all required alcohol and/or drug testing;</w:t>
      </w:r>
    </w:p>
    <w:p w:rsidR="009E2BC8" w:rsidRPr="000E5564" w:rsidRDefault="009E2BC8" w:rsidP="009E2BC8">
      <w:pPr>
        <w:pStyle w:val="ListParagraph"/>
        <w:numPr>
          <w:ilvl w:val="0"/>
          <w:numId w:val="2"/>
        </w:numPr>
        <w:spacing w:line="360" w:lineRule="auto"/>
        <w:ind w:right="720"/>
        <w:rPr>
          <w:rFonts w:asciiTheme="minorHAnsi" w:hAnsiTheme="minorHAnsi"/>
          <w:sz w:val="22"/>
          <w:szCs w:val="22"/>
        </w:rPr>
      </w:pPr>
      <w:r w:rsidRPr="000E5564">
        <w:rPr>
          <w:rFonts w:asciiTheme="minorHAnsi" w:hAnsiTheme="minorHAnsi"/>
          <w:sz w:val="22"/>
          <w:szCs w:val="22"/>
        </w:rPr>
        <w:t>The test results will be released to Texas State University and its representatives who are authorized to receive, request, and transmit test results;</w:t>
      </w:r>
    </w:p>
    <w:p w:rsidR="009E2BC8" w:rsidRPr="000E5564" w:rsidRDefault="009E2BC8" w:rsidP="009E2BC8">
      <w:pPr>
        <w:pStyle w:val="ListParagraph"/>
        <w:numPr>
          <w:ilvl w:val="0"/>
          <w:numId w:val="2"/>
        </w:numPr>
        <w:spacing w:line="360" w:lineRule="auto"/>
        <w:ind w:right="720"/>
        <w:rPr>
          <w:rFonts w:asciiTheme="minorHAnsi" w:hAnsiTheme="minorHAnsi"/>
          <w:sz w:val="22"/>
          <w:szCs w:val="22"/>
        </w:rPr>
      </w:pPr>
      <w:r w:rsidRPr="000E5564">
        <w:rPr>
          <w:rFonts w:asciiTheme="minorHAnsi" w:hAnsiTheme="minorHAnsi"/>
          <w:sz w:val="22"/>
          <w:szCs w:val="22"/>
        </w:rPr>
        <w:t xml:space="preserve">The test results may be used by Texas State University in determining any disciplinary action or actions that may be taken against me; and </w:t>
      </w:r>
    </w:p>
    <w:p w:rsidR="009E2BC8" w:rsidRPr="000E5564" w:rsidRDefault="009E2BC8" w:rsidP="009E2BC8">
      <w:pPr>
        <w:pStyle w:val="ListParagraph"/>
        <w:numPr>
          <w:ilvl w:val="0"/>
          <w:numId w:val="2"/>
        </w:numPr>
        <w:spacing w:line="360" w:lineRule="auto"/>
        <w:ind w:right="720"/>
        <w:rPr>
          <w:rFonts w:asciiTheme="minorHAnsi" w:hAnsiTheme="minorHAnsi"/>
          <w:sz w:val="22"/>
          <w:szCs w:val="22"/>
        </w:rPr>
      </w:pPr>
      <w:r w:rsidRPr="000E5564">
        <w:rPr>
          <w:rFonts w:asciiTheme="minorHAnsi" w:hAnsiTheme="minorHAnsi"/>
          <w:sz w:val="22"/>
          <w:szCs w:val="22"/>
        </w:rPr>
        <w:t xml:space="preserve">I have the right to refuse to submit to such testing, but understand that my refusal to submit to, or cooperate with, such testing shall be considered insubordination and a violation of university policies and will result in disciplinary action up to and including </w:t>
      </w:r>
      <w:bookmarkStart w:id="0" w:name="_GoBack"/>
      <w:bookmarkEnd w:id="0"/>
      <w:r w:rsidRPr="000E5564">
        <w:rPr>
          <w:rFonts w:asciiTheme="minorHAnsi" w:hAnsiTheme="minorHAnsi"/>
          <w:sz w:val="22"/>
          <w:szCs w:val="22"/>
        </w:rPr>
        <w:t>termination.</w:t>
      </w:r>
    </w:p>
    <w:p w:rsidR="009E2BC8" w:rsidRPr="000E5564" w:rsidRDefault="009E2BC8" w:rsidP="009E2BC8">
      <w:pPr>
        <w:pStyle w:val="ListParagraph"/>
        <w:spacing w:line="360" w:lineRule="auto"/>
        <w:ind w:right="720"/>
        <w:rPr>
          <w:rFonts w:asciiTheme="minorHAnsi" w:hAnsiTheme="minorHAnsi"/>
          <w:sz w:val="22"/>
          <w:szCs w:val="22"/>
        </w:rPr>
      </w:pPr>
    </w:p>
    <w:p w:rsidR="009E2BC8" w:rsidRDefault="009E2BC8" w:rsidP="009E2BC8">
      <w:pPr>
        <w:spacing w:line="360" w:lineRule="auto"/>
        <w:ind w:right="720"/>
      </w:pPr>
      <w:r w:rsidRPr="000E5564">
        <w:t>I further agree that Texas State University has made no representations, inducements, or statements, other than those in writing, about the testing, and I consent to be tested.</w:t>
      </w:r>
    </w:p>
    <w:p w:rsidR="000E5564" w:rsidRPr="000E5564" w:rsidRDefault="000E5564" w:rsidP="009E2BC8">
      <w:pPr>
        <w:spacing w:line="360" w:lineRule="auto"/>
        <w:ind w:right="720"/>
      </w:pP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4500"/>
        <w:gridCol w:w="2587"/>
        <w:gridCol w:w="2363"/>
      </w:tblGrid>
      <w:tr w:rsidR="009E2BC8" w:rsidTr="000E5564"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9E2BC8" w:rsidRDefault="00511AFC" w:rsidP="00511AFC">
            <w:pPr>
              <w:tabs>
                <w:tab w:val="left" w:pos="360"/>
                <w:tab w:val="left" w:pos="990"/>
                <w:tab w:val="left" w:pos="1260"/>
                <w:tab w:val="left" w:pos="1530"/>
              </w:tabs>
              <w:rPr>
                <w:rFonts w:eastAsia="Times New Roman" w:cs="Times New Roman"/>
                <w:sz w:val="24"/>
                <w:szCs w:val="24"/>
              </w:rPr>
            </w:pPr>
            <w:r w:rsidRPr="000B4B27">
              <w:rPr>
                <w:rFonts w:eastAsia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9E2BC8" w:rsidRDefault="009E2BC8" w:rsidP="00511AFC">
            <w:pPr>
              <w:tabs>
                <w:tab w:val="left" w:pos="360"/>
                <w:tab w:val="left" w:pos="990"/>
                <w:tab w:val="left" w:pos="1260"/>
                <w:tab w:val="left" w:pos="1530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right w:val="nil"/>
            </w:tcBorders>
          </w:tcPr>
          <w:p w:rsidR="009E2BC8" w:rsidRDefault="009E2BC8" w:rsidP="00511AFC">
            <w:pPr>
              <w:tabs>
                <w:tab w:val="left" w:pos="360"/>
                <w:tab w:val="left" w:pos="990"/>
                <w:tab w:val="left" w:pos="1260"/>
                <w:tab w:val="left" w:pos="1530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AE1537" w:rsidRPr="000B4B27" w:rsidRDefault="009E2BC8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Employee Signature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Date</w:t>
      </w:r>
    </w:p>
    <w:p w:rsidR="00511AFC" w:rsidRPr="000B4B27" w:rsidRDefault="00511AFC" w:rsidP="00511AFC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B4B27">
        <w:rPr>
          <w:rFonts w:eastAsia="Times New Roman" w:cs="Times New Roman"/>
          <w:sz w:val="24"/>
          <w:szCs w:val="24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</w:tblGrid>
      <w:tr w:rsidR="009E2BC8" w:rsidTr="00E66254"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9E2BC8" w:rsidRDefault="009E2BC8" w:rsidP="00E66254">
            <w:pPr>
              <w:tabs>
                <w:tab w:val="left" w:pos="360"/>
                <w:tab w:val="left" w:pos="990"/>
                <w:tab w:val="left" w:pos="1260"/>
                <w:tab w:val="left" w:pos="1530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E2BC8" w:rsidRDefault="009E2BC8" w:rsidP="009E2BC8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Employee Printed Name</w:t>
      </w:r>
    </w:p>
    <w:p w:rsidR="009E2BC8" w:rsidRDefault="009E2BC8" w:rsidP="009E2BC8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E2BC8" w:rsidRPr="000B4B27" w:rsidRDefault="009E2BC8" w:rsidP="009E2BC8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4500"/>
        <w:gridCol w:w="2587"/>
        <w:gridCol w:w="2363"/>
      </w:tblGrid>
      <w:tr w:rsidR="009E2BC8" w:rsidTr="000E5564"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9E2BC8" w:rsidRDefault="009E2BC8" w:rsidP="00E66254">
            <w:pPr>
              <w:tabs>
                <w:tab w:val="left" w:pos="360"/>
                <w:tab w:val="left" w:pos="990"/>
                <w:tab w:val="left" w:pos="1260"/>
                <w:tab w:val="left" w:pos="1530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9E2BC8" w:rsidRDefault="009E2BC8" w:rsidP="00E66254">
            <w:pPr>
              <w:tabs>
                <w:tab w:val="left" w:pos="360"/>
                <w:tab w:val="left" w:pos="990"/>
                <w:tab w:val="left" w:pos="1260"/>
                <w:tab w:val="left" w:pos="1530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right w:val="nil"/>
            </w:tcBorders>
          </w:tcPr>
          <w:p w:rsidR="009E2BC8" w:rsidRDefault="009E2BC8" w:rsidP="00E66254">
            <w:pPr>
              <w:tabs>
                <w:tab w:val="left" w:pos="360"/>
                <w:tab w:val="left" w:pos="990"/>
                <w:tab w:val="left" w:pos="1260"/>
                <w:tab w:val="left" w:pos="1530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E2BC8" w:rsidRDefault="009E2BC8" w:rsidP="009E2BC8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Supervisor Signature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Date</w:t>
      </w:r>
    </w:p>
    <w:p w:rsidR="009E2BC8" w:rsidRPr="000B4B27" w:rsidRDefault="009E2BC8" w:rsidP="009E2BC8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</w:tblGrid>
      <w:tr w:rsidR="009E2BC8" w:rsidTr="00E66254"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9E2BC8" w:rsidRDefault="009E2BC8" w:rsidP="00E66254">
            <w:pPr>
              <w:tabs>
                <w:tab w:val="left" w:pos="360"/>
                <w:tab w:val="left" w:pos="990"/>
                <w:tab w:val="left" w:pos="1260"/>
                <w:tab w:val="left" w:pos="1530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E5564" w:rsidRDefault="009E2BC8" w:rsidP="009E2BC8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Supervisor Printed Name</w:t>
      </w:r>
    </w:p>
    <w:p w:rsidR="000E5564" w:rsidRDefault="000E5564" w:rsidP="009E2BC8">
      <w:pPr>
        <w:pStyle w:val="BodyText"/>
        <w:spacing w:before="105"/>
        <w:jc w:val="center"/>
        <w:rPr>
          <w:rFonts w:ascii="Times New Roman" w:hAnsi="Times New Roman" w:cs="Times New Roman"/>
          <w:sz w:val="24"/>
          <w:szCs w:val="24"/>
        </w:rPr>
      </w:pPr>
    </w:p>
    <w:p w:rsidR="000E5564" w:rsidRDefault="000E5564" w:rsidP="009E2BC8">
      <w:pPr>
        <w:pStyle w:val="BodyText"/>
        <w:spacing w:before="105"/>
        <w:jc w:val="center"/>
        <w:rPr>
          <w:rFonts w:ascii="Times New Roman" w:hAnsi="Times New Roman" w:cs="Times New Roman"/>
          <w:sz w:val="24"/>
          <w:szCs w:val="24"/>
        </w:rPr>
      </w:pPr>
    </w:p>
    <w:sectPr w:rsidR="000E5564" w:rsidSect="005F32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8A" w:rsidRDefault="00407B8A" w:rsidP="009E2BC8">
      <w:pPr>
        <w:spacing w:after="0" w:line="240" w:lineRule="auto"/>
      </w:pPr>
      <w:r>
        <w:separator/>
      </w:r>
    </w:p>
  </w:endnote>
  <w:endnote w:type="continuationSeparator" w:id="0">
    <w:p w:rsidR="00407B8A" w:rsidRDefault="00407B8A" w:rsidP="009E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8A" w:rsidRDefault="00407B8A" w:rsidP="009E2BC8">
      <w:pPr>
        <w:spacing w:after="0" w:line="240" w:lineRule="auto"/>
      </w:pPr>
      <w:r>
        <w:separator/>
      </w:r>
    </w:p>
  </w:footnote>
  <w:footnote w:type="continuationSeparator" w:id="0">
    <w:p w:rsidR="00407B8A" w:rsidRDefault="00407B8A" w:rsidP="009E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61"/>
      <w:gridCol w:w="6499"/>
    </w:tblGrid>
    <w:tr w:rsidR="009C4703" w:rsidTr="00727BDB">
      <w:tc>
        <w:tcPr>
          <w:tcW w:w="2861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9C4703" w:rsidRDefault="009C4703" w:rsidP="009C4703"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0B7474DF" wp14:editId="0DB4354E">
                <wp:extent cx="1600200" cy="548640"/>
                <wp:effectExtent l="0" t="0" r="0" b="0"/>
                <wp:docPr id="3" name="Picture 3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9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9C4703" w:rsidRPr="002E6F8A" w:rsidRDefault="009C4703" w:rsidP="009C4703">
          <w:pPr>
            <w:jc w:val="center"/>
            <w:rPr>
              <w:rFonts w:ascii="Arial Bold" w:hAnsi="Arial Bold" w:cs="Arial"/>
              <w:b/>
              <w:spacing w:val="20"/>
              <w:sz w:val="36"/>
              <w:szCs w:val="32"/>
            </w:rPr>
          </w:pPr>
          <w:r w:rsidRPr="002E6F8A">
            <w:rPr>
              <w:rFonts w:ascii="Arial Bold" w:hAnsi="Arial Bold" w:cs="Arial"/>
              <w:b/>
              <w:spacing w:val="20"/>
              <w:sz w:val="26"/>
              <w:szCs w:val="32"/>
            </w:rPr>
            <w:t>Consent to Reasonable Suspicion Testing</w:t>
          </w:r>
        </w:p>
      </w:tc>
    </w:tr>
  </w:tbl>
  <w:p w:rsidR="009C4703" w:rsidRPr="00E77F36" w:rsidRDefault="009C4703" w:rsidP="009C4703">
    <w:pPr>
      <w:rPr>
        <w:sz w:val="2"/>
      </w:rPr>
    </w:pPr>
  </w:p>
  <w:p w:rsidR="009E2BC8" w:rsidRDefault="009E2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0628"/>
    <w:multiLevelType w:val="hybridMultilevel"/>
    <w:tmpl w:val="F3C8ED80"/>
    <w:lvl w:ilvl="0" w:tplc="CE4CEFC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BE2C88"/>
    <w:multiLevelType w:val="hybridMultilevel"/>
    <w:tmpl w:val="6A802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zNbIwNzIwNLcwM7VQ0lEKTi0uzszPAykwrAUAq6FN7SwAAAA="/>
  </w:docVars>
  <w:rsids>
    <w:rsidRoot w:val="00511AFC"/>
    <w:rsid w:val="000273D8"/>
    <w:rsid w:val="000B4B27"/>
    <w:rsid w:val="000E5564"/>
    <w:rsid w:val="0016605D"/>
    <w:rsid w:val="00253040"/>
    <w:rsid w:val="00297E68"/>
    <w:rsid w:val="002E6F8A"/>
    <w:rsid w:val="00310D96"/>
    <w:rsid w:val="003B1D99"/>
    <w:rsid w:val="003D198F"/>
    <w:rsid w:val="00407B8A"/>
    <w:rsid w:val="004403F9"/>
    <w:rsid w:val="004D2E35"/>
    <w:rsid w:val="004D781E"/>
    <w:rsid w:val="00511AFC"/>
    <w:rsid w:val="005F32D7"/>
    <w:rsid w:val="00670C32"/>
    <w:rsid w:val="006B35F8"/>
    <w:rsid w:val="00722B98"/>
    <w:rsid w:val="0078391A"/>
    <w:rsid w:val="007E18A0"/>
    <w:rsid w:val="00823BA0"/>
    <w:rsid w:val="00852022"/>
    <w:rsid w:val="008F34FF"/>
    <w:rsid w:val="009361EC"/>
    <w:rsid w:val="0097206C"/>
    <w:rsid w:val="009C4703"/>
    <w:rsid w:val="009E2BC8"/>
    <w:rsid w:val="009F4A3B"/>
    <w:rsid w:val="00A34EF2"/>
    <w:rsid w:val="00A86F4B"/>
    <w:rsid w:val="00AA1AF2"/>
    <w:rsid w:val="00AE1537"/>
    <w:rsid w:val="00BA1B0E"/>
    <w:rsid w:val="00BF59C6"/>
    <w:rsid w:val="00C43B10"/>
    <w:rsid w:val="00CE3D06"/>
    <w:rsid w:val="00D24704"/>
    <w:rsid w:val="00DC3A51"/>
    <w:rsid w:val="00E40F91"/>
    <w:rsid w:val="00F71245"/>
    <w:rsid w:val="00FC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18B37-0668-4B07-95FC-0E642D55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70C32"/>
    <w:pPr>
      <w:spacing w:after="0" w:line="240" w:lineRule="auto"/>
    </w:pPr>
  </w:style>
  <w:style w:type="table" w:styleId="TableGrid">
    <w:name w:val="Table Grid"/>
    <w:basedOn w:val="TableNormal"/>
    <w:uiPriority w:val="39"/>
    <w:rsid w:val="009E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BC8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9E2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BC8"/>
  </w:style>
  <w:style w:type="paragraph" w:styleId="Footer">
    <w:name w:val="footer"/>
    <w:basedOn w:val="Normal"/>
    <w:link w:val="FooterChar"/>
    <w:uiPriority w:val="99"/>
    <w:unhideWhenUsed/>
    <w:rsid w:val="009E2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BC8"/>
  </w:style>
  <w:style w:type="character" w:styleId="Hyperlink">
    <w:name w:val="Hyperlink"/>
    <w:basedOn w:val="DefaultParagraphFont"/>
    <w:uiPriority w:val="99"/>
    <w:unhideWhenUsed/>
    <w:rsid w:val="009E2BC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E2BC8"/>
    <w:pPr>
      <w:widowControl w:val="0"/>
      <w:spacing w:before="11" w:after="0" w:line="240" w:lineRule="auto"/>
    </w:pPr>
    <w:rPr>
      <w:rFonts w:ascii="Adobe Devanagari" w:eastAsia="Adobe Devanagari" w:hAnsi="Adobe Devanagari" w:cs="Adobe Devanagari"/>
    </w:rPr>
  </w:style>
  <w:style w:type="character" w:customStyle="1" w:styleId="BodyTextChar">
    <w:name w:val="Body Text Char"/>
    <w:basedOn w:val="DefaultParagraphFont"/>
    <w:link w:val="BodyText"/>
    <w:uiPriority w:val="1"/>
    <w:rsid w:val="009E2BC8"/>
    <w:rPr>
      <w:rFonts w:ascii="Adobe Devanagari" w:eastAsia="Adobe Devanagari" w:hAnsi="Adobe Devanagari" w:cs="Adobe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58491-A520-4385-9363-520C0ADB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jl21</dc:creator>
  <cp:lastModifiedBy>Gonzalez, Laura</cp:lastModifiedBy>
  <cp:revision>6</cp:revision>
  <cp:lastPrinted>2017-07-05T14:48:00Z</cp:lastPrinted>
  <dcterms:created xsi:type="dcterms:W3CDTF">2017-05-17T14:15:00Z</dcterms:created>
  <dcterms:modified xsi:type="dcterms:W3CDTF">2017-12-07T22:37:00Z</dcterms:modified>
</cp:coreProperties>
</file>