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CF107" w14:textId="29ADF2A9" w:rsidR="00DC0FCA" w:rsidRPr="00DC0FCA" w:rsidRDefault="00F47CD1" w:rsidP="00DC0FCA">
      <w:pPr>
        <w:spacing w:after="0"/>
        <w:jc w:val="center"/>
        <w:rPr>
          <w:b/>
          <w:bCs/>
          <w:sz w:val="36"/>
          <w:szCs w:val="36"/>
        </w:rPr>
      </w:pPr>
      <w:r w:rsidRPr="6DCBCCE9">
        <w:rPr>
          <w:b/>
          <w:bCs/>
          <w:sz w:val="36"/>
          <w:szCs w:val="36"/>
        </w:rPr>
        <w:t>A Guide</w:t>
      </w:r>
      <w:r w:rsidR="00DC0FCA" w:rsidRPr="6DCBCCE9">
        <w:rPr>
          <w:b/>
          <w:bCs/>
          <w:sz w:val="36"/>
          <w:szCs w:val="36"/>
        </w:rPr>
        <w:t xml:space="preserve"> for Faculty Supporting Students</w:t>
      </w:r>
    </w:p>
    <w:p w14:paraId="4050DC58" w14:textId="30ACF3BF" w:rsidR="00413D7F" w:rsidRDefault="00F47CD1" w:rsidP="0011089F">
      <w:pPr>
        <w:spacing w:after="0"/>
        <w:jc w:val="center"/>
        <w:rPr>
          <w:b/>
          <w:bCs/>
          <w:sz w:val="36"/>
          <w:szCs w:val="36"/>
        </w:rPr>
      </w:pPr>
      <w:r>
        <w:rPr>
          <w:b/>
          <w:bCs/>
          <w:sz w:val="36"/>
          <w:szCs w:val="36"/>
        </w:rPr>
        <w:t>Facing</w:t>
      </w:r>
      <w:r w:rsidR="00DC0FCA" w:rsidRPr="00DC0FCA">
        <w:rPr>
          <w:b/>
          <w:bCs/>
          <w:sz w:val="36"/>
          <w:szCs w:val="36"/>
        </w:rPr>
        <w:t xml:space="preserve"> Mental Health C</w:t>
      </w:r>
      <w:r w:rsidR="00B151B5">
        <w:rPr>
          <w:b/>
          <w:bCs/>
          <w:sz w:val="36"/>
          <w:szCs w:val="36"/>
        </w:rPr>
        <w:t>hallenges</w:t>
      </w:r>
    </w:p>
    <w:p w14:paraId="1F1003FA" w14:textId="77777777" w:rsidR="0011089F" w:rsidRDefault="0011089F" w:rsidP="00F30EF2">
      <w:pPr>
        <w:rPr>
          <w:b/>
          <w:bCs/>
          <w:sz w:val="28"/>
          <w:szCs w:val="28"/>
          <w:u w:val="single"/>
        </w:rPr>
      </w:pPr>
    </w:p>
    <w:p w14:paraId="5AF32F95" w14:textId="559AD92C" w:rsidR="0936C66D" w:rsidRDefault="0936C66D" w:rsidP="1266A46E">
      <w:pPr>
        <w:rPr>
          <w:rFonts w:ascii="Arial" w:eastAsia="Arial" w:hAnsi="Arial" w:cs="Arial"/>
          <w:color w:val="201F1E"/>
          <w:sz w:val="24"/>
          <w:szCs w:val="24"/>
        </w:rPr>
      </w:pPr>
      <w:r w:rsidRPr="1266A46E">
        <w:rPr>
          <w:rFonts w:ascii="Arial" w:eastAsia="Arial" w:hAnsi="Arial" w:cs="Arial"/>
          <w:color w:val="201F1E"/>
          <w:sz w:val="24"/>
          <w:szCs w:val="24"/>
        </w:rPr>
        <w:t>The purpose of this guide is to assist faculty with identifying their roles, responsibilities, and appropriate responses to support and assist students facing mental health challenges.</w:t>
      </w:r>
      <w:r w:rsidRPr="1266A46E">
        <w:rPr>
          <w:rFonts w:ascii="Arial" w:eastAsia="Arial" w:hAnsi="Arial" w:cs="Arial"/>
          <w:b/>
          <w:bCs/>
          <w:color w:val="201F1E"/>
          <w:sz w:val="24"/>
          <w:szCs w:val="24"/>
        </w:rPr>
        <w:t xml:space="preserve"> </w:t>
      </w:r>
    </w:p>
    <w:p w14:paraId="708BC16C" w14:textId="074B9CDB" w:rsidR="0E8C812E" w:rsidRDefault="0E8C812E" w:rsidP="1266A46E">
      <w:pPr>
        <w:rPr>
          <w:rFonts w:ascii="Arial" w:eastAsia="Arial" w:hAnsi="Arial" w:cs="Arial"/>
          <w:color w:val="000000" w:themeColor="text1"/>
          <w:sz w:val="24"/>
          <w:szCs w:val="24"/>
        </w:rPr>
      </w:pPr>
      <w:r w:rsidRPr="1266A46E">
        <w:rPr>
          <w:rFonts w:ascii="Arial" w:eastAsia="Arial" w:hAnsi="Arial" w:cs="Arial"/>
          <w:b/>
          <w:bCs/>
          <w:color w:val="201F1E"/>
          <w:sz w:val="24"/>
          <w:szCs w:val="24"/>
        </w:rPr>
        <w:t>Please Note:</w:t>
      </w:r>
      <w:r w:rsidRPr="1266A46E">
        <w:rPr>
          <w:rFonts w:ascii="Arial" w:eastAsia="Arial" w:hAnsi="Arial" w:cs="Arial"/>
          <w:color w:val="201F1E"/>
          <w:sz w:val="24"/>
          <w:szCs w:val="24"/>
        </w:rPr>
        <w:t xml:space="preserve">   </w:t>
      </w:r>
      <w:r w:rsidR="66978E4B" w:rsidRPr="1266A46E">
        <w:rPr>
          <w:rFonts w:ascii="Arial" w:eastAsia="Arial" w:hAnsi="Arial" w:cs="Arial"/>
          <w:color w:val="201F1E"/>
          <w:sz w:val="24"/>
          <w:szCs w:val="24"/>
        </w:rPr>
        <w:t>W</w:t>
      </w:r>
      <w:r w:rsidRPr="1266A46E">
        <w:rPr>
          <w:rFonts w:ascii="Arial" w:eastAsia="Arial" w:hAnsi="Arial" w:cs="Arial"/>
          <w:color w:val="201F1E"/>
          <w:sz w:val="24"/>
          <w:szCs w:val="24"/>
        </w:rPr>
        <w:t xml:space="preserve">hen supporting students facing mental health challenges, </w:t>
      </w:r>
      <w:r w:rsidR="42F3525D" w:rsidRPr="1266A46E">
        <w:rPr>
          <w:rFonts w:ascii="Arial" w:eastAsia="Arial" w:hAnsi="Arial" w:cs="Arial"/>
          <w:color w:val="201F1E"/>
          <w:sz w:val="24"/>
          <w:szCs w:val="24"/>
        </w:rPr>
        <w:t>it</w:t>
      </w:r>
      <w:r w:rsidR="44E7B90D" w:rsidRPr="1266A46E">
        <w:rPr>
          <w:rFonts w:ascii="Arial" w:eastAsia="Arial" w:hAnsi="Arial" w:cs="Arial"/>
          <w:color w:val="201F1E"/>
          <w:sz w:val="24"/>
          <w:szCs w:val="24"/>
        </w:rPr>
        <w:t xml:space="preserve"> is expected that </w:t>
      </w:r>
      <w:r w:rsidRPr="1266A46E">
        <w:rPr>
          <w:rFonts w:ascii="Arial" w:eastAsia="Arial" w:hAnsi="Arial" w:cs="Arial"/>
          <w:color w:val="201F1E"/>
          <w:sz w:val="24"/>
          <w:szCs w:val="24"/>
        </w:rPr>
        <w:t xml:space="preserve">faculty develop and maintain an instructor/student, academic relationship with students that is based on appropriate and healthy boundaries.  To maintain appropriate boundaries, faculty should remain cognizant that their role does not include development of a therapeutic relationship with students.  Therapeutic intervention and services should be provided by the Counseling Center or another therapeutic provider available to the student.  </w:t>
      </w:r>
    </w:p>
    <w:p w14:paraId="3B773751" w14:textId="22A13F8F" w:rsidR="00F47CD1" w:rsidRPr="00F30EF2" w:rsidRDefault="00F30EF2" w:rsidP="00F30EF2">
      <w:pPr>
        <w:rPr>
          <w:b/>
          <w:bCs/>
          <w:sz w:val="28"/>
          <w:szCs w:val="28"/>
          <w:u w:val="single"/>
        </w:rPr>
      </w:pPr>
      <w:r w:rsidRPr="00F30EF2">
        <w:rPr>
          <w:b/>
          <w:bCs/>
          <w:sz w:val="28"/>
          <w:szCs w:val="28"/>
          <w:u w:val="single"/>
        </w:rPr>
        <w:t>Signs of Distress</w:t>
      </w:r>
    </w:p>
    <w:p w14:paraId="1035196D" w14:textId="3042BBCA" w:rsidR="00F47CD1" w:rsidRDefault="00F47CD1" w:rsidP="00F47CD1">
      <w:pPr>
        <w:spacing w:after="0"/>
        <w:ind w:left="720"/>
        <w:rPr>
          <w:rFonts w:ascii="Arial" w:hAnsi="Arial" w:cs="Arial"/>
          <w:color w:val="201F1E"/>
          <w:sz w:val="24"/>
          <w:szCs w:val="24"/>
          <w:shd w:val="clear" w:color="auto" w:fill="FFFFFF"/>
        </w:rPr>
      </w:pPr>
      <w:r>
        <w:rPr>
          <w:rFonts w:ascii="Arial" w:hAnsi="Arial" w:cs="Arial"/>
          <w:color w:val="201F1E"/>
          <w:sz w:val="24"/>
          <w:szCs w:val="24"/>
          <w:shd w:val="clear" w:color="auto" w:fill="FFFFFF"/>
        </w:rPr>
        <w:t xml:space="preserve">1. </w:t>
      </w:r>
      <w:r w:rsidRPr="000055C4">
        <w:rPr>
          <w:rFonts w:ascii="Arial" w:hAnsi="Arial" w:cs="Arial"/>
          <w:color w:val="201F1E"/>
          <w:sz w:val="24"/>
          <w:szCs w:val="24"/>
          <w:shd w:val="clear" w:color="auto" w:fill="FFFFFF"/>
        </w:rPr>
        <w:t xml:space="preserve">Consistent disruptive behavior: interrupting or disrupting class and not being </w:t>
      </w:r>
    </w:p>
    <w:p w14:paraId="601D275D" w14:textId="4402A1BB" w:rsidR="00F47CD1" w:rsidRPr="000055C4" w:rsidRDefault="00F47CD1" w:rsidP="1D1EAB7C">
      <w:pPr>
        <w:spacing w:after="0"/>
        <w:ind w:left="720"/>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 xml:space="preserve">responsive to redirection, destroying property, </w:t>
      </w:r>
      <w:r w:rsidR="20B3678C" w:rsidRPr="000055C4">
        <w:rPr>
          <w:rFonts w:ascii="Arial" w:hAnsi="Arial" w:cs="Arial"/>
          <w:color w:val="201F1E"/>
          <w:sz w:val="24"/>
          <w:szCs w:val="24"/>
          <w:shd w:val="clear" w:color="auto" w:fill="FFFFFF"/>
        </w:rPr>
        <w:t xml:space="preserve">displaying </w:t>
      </w:r>
      <w:r w:rsidRPr="000055C4">
        <w:rPr>
          <w:rFonts w:ascii="Arial" w:hAnsi="Arial" w:cs="Arial"/>
          <w:color w:val="201F1E"/>
          <w:sz w:val="24"/>
          <w:szCs w:val="24"/>
          <w:shd w:val="clear" w:color="auto" w:fill="FFFFFF"/>
        </w:rPr>
        <w:t>volatile emotional reactions.</w:t>
      </w:r>
    </w:p>
    <w:p w14:paraId="597C0089" w14:textId="60F3333C" w:rsidR="00F47CD1" w:rsidRDefault="00F47CD1" w:rsidP="00F47CD1">
      <w:pPr>
        <w:spacing w:after="0"/>
        <w:ind w:left="720"/>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 xml:space="preserve">2.  Precipitous decline in class functioning:  </w:t>
      </w:r>
      <w:r w:rsidR="7B842D9E" w:rsidRPr="000055C4">
        <w:rPr>
          <w:rFonts w:ascii="Arial" w:hAnsi="Arial" w:cs="Arial"/>
          <w:color w:val="201F1E"/>
          <w:sz w:val="24"/>
          <w:szCs w:val="24"/>
          <w:shd w:val="clear" w:color="auto" w:fill="FFFFFF"/>
        </w:rPr>
        <w:t xml:space="preserve">not </w:t>
      </w:r>
      <w:r w:rsidRPr="000055C4">
        <w:rPr>
          <w:rFonts w:ascii="Arial" w:hAnsi="Arial" w:cs="Arial"/>
          <w:color w:val="201F1E"/>
          <w:sz w:val="24"/>
          <w:szCs w:val="24"/>
          <w:shd w:val="clear" w:color="auto" w:fill="FFFFFF"/>
        </w:rPr>
        <w:t xml:space="preserve">coming to class, turning in </w:t>
      </w:r>
    </w:p>
    <w:p w14:paraId="052D7B3D" w14:textId="03DCBD90" w:rsidR="00F47CD1" w:rsidRDefault="00F47CD1" w:rsidP="1D1EAB7C">
      <w:pPr>
        <w:spacing w:after="0"/>
        <w:ind w:left="720"/>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assignments that represent less quali</w:t>
      </w:r>
      <w:r w:rsidR="00B33ECD">
        <w:rPr>
          <w:rFonts w:ascii="Arial" w:hAnsi="Arial" w:cs="Arial"/>
          <w:color w:val="201F1E"/>
          <w:sz w:val="24"/>
          <w:szCs w:val="24"/>
          <w:shd w:val="clear" w:color="auto" w:fill="FFFFFF"/>
        </w:rPr>
        <w:t xml:space="preserve">ty </w:t>
      </w:r>
      <w:r w:rsidRPr="000055C4">
        <w:rPr>
          <w:rFonts w:ascii="Arial" w:hAnsi="Arial" w:cs="Arial"/>
          <w:color w:val="201F1E"/>
          <w:sz w:val="24"/>
          <w:szCs w:val="24"/>
          <w:shd w:val="clear" w:color="auto" w:fill="FFFFFF"/>
        </w:rPr>
        <w:t xml:space="preserve">than previous work, sleeping </w:t>
      </w:r>
      <w:r w:rsidR="6CF7C301" w:rsidRPr="000055C4">
        <w:rPr>
          <w:rFonts w:ascii="Arial" w:hAnsi="Arial" w:cs="Arial"/>
          <w:color w:val="201F1E"/>
          <w:sz w:val="24"/>
          <w:szCs w:val="24"/>
          <w:shd w:val="clear" w:color="auto" w:fill="FFFFFF"/>
        </w:rPr>
        <w:t xml:space="preserve">in </w:t>
      </w:r>
    </w:p>
    <w:p w14:paraId="3CDD831D" w14:textId="35AB6541" w:rsidR="00F47CD1" w:rsidRPr="000055C4" w:rsidRDefault="00F47CD1" w:rsidP="1D1EAB7C">
      <w:pPr>
        <w:spacing w:after="0"/>
        <w:ind w:left="720"/>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 xml:space="preserve">class, </w:t>
      </w:r>
      <w:r w:rsidR="16AB55A1" w:rsidRPr="000055C4">
        <w:rPr>
          <w:rFonts w:ascii="Arial" w:hAnsi="Arial" w:cs="Arial"/>
          <w:color w:val="201F1E"/>
          <w:sz w:val="24"/>
          <w:szCs w:val="24"/>
          <w:shd w:val="clear" w:color="auto" w:fill="FFFFFF"/>
        </w:rPr>
        <w:t xml:space="preserve">neglecting </w:t>
      </w:r>
      <w:r w:rsidRPr="000055C4">
        <w:rPr>
          <w:rFonts w:ascii="Arial" w:hAnsi="Arial" w:cs="Arial"/>
          <w:color w:val="201F1E"/>
          <w:sz w:val="24"/>
          <w:szCs w:val="24"/>
          <w:shd w:val="clear" w:color="auto" w:fill="FFFFFF"/>
        </w:rPr>
        <w:t>personal hygiene.</w:t>
      </w:r>
    </w:p>
    <w:p w14:paraId="18FBD2F8" w14:textId="77777777" w:rsidR="00F47CD1" w:rsidRDefault="00F47CD1" w:rsidP="00F47CD1">
      <w:pPr>
        <w:spacing w:after="0"/>
        <w:ind w:left="720"/>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 xml:space="preserve">3.  Reported decline in usual functioning:  increase or decrease in sleep and/or </w:t>
      </w:r>
    </w:p>
    <w:p w14:paraId="0FD928FF" w14:textId="2B41B7E6" w:rsidR="00F47CD1" w:rsidRDefault="00F47CD1" w:rsidP="1D1EAB7C">
      <w:pPr>
        <w:spacing w:after="0"/>
        <w:ind w:left="720"/>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 xml:space="preserve">appetite, inability to concentrate, </w:t>
      </w:r>
      <w:r w:rsidR="2629BF30" w:rsidRPr="000055C4">
        <w:rPr>
          <w:rFonts w:ascii="Arial" w:hAnsi="Arial" w:cs="Arial"/>
          <w:color w:val="201F1E"/>
          <w:sz w:val="24"/>
          <w:szCs w:val="24"/>
          <w:shd w:val="clear" w:color="auto" w:fill="FFFFFF"/>
        </w:rPr>
        <w:t xml:space="preserve">self-injury, </w:t>
      </w:r>
      <w:r w:rsidRPr="000055C4">
        <w:rPr>
          <w:rFonts w:ascii="Arial" w:hAnsi="Arial" w:cs="Arial"/>
          <w:color w:val="201F1E"/>
          <w:sz w:val="24"/>
          <w:szCs w:val="24"/>
          <w:shd w:val="clear" w:color="auto" w:fill="FFFFFF"/>
        </w:rPr>
        <w:t>increase in substance use.</w:t>
      </w:r>
    </w:p>
    <w:p w14:paraId="58B956E7" w14:textId="77777777" w:rsidR="00F47CD1" w:rsidRPr="000055C4" w:rsidRDefault="00F47CD1" w:rsidP="00F47CD1">
      <w:pPr>
        <w:spacing w:after="0"/>
        <w:ind w:left="720"/>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4.  Suicidal thoughts and/or expressed intent</w:t>
      </w:r>
    </w:p>
    <w:p w14:paraId="5947C664" w14:textId="77777777" w:rsidR="00F47CD1" w:rsidRPr="000055C4" w:rsidRDefault="00F47CD1" w:rsidP="00F47CD1">
      <w:pPr>
        <w:spacing w:after="0"/>
        <w:ind w:left="720"/>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5.  Threats to hurt others</w:t>
      </w:r>
    </w:p>
    <w:p w14:paraId="69483717" w14:textId="77777777" w:rsidR="00F47CD1" w:rsidRDefault="00F47CD1" w:rsidP="00F47CD1">
      <w:pPr>
        <w:spacing w:after="0"/>
        <w:ind w:left="720"/>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 xml:space="preserve">6.  Difficulty with communication:  incoherent speech, rambling, </w:t>
      </w:r>
      <w:proofErr w:type="gramStart"/>
      <w:r w:rsidRPr="000055C4">
        <w:rPr>
          <w:rFonts w:ascii="Arial" w:hAnsi="Arial" w:cs="Arial"/>
          <w:color w:val="201F1E"/>
          <w:sz w:val="24"/>
          <w:szCs w:val="24"/>
          <w:shd w:val="clear" w:color="auto" w:fill="FFFFFF"/>
        </w:rPr>
        <w:t>ideas</w:t>
      </w:r>
      <w:proofErr w:type="gramEnd"/>
      <w:r w:rsidRPr="000055C4">
        <w:rPr>
          <w:rFonts w:ascii="Arial" w:hAnsi="Arial" w:cs="Arial"/>
          <w:color w:val="201F1E"/>
          <w:sz w:val="24"/>
          <w:szCs w:val="24"/>
          <w:shd w:val="clear" w:color="auto" w:fill="FFFFFF"/>
        </w:rPr>
        <w:t xml:space="preserve"> or thoughts that go off on tangents or seem out of touch with reality.</w:t>
      </w:r>
    </w:p>
    <w:p w14:paraId="1276506A" w14:textId="77777777" w:rsidR="00F47CD1" w:rsidRPr="000055C4" w:rsidRDefault="00F47CD1" w:rsidP="00F47CD1">
      <w:pPr>
        <w:ind w:left="720"/>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7.  Auditory or visual hallucinations</w:t>
      </w:r>
    </w:p>
    <w:p w14:paraId="7FB8B364" w14:textId="4660FF19" w:rsidR="1266A46E" w:rsidRDefault="1266A46E" w:rsidP="1266A46E">
      <w:pPr>
        <w:ind w:left="720"/>
        <w:rPr>
          <w:rFonts w:ascii="Arial" w:hAnsi="Arial" w:cs="Arial"/>
          <w:color w:val="201F1E"/>
          <w:sz w:val="24"/>
          <w:szCs w:val="24"/>
        </w:rPr>
      </w:pPr>
    </w:p>
    <w:p w14:paraId="12274E5B" w14:textId="08F5BE99" w:rsidR="00B33ECD" w:rsidRDefault="00B33ECD" w:rsidP="1266A46E">
      <w:pPr>
        <w:ind w:left="720"/>
        <w:rPr>
          <w:rFonts w:ascii="Arial" w:hAnsi="Arial" w:cs="Arial"/>
          <w:color w:val="201F1E"/>
          <w:sz w:val="24"/>
          <w:szCs w:val="24"/>
        </w:rPr>
      </w:pPr>
    </w:p>
    <w:p w14:paraId="569D9646" w14:textId="769AD916" w:rsidR="00B33ECD" w:rsidRDefault="00B33ECD" w:rsidP="1266A46E">
      <w:pPr>
        <w:ind w:left="720"/>
        <w:rPr>
          <w:rFonts w:ascii="Arial" w:hAnsi="Arial" w:cs="Arial"/>
          <w:color w:val="201F1E"/>
          <w:sz w:val="24"/>
          <w:szCs w:val="24"/>
        </w:rPr>
      </w:pPr>
    </w:p>
    <w:p w14:paraId="2D872325" w14:textId="345C098D" w:rsidR="00B33ECD" w:rsidRDefault="00B33ECD" w:rsidP="1266A46E">
      <w:pPr>
        <w:ind w:left="720"/>
        <w:rPr>
          <w:rFonts w:ascii="Arial" w:hAnsi="Arial" w:cs="Arial"/>
          <w:color w:val="201F1E"/>
          <w:sz w:val="24"/>
          <w:szCs w:val="24"/>
        </w:rPr>
      </w:pPr>
    </w:p>
    <w:p w14:paraId="49E72829" w14:textId="7EF0A4A9" w:rsidR="00B33ECD" w:rsidRDefault="00B33ECD" w:rsidP="1266A46E">
      <w:pPr>
        <w:ind w:left="720"/>
        <w:rPr>
          <w:rFonts w:ascii="Arial" w:hAnsi="Arial" w:cs="Arial"/>
          <w:color w:val="201F1E"/>
          <w:sz w:val="24"/>
          <w:szCs w:val="24"/>
        </w:rPr>
      </w:pPr>
    </w:p>
    <w:p w14:paraId="4E59CFF2" w14:textId="4879AD0D" w:rsidR="00F47CD1" w:rsidRPr="000055C4" w:rsidRDefault="00B33ECD" w:rsidP="00F47CD1">
      <w:pPr>
        <w:rPr>
          <w:rFonts w:ascii="Arial" w:hAnsi="Arial" w:cs="Arial"/>
          <w:b/>
          <w:bCs/>
          <w:color w:val="201F1E"/>
          <w:sz w:val="24"/>
          <w:szCs w:val="24"/>
          <w:u w:val="single"/>
          <w:shd w:val="clear" w:color="auto" w:fill="FFFFFF"/>
        </w:rPr>
      </w:pPr>
      <w:r>
        <w:rPr>
          <w:rFonts w:ascii="Arial" w:hAnsi="Arial" w:cs="Arial"/>
          <w:b/>
          <w:bCs/>
          <w:color w:val="201F1E"/>
          <w:sz w:val="24"/>
          <w:szCs w:val="24"/>
          <w:u w:val="single"/>
          <w:shd w:val="clear" w:color="auto" w:fill="FFFFFF"/>
        </w:rPr>
        <w:lastRenderedPageBreak/>
        <w:t>B</w:t>
      </w:r>
      <w:r w:rsidR="00F47CD1">
        <w:rPr>
          <w:rFonts w:ascii="Arial" w:hAnsi="Arial" w:cs="Arial"/>
          <w:b/>
          <w:bCs/>
          <w:color w:val="201F1E"/>
          <w:sz w:val="24"/>
          <w:szCs w:val="24"/>
          <w:u w:val="single"/>
          <w:shd w:val="clear" w:color="auto" w:fill="FFFFFF"/>
        </w:rPr>
        <w:t>est-Practice</w:t>
      </w:r>
      <w:r w:rsidR="00F47CD1" w:rsidRPr="000055C4">
        <w:rPr>
          <w:rFonts w:ascii="Arial" w:hAnsi="Arial" w:cs="Arial"/>
          <w:b/>
          <w:bCs/>
          <w:color w:val="201F1E"/>
          <w:sz w:val="24"/>
          <w:szCs w:val="24"/>
          <w:u w:val="single"/>
          <w:shd w:val="clear" w:color="auto" w:fill="FFFFFF"/>
        </w:rPr>
        <w:t xml:space="preserve"> Recommendations for </w:t>
      </w:r>
      <w:r w:rsidR="00F47CD1">
        <w:rPr>
          <w:rFonts w:ascii="Arial" w:hAnsi="Arial" w:cs="Arial"/>
          <w:b/>
          <w:bCs/>
          <w:color w:val="201F1E"/>
          <w:sz w:val="24"/>
          <w:szCs w:val="24"/>
          <w:u w:val="single"/>
          <w:shd w:val="clear" w:color="auto" w:fill="FFFFFF"/>
        </w:rPr>
        <w:t>Suppor</w:t>
      </w:r>
      <w:r w:rsidR="00F47CD1" w:rsidRPr="000055C4">
        <w:rPr>
          <w:rFonts w:ascii="Arial" w:hAnsi="Arial" w:cs="Arial"/>
          <w:b/>
          <w:bCs/>
          <w:color w:val="201F1E"/>
          <w:sz w:val="24"/>
          <w:szCs w:val="24"/>
          <w:u w:val="single"/>
          <w:shd w:val="clear" w:color="auto" w:fill="FFFFFF"/>
        </w:rPr>
        <w:t>ting Students Facing Mental Health Challenges</w:t>
      </w:r>
    </w:p>
    <w:p w14:paraId="668B4596" w14:textId="381EA677" w:rsidR="00F47CD1" w:rsidRPr="000055C4" w:rsidRDefault="00F47CD1" w:rsidP="00F47CD1">
      <w:pPr>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When faced with a student experiencing mental health challenges, it is recommended that faculty follow the</w:t>
      </w:r>
      <w:r w:rsidR="25AF47CB" w:rsidRPr="000055C4">
        <w:rPr>
          <w:rFonts w:ascii="Arial" w:hAnsi="Arial" w:cs="Arial"/>
          <w:color w:val="201F1E"/>
          <w:sz w:val="24"/>
          <w:szCs w:val="24"/>
          <w:shd w:val="clear" w:color="auto" w:fill="FFFFFF"/>
        </w:rPr>
        <w:t xml:space="preserve">se </w:t>
      </w:r>
      <w:r w:rsidR="25AF47CB" w:rsidRPr="1D1EAB7C">
        <w:rPr>
          <w:rFonts w:ascii="Arial" w:hAnsi="Arial" w:cs="Arial"/>
          <w:b/>
          <w:bCs/>
          <w:color w:val="201F1E"/>
          <w:sz w:val="24"/>
          <w:szCs w:val="24"/>
          <w:shd w:val="clear" w:color="auto" w:fill="FFFFFF"/>
        </w:rPr>
        <w:t>best practices</w:t>
      </w:r>
      <w:r w:rsidRPr="000055C4">
        <w:rPr>
          <w:rFonts w:ascii="Arial" w:hAnsi="Arial" w:cs="Arial"/>
          <w:color w:val="201F1E"/>
          <w:sz w:val="24"/>
          <w:szCs w:val="24"/>
          <w:shd w:val="clear" w:color="auto" w:fill="FFFFFF"/>
        </w:rPr>
        <w:t xml:space="preserve"> to proactively prepare</w:t>
      </w:r>
      <w:r w:rsidR="56FCFBCA" w:rsidRPr="000055C4">
        <w:rPr>
          <w:rFonts w:ascii="Arial" w:hAnsi="Arial" w:cs="Arial"/>
          <w:color w:val="201F1E"/>
          <w:sz w:val="24"/>
          <w:szCs w:val="24"/>
          <w:shd w:val="clear" w:color="auto" w:fill="FFFFFF"/>
        </w:rPr>
        <w:t xml:space="preserve"> to offer assistance</w:t>
      </w:r>
      <w:r w:rsidRPr="000055C4">
        <w:rPr>
          <w:rFonts w:ascii="Arial" w:hAnsi="Arial" w:cs="Arial"/>
          <w:color w:val="201F1E"/>
          <w:sz w:val="24"/>
          <w:szCs w:val="24"/>
          <w:shd w:val="clear" w:color="auto" w:fill="FFFFFF"/>
        </w:rPr>
        <w:t>, assess a student’s situation, determine their mental health status, and provide the best resource options available:</w:t>
      </w:r>
    </w:p>
    <w:p w14:paraId="01991F30" w14:textId="369AFD9A" w:rsidR="1266A46E" w:rsidRDefault="1266A46E" w:rsidP="1266A46E">
      <w:pPr>
        <w:rPr>
          <w:rFonts w:ascii="Arial" w:hAnsi="Arial" w:cs="Arial"/>
          <w:color w:val="201F1E"/>
          <w:sz w:val="24"/>
          <w:szCs w:val="24"/>
        </w:rPr>
      </w:pPr>
    </w:p>
    <w:p w14:paraId="09D8CFB4" w14:textId="77777777" w:rsidR="00F47CD1" w:rsidRPr="000055C4" w:rsidRDefault="00F47CD1" w:rsidP="00F47CD1">
      <w:pPr>
        <w:pStyle w:val="ListParagraph"/>
        <w:numPr>
          <w:ilvl w:val="0"/>
          <w:numId w:val="1"/>
        </w:numPr>
        <w:rPr>
          <w:rFonts w:ascii="Arial" w:hAnsi="Arial" w:cs="Arial"/>
          <w:b/>
          <w:bCs/>
          <w:color w:val="201F1E"/>
          <w:sz w:val="24"/>
          <w:szCs w:val="24"/>
          <w:shd w:val="clear" w:color="auto" w:fill="FFFFFF"/>
        </w:rPr>
      </w:pPr>
      <w:r w:rsidRPr="000055C4">
        <w:rPr>
          <w:rFonts w:ascii="Arial" w:hAnsi="Arial" w:cs="Arial"/>
          <w:b/>
          <w:bCs/>
          <w:color w:val="201F1E"/>
          <w:sz w:val="24"/>
          <w:szCs w:val="24"/>
          <w:shd w:val="clear" w:color="auto" w:fill="FFFFFF"/>
        </w:rPr>
        <w:t>Commit to developing appropriate, academic relationships with students in their classes.</w:t>
      </w:r>
    </w:p>
    <w:p w14:paraId="5DA4E928" w14:textId="5CC88944" w:rsidR="00F47CD1" w:rsidRPr="000055C4" w:rsidRDefault="00F47CD1" w:rsidP="00F47CD1">
      <w:pPr>
        <w:pStyle w:val="ListParagraph"/>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 xml:space="preserve">All faculty can have a vital role in the academic lives of their students.  Taking the time to know a little about each student via in-class interactions, small group discussions, and office hours can help build a relationship with students that may be helpful if a student begins to struggle.  The knowledge inherent in this type of relationship can also provide a useful baseline of </w:t>
      </w:r>
      <w:r w:rsidR="340F0ED0" w:rsidRPr="000055C4">
        <w:rPr>
          <w:rFonts w:ascii="Arial" w:hAnsi="Arial" w:cs="Arial"/>
          <w:color w:val="201F1E"/>
          <w:sz w:val="24"/>
          <w:szCs w:val="24"/>
          <w:shd w:val="clear" w:color="auto" w:fill="FFFFFF"/>
        </w:rPr>
        <w:t>a student’s behavior</w:t>
      </w:r>
      <w:r w:rsidRPr="000055C4">
        <w:rPr>
          <w:rFonts w:ascii="Arial" w:hAnsi="Arial" w:cs="Arial"/>
          <w:color w:val="201F1E"/>
          <w:sz w:val="24"/>
          <w:szCs w:val="24"/>
          <w:shd w:val="clear" w:color="auto" w:fill="FFFFFF"/>
        </w:rPr>
        <w:t xml:space="preserve"> for the faculty to use if problems begin to surface.</w:t>
      </w:r>
    </w:p>
    <w:p w14:paraId="1A918949" w14:textId="77777777" w:rsidR="00F47CD1" w:rsidRPr="00F30EF2" w:rsidRDefault="00F47CD1" w:rsidP="00F47CD1">
      <w:pPr>
        <w:pStyle w:val="ListParagraph"/>
        <w:rPr>
          <w:rFonts w:ascii="Arial" w:hAnsi="Arial" w:cs="Arial"/>
          <w:color w:val="201F1E"/>
          <w:sz w:val="16"/>
          <w:szCs w:val="16"/>
          <w:shd w:val="clear" w:color="auto" w:fill="FFFFFF"/>
        </w:rPr>
      </w:pPr>
    </w:p>
    <w:p w14:paraId="5C4C829F" w14:textId="77777777" w:rsidR="00F47CD1" w:rsidRPr="000055C4" w:rsidRDefault="00F47CD1" w:rsidP="00F47CD1">
      <w:pPr>
        <w:pStyle w:val="ListParagraph"/>
        <w:numPr>
          <w:ilvl w:val="0"/>
          <w:numId w:val="1"/>
        </w:numPr>
        <w:rPr>
          <w:rFonts w:ascii="Arial" w:hAnsi="Arial" w:cs="Arial"/>
          <w:b/>
          <w:bCs/>
          <w:color w:val="201F1E"/>
          <w:sz w:val="24"/>
          <w:szCs w:val="24"/>
          <w:shd w:val="clear" w:color="auto" w:fill="FFFFFF"/>
        </w:rPr>
      </w:pPr>
      <w:r w:rsidRPr="000055C4">
        <w:rPr>
          <w:rFonts w:ascii="Arial" w:hAnsi="Arial" w:cs="Arial"/>
          <w:b/>
          <w:bCs/>
          <w:color w:val="201F1E"/>
          <w:sz w:val="24"/>
          <w:szCs w:val="24"/>
          <w:shd w:val="clear" w:color="auto" w:fill="FFFFFF"/>
        </w:rPr>
        <w:t>Think of and use the course syllabus as a healthy boundary.</w:t>
      </w:r>
    </w:p>
    <w:p w14:paraId="428ABA79" w14:textId="2137B972" w:rsidR="00F47CD1" w:rsidRPr="000055C4" w:rsidRDefault="00F47CD1" w:rsidP="56F92368">
      <w:pPr>
        <w:pStyle w:val="ListParagraph"/>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Focus on what</w:t>
      </w:r>
      <w:r w:rsidR="441013B9" w:rsidRPr="000055C4">
        <w:rPr>
          <w:rFonts w:ascii="Arial" w:hAnsi="Arial" w:cs="Arial"/>
          <w:color w:val="201F1E"/>
          <w:sz w:val="24"/>
          <w:szCs w:val="24"/>
          <w:shd w:val="clear" w:color="auto" w:fill="FFFFFF"/>
        </w:rPr>
        <w:t xml:space="preserve"> support</w:t>
      </w:r>
      <w:r w:rsidRPr="000055C4">
        <w:rPr>
          <w:rFonts w:ascii="Arial" w:hAnsi="Arial" w:cs="Arial"/>
          <w:color w:val="201F1E"/>
          <w:sz w:val="24"/>
          <w:szCs w:val="24"/>
          <w:shd w:val="clear" w:color="auto" w:fill="FFFFFF"/>
        </w:rPr>
        <w:t xml:space="preserve"> the student needs to be successful in meeting the expectations of the class.  Although you always </w:t>
      </w:r>
      <w:proofErr w:type="gramStart"/>
      <w:r w:rsidRPr="000055C4">
        <w:rPr>
          <w:rFonts w:ascii="Arial" w:hAnsi="Arial" w:cs="Arial"/>
          <w:color w:val="201F1E"/>
          <w:sz w:val="24"/>
          <w:szCs w:val="24"/>
          <w:shd w:val="clear" w:color="auto" w:fill="FFFFFF"/>
        </w:rPr>
        <w:t xml:space="preserve">have the ability </w:t>
      </w:r>
      <w:r w:rsidR="04CCBC2F" w:rsidRPr="000055C4">
        <w:rPr>
          <w:rFonts w:ascii="Arial" w:hAnsi="Arial" w:cs="Arial"/>
          <w:color w:val="201F1E"/>
          <w:sz w:val="24"/>
          <w:szCs w:val="24"/>
          <w:shd w:val="clear" w:color="auto" w:fill="FFFFFF"/>
        </w:rPr>
        <w:t>to</w:t>
      </w:r>
      <w:proofErr w:type="gramEnd"/>
      <w:r w:rsidRPr="000055C4">
        <w:rPr>
          <w:rFonts w:ascii="Arial" w:hAnsi="Arial" w:cs="Arial"/>
          <w:color w:val="201F1E"/>
          <w:sz w:val="24"/>
          <w:szCs w:val="24"/>
          <w:shd w:val="clear" w:color="auto" w:fill="FFFFFF"/>
        </w:rPr>
        <w:t xml:space="preserve"> be flexible, modifying your syllabus is not always necessary </w:t>
      </w:r>
      <w:r w:rsidR="0DA96D60" w:rsidRPr="000055C4">
        <w:rPr>
          <w:rFonts w:ascii="Arial" w:hAnsi="Arial" w:cs="Arial"/>
          <w:color w:val="201F1E"/>
          <w:sz w:val="24"/>
          <w:szCs w:val="24"/>
          <w:shd w:val="clear" w:color="auto" w:fill="FFFFFF"/>
        </w:rPr>
        <w:t>o</w:t>
      </w:r>
      <w:r w:rsidRPr="000055C4">
        <w:rPr>
          <w:rFonts w:ascii="Arial" w:hAnsi="Arial" w:cs="Arial"/>
          <w:color w:val="201F1E"/>
          <w:sz w:val="24"/>
          <w:szCs w:val="24"/>
          <w:shd w:val="clear" w:color="auto" w:fill="FFFFFF"/>
        </w:rPr>
        <w:t xml:space="preserve">r advisable for students who are </w:t>
      </w:r>
      <w:r w:rsidRPr="6DCBCCE9">
        <w:rPr>
          <w:rFonts w:ascii="Arial" w:hAnsi="Arial" w:cs="Arial"/>
          <w:color w:val="201F1E"/>
          <w:sz w:val="24"/>
          <w:szCs w:val="24"/>
        </w:rPr>
        <w:t>experiencing the distress signs mentioned above.</w:t>
      </w:r>
    </w:p>
    <w:p w14:paraId="7E2085F6" w14:textId="77777777" w:rsidR="0011089F" w:rsidRPr="00F30EF2" w:rsidRDefault="0011089F" w:rsidP="00F47CD1">
      <w:pPr>
        <w:pStyle w:val="ListParagraph"/>
        <w:rPr>
          <w:rFonts w:ascii="Arial" w:hAnsi="Arial" w:cs="Arial"/>
          <w:color w:val="201F1E"/>
          <w:sz w:val="16"/>
          <w:szCs w:val="16"/>
          <w:shd w:val="clear" w:color="auto" w:fill="FFFFFF"/>
        </w:rPr>
      </w:pPr>
    </w:p>
    <w:p w14:paraId="3BD2A601" w14:textId="77777777" w:rsidR="00F47CD1" w:rsidRPr="000055C4" w:rsidRDefault="00F47CD1" w:rsidP="00F47CD1">
      <w:pPr>
        <w:pStyle w:val="ListParagraph"/>
        <w:numPr>
          <w:ilvl w:val="0"/>
          <w:numId w:val="1"/>
        </w:numPr>
        <w:rPr>
          <w:rFonts w:ascii="Arial" w:hAnsi="Arial" w:cs="Arial"/>
          <w:b/>
          <w:bCs/>
          <w:color w:val="201F1E"/>
          <w:sz w:val="24"/>
          <w:szCs w:val="24"/>
          <w:shd w:val="clear" w:color="auto" w:fill="FFFFFF"/>
        </w:rPr>
      </w:pPr>
      <w:r w:rsidRPr="000055C4">
        <w:rPr>
          <w:rFonts w:ascii="Arial" w:hAnsi="Arial" w:cs="Arial"/>
          <w:b/>
          <w:bCs/>
          <w:color w:val="201F1E"/>
          <w:sz w:val="24"/>
          <w:szCs w:val="24"/>
          <w:shd w:val="clear" w:color="auto" w:fill="FFFFFF"/>
        </w:rPr>
        <w:t>Listen!</w:t>
      </w:r>
    </w:p>
    <w:p w14:paraId="1B3737F4" w14:textId="2581CD80" w:rsidR="00F47CD1" w:rsidRDefault="00F47CD1" w:rsidP="00F47CD1">
      <w:pPr>
        <w:pStyle w:val="ListParagraph"/>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 xml:space="preserve">Listening is the most effective tool faculty can use to connect with a student and assess the severity of the situation.  Listening helps build rapport and provides an avenue to gather information.  </w:t>
      </w:r>
      <w:r w:rsidR="22768632" w:rsidRPr="000055C4">
        <w:rPr>
          <w:rFonts w:ascii="Arial" w:hAnsi="Arial" w:cs="Arial"/>
          <w:color w:val="201F1E"/>
          <w:sz w:val="24"/>
          <w:szCs w:val="24"/>
          <w:shd w:val="clear" w:color="auto" w:fill="FFFFFF"/>
        </w:rPr>
        <w:t>R</w:t>
      </w:r>
      <w:r w:rsidRPr="000055C4">
        <w:rPr>
          <w:rFonts w:ascii="Arial" w:hAnsi="Arial" w:cs="Arial"/>
          <w:color w:val="201F1E"/>
          <w:sz w:val="24"/>
          <w:szCs w:val="24"/>
          <w:shd w:val="clear" w:color="auto" w:fill="FFFFFF"/>
        </w:rPr>
        <w:t>eflecting feeling and content convey</w:t>
      </w:r>
      <w:r w:rsidR="33AD0951" w:rsidRPr="000055C4">
        <w:rPr>
          <w:rFonts w:ascii="Arial" w:hAnsi="Arial" w:cs="Arial"/>
          <w:color w:val="201F1E"/>
          <w:sz w:val="24"/>
          <w:szCs w:val="24"/>
          <w:shd w:val="clear" w:color="auto" w:fill="FFFFFF"/>
        </w:rPr>
        <w:t>s</w:t>
      </w:r>
      <w:r w:rsidRPr="000055C4">
        <w:rPr>
          <w:rFonts w:ascii="Arial" w:hAnsi="Arial" w:cs="Arial"/>
          <w:color w:val="201F1E"/>
          <w:sz w:val="24"/>
          <w:szCs w:val="24"/>
          <w:shd w:val="clear" w:color="auto" w:fill="FFFFFF"/>
        </w:rPr>
        <w:t xml:space="preserve"> empathy, which is essential in these circumstances.  Reflecting feeling conveys an understanding of the emotional state of the student.  A simple, “You feel &lt;insert feeling&gt;” or “You seem to be feeling &lt;insert feeling&gt;” is all that is required to help a student feel heard and understood.  Reflecting content demonstrates an understanding of the themes or general message the student is trying to communicate.  Think of this as a summary of what the student is telling you. </w:t>
      </w:r>
    </w:p>
    <w:p w14:paraId="76187E2C" w14:textId="5624E466" w:rsidR="00F47CD1" w:rsidRDefault="00F47CD1" w:rsidP="00F47CD1">
      <w:pPr>
        <w:pStyle w:val="ListParagraph"/>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 xml:space="preserve">Using these listening skills will be effective in helping a student feel understood and will give you the information you need to decide what next steps may be necessary. </w:t>
      </w:r>
    </w:p>
    <w:p w14:paraId="605AF4CB" w14:textId="77777777" w:rsidR="00B33ECD" w:rsidRPr="000055C4" w:rsidRDefault="00B33ECD" w:rsidP="00F47CD1">
      <w:pPr>
        <w:pStyle w:val="ListParagraph"/>
        <w:rPr>
          <w:rFonts w:ascii="Arial" w:hAnsi="Arial" w:cs="Arial"/>
          <w:color w:val="201F1E"/>
          <w:sz w:val="24"/>
          <w:szCs w:val="24"/>
          <w:shd w:val="clear" w:color="auto" w:fill="FFFFFF"/>
        </w:rPr>
      </w:pPr>
    </w:p>
    <w:p w14:paraId="24AD5665" w14:textId="77777777" w:rsidR="00F47CD1" w:rsidRPr="00F30EF2" w:rsidRDefault="00F47CD1" w:rsidP="00F47CD1">
      <w:pPr>
        <w:pStyle w:val="ListParagraph"/>
        <w:rPr>
          <w:rFonts w:ascii="Arial" w:hAnsi="Arial" w:cs="Arial"/>
          <w:color w:val="201F1E"/>
          <w:sz w:val="16"/>
          <w:szCs w:val="16"/>
          <w:shd w:val="clear" w:color="auto" w:fill="FFFFFF"/>
        </w:rPr>
      </w:pPr>
    </w:p>
    <w:p w14:paraId="28D836A3" w14:textId="77777777" w:rsidR="00F47CD1" w:rsidRPr="000055C4" w:rsidRDefault="00F47CD1" w:rsidP="00F47CD1">
      <w:pPr>
        <w:pStyle w:val="ListParagraph"/>
        <w:numPr>
          <w:ilvl w:val="0"/>
          <w:numId w:val="1"/>
        </w:numPr>
        <w:rPr>
          <w:rFonts w:ascii="Arial" w:hAnsi="Arial" w:cs="Arial"/>
          <w:b/>
          <w:bCs/>
          <w:color w:val="201F1E"/>
          <w:sz w:val="24"/>
          <w:szCs w:val="24"/>
          <w:shd w:val="clear" w:color="auto" w:fill="FFFFFF"/>
        </w:rPr>
      </w:pPr>
      <w:r w:rsidRPr="000055C4">
        <w:rPr>
          <w:rFonts w:ascii="Arial" w:hAnsi="Arial" w:cs="Arial"/>
          <w:b/>
          <w:bCs/>
          <w:color w:val="201F1E"/>
          <w:sz w:val="24"/>
          <w:szCs w:val="24"/>
          <w:shd w:val="clear" w:color="auto" w:fill="FFFFFF"/>
        </w:rPr>
        <w:lastRenderedPageBreak/>
        <w:t>Explore the student’s perception of the issue and their current level of support.</w:t>
      </w:r>
    </w:p>
    <w:p w14:paraId="09B4CBCF" w14:textId="77DBCD89" w:rsidR="00F47CD1" w:rsidRPr="000055C4" w:rsidRDefault="00F47CD1" w:rsidP="00F47CD1">
      <w:pPr>
        <w:pStyle w:val="ListParagraph"/>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How the student views the issue will provide a wealth of information about the nature of the problem and their level of distress.  Learning about the student’s level of support can also be helpful in assessing the</w:t>
      </w:r>
      <w:r w:rsidR="369A222F" w:rsidRPr="000055C4">
        <w:rPr>
          <w:rFonts w:ascii="Arial" w:hAnsi="Arial" w:cs="Arial"/>
          <w:color w:val="201F1E"/>
          <w:sz w:val="24"/>
          <w:szCs w:val="24"/>
          <w:shd w:val="clear" w:color="auto" w:fill="FFFFFF"/>
        </w:rPr>
        <w:t xml:space="preserve"> severity of the situation</w:t>
      </w:r>
      <w:r w:rsidRPr="000055C4">
        <w:rPr>
          <w:rFonts w:ascii="Arial" w:hAnsi="Arial" w:cs="Arial"/>
          <w:color w:val="201F1E"/>
          <w:sz w:val="24"/>
          <w:szCs w:val="24"/>
          <w:shd w:val="clear" w:color="auto" w:fill="FFFFFF"/>
        </w:rPr>
        <w:t xml:space="preserve">.  For example, someone who is struggling with class work and has anxiety about failing may be less of a concern if they identify a group of friends or classmates they </w:t>
      </w:r>
      <w:r w:rsidR="299DE086" w:rsidRPr="000055C4">
        <w:rPr>
          <w:rFonts w:ascii="Arial" w:hAnsi="Arial" w:cs="Arial"/>
          <w:color w:val="201F1E"/>
          <w:sz w:val="24"/>
          <w:szCs w:val="24"/>
          <w:shd w:val="clear" w:color="auto" w:fill="FFFFFF"/>
        </w:rPr>
        <w:t xml:space="preserve">can </w:t>
      </w:r>
      <w:r w:rsidRPr="000055C4">
        <w:rPr>
          <w:rFonts w:ascii="Arial" w:hAnsi="Arial" w:cs="Arial"/>
          <w:color w:val="201F1E"/>
          <w:sz w:val="24"/>
          <w:szCs w:val="24"/>
          <w:shd w:val="clear" w:color="auto" w:fill="FFFFFF"/>
        </w:rPr>
        <w:t>study with or feel comfortable seeking out for tutoring.  Whereas a student with the same issue may be at greater risk if they mention feeling isolated and do not feel confident in reaching out for support services.</w:t>
      </w:r>
    </w:p>
    <w:p w14:paraId="77FB6756" w14:textId="77777777" w:rsidR="00F47CD1" w:rsidRPr="00F30EF2" w:rsidRDefault="00F47CD1" w:rsidP="00F47CD1">
      <w:pPr>
        <w:pStyle w:val="ListParagraph"/>
        <w:rPr>
          <w:rFonts w:ascii="Arial" w:hAnsi="Arial" w:cs="Arial"/>
          <w:color w:val="201F1E"/>
          <w:sz w:val="16"/>
          <w:szCs w:val="16"/>
          <w:shd w:val="clear" w:color="auto" w:fill="FFFFFF"/>
        </w:rPr>
      </w:pPr>
    </w:p>
    <w:p w14:paraId="02B855B7" w14:textId="77777777" w:rsidR="00F47CD1" w:rsidRPr="000055C4" w:rsidRDefault="00F47CD1" w:rsidP="00F47CD1">
      <w:pPr>
        <w:pStyle w:val="ListParagraph"/>
        <w:numPr>
          <w:ilvl w:val="0"/>
          <w:numId w:val="1"/>
        </w:numPr>
        <w:rPr>
          <w:rFonts w:ascii="Arial" w:hAnsi="Arial" w:cs="Arial"/>
          <w:b/>
          <w:bCs/>
          <w:color w:val="201F1E"/>
          <w:sz w:val="24"/>
          <w:szCs w:val="24"/>
          <w:shd w:val="clear" w:color="auto" w:fill="FFFFFF"/>
        </w:rPr>
      </w:pPr>
      <w:r w:rsidRPr="000055C4">
        <w:rPr>
          <w:rFonts w:ascii="Arial" w:hAnsi="Arial" w:cs="Arial"/>
          <w:b/>
          <w:bCs/>
          <w:color w:val="201F1E"/>
          <w:sz w:val="24"/>
          <w:szCs w:val="24"/>
          <w:shd w:val="clear" w:color="auto" w:fill="FFFFFF"/>
        </w:rPr>
        <w:t>Avoid rushing to “solve” the problem.</w:t>
      </w:r>
    </w:p>
    <w:p w14:paraId="74BD108A" w14:textId="77777777" w:rsidR="00F47CD1" w:rsidRPr="000055C4" w:rsidRDefault="00F47CD1" w:rsidP="00F47CD1">
      <w:pPr>
        <w:pStyle w:val="ListParagraph"/>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 xml:space="preserve">Most students need to feel heard and understood by their instructor.  Moving quickly to solutions can frustrate the student and lead to responses of “I’ve already tried that” or “That won’t work because…”.  Instead, help empower students to find a solution through the other techniques mentioned.  </w:t>
      </w:r>
    </w:p>
    <w:p w14:paraId="14306DC8" w14:textId="77777777" w:rsidR="00F47CD1" w:rsidRPr="00F30EF2" w:rsidRDefault="00F47CD1" w:rsidP="00F47CD1">
      <w:pPr>
        <w:pStyle w:val="ListParagraph"/>
        <w:rPr>
          <w:rFonts w:ascii="Arial" w:hAnsi="Arial" w:cs="Arial"/>
          <w:color w:val="201F1E"/>
          <w:sz w:val="16"/>
          <w:szCs w:val="16"/>
          <w:shd w:val="clear" w:color="auto" w:fill="FFFFFF"/>
        </w:rPr>
      </w:pPr>
    </w:p>
    <w:p w14:paraId="20F04E93" w14:textId="77777777" w:rsidR="00F47CD1" w:rsidRPr="000055C4" w:rsidRDefault="00F47CD1" w:rsidP="00F47CD1">
      <w:pPr>
        <w:pStyle w:val="ListParagraph"/>
        <w:numPr>
          <w:ilvl w:val="0"/>
          <w:numId w:val="1"/>
        </w:numPr>
        <w:rPr>
          <w:rFonts w:ascii="Arial" w:hAnsi="Arial" w:cs="Arial"/>
          <w:b/>
          <w:bCs/>
          <w:color w:val="201F1E"/>
          <w:sz w:val="24"/>
          <w:szCs w:val="24"/>
          <w:shd w:val="clear" w:color="auto" w:fill="FFFFFF"/>
        </w:rPr>
      </w:pPr>
      <w:r w:rsidRPr="000055C4">
        <w:rPr>
          <w:rFonts w:ascii="Arial" w:hAnsi="Arial" w:cs="Arial"/>
          <w:b/>
          <w:bCs/>
          <w:color w:val="201F1E"/>
          <w:sz w:val="24"/>
          <w:szCs w:val="24"/>
          <w:shd w:val="clear" w:color="auto" w:fill="FFFFFF"/>
        </w:rPr>
        <w:t>Focus on the class or program experience.</w:t>
      </w:r>
    </w:p>
    <w:p w14:paraId="3E032ABB" w14:textId="77777777" w:rsidR="00F47CD1" w:rsidRPr="000055C4" w:rsidRDefault="00F47CD1" w:rsidP="00F47CD1">
      <w:pPr>
        <w:pStyle w:val="ListParagraph"/>
        <w:ind w:left="360" w:firstLine="360"/>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When talking with a student about their struggles, consider the following:</w:t>
      </w:r>
    </w:p>
    <w:p w14:paraId="1A8B0CCC" w14:textId="77777777" w:rsidR="00F47CD1" w:rsidRPr="000055C4" w:rsidRDefault="00F47CD1" w:rsidP="00F47CD1">
      <w:pPr>
        <w:pStyle w:val="ListParagraph"/>
        <w:numPr>
          <w:ilvl w:val="0"/>
          <w:numId w:val="2"/>
        </w:numPr>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“How does your anxiety (or other concern) impact your class work?”</w:t>
      </w:r>
    </w:p>
    <w:p w14:paraId="63769ED0" w14:textId="77777777" w:rsidR="00F47CD1" w:rsidRPr="000055C4" w:rsidRDefault="00F47CD1" w:rsidP="00F47CD1">
      <w:pPr>
        <w:pStyle w:val="ListParagraph"/>
        <w:numPr>
          <w:ilvl w:val="0"/>
          <w:numId w:val="2"/>
        </w:numPr>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 xml:space="preserve">“How do you think your feelings of depression (or other concern) impact your ability to focus </w:t>
      </w:r>
      <w:proofErr w:type="gramStart"/>
      <w:r w:rsidRPr="000055C4">
        <w:rPr>
          <w:rFonts w:ascii="Arial" w:hAnsi="Arial" w:cs="Arial"/>
          <w:color w:val="201F1E"/>
          <w:sz w:val="24"/>
          <w:szCs w:val="24"/>
          <w:shd w:val="clear" w:color="auto" w:fill="FFFFFF"/>
        </w:rPr>
        <w:t>in</w:t>
      </w:r>
      <w:proofErr w:type="gramEnd"/>
      <w:r w:rsidRPr="000055C4">
        <w:rPr>
          <w:rFonts w:ascii="Arial" w:hAnsi="Arial" w:cs="Arial"/>
          <w:color w:val="201F1E"/>
          <w:sz w:val="24"/>
          <w:szCs w:val="24"/>
          <w:shd w:val="clear" w:color="auto" w:fill="FFFFFF"/>
        </w:rPr>
        <w:t xml:space="preserve"> class?”</w:t>
      </w:r>
    </w:p>
    <w:p w14:paraId="58B76DF3" w14:textId="77777777" w:rsidR="00F47CD1" w:rsidRPr="000055C4" w:rsidRDefault="00F47CD1" w:rsidP="00F47CD1">
      <w:pPr>
        <w:pStyle w:val="ListParagraph"/>
        <w:numPr>
          <w:ilvl w:val="0"/>
          <w:numId w:val="2"/>
        </w:numPr>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“If you experienced these feelings before, were you able to manage them and successfully complete assignments?”</w:t>
      </w:r>
    </w:p>
    <w:p w14:paraId="1001DBB2" w14:textId="77777777" w:rsidR="00F47CD1" w:rsidRPr="00F30EF2" w:rsidRDefault="00F47CD1" w:rsidP="00F47CD1">
      <w:pPr>
        <w:pStyle w:val="ListParagraph"/>
        <w:ind w:left="2160"/>
        <w:rPr>
          <w:rFonts w:ascii="Arial" w:hAnsi="Arial" w:cs="Arial"/>
          <w:color w:val="201F1E"/>
          <w:sz w:val="14"/>
          <w:szCs w:val="14"/>
          <w:shd w:val="clear" w:color="auto" w:fill="FFFFFF"/>
        </w:rPr>
      </w:pPr>
    </w:p>
    <w:p w14:paraId="3255FC07" w14:textId="77777777" w:rsidR="00F47CD1" w:rsidRPr="000055C4" w:rsidRDefault="00F47CD1" w:rsidP="00F47CD1">
      <w:pPr>
        <w:pStyle w:val="ListParagraph"/>
        <w:ind w:left="360" w:firstLine="360"/>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At the end of the conversation, you can always ask:</w:t>
      </w:r>
    </w:p>
    <w:p w14:paraId="27B27382" w14:textId="77777777" w:rsidR="00F47CD1" w:rsidRPr="000055C4" w:rsidRDefault="00F47CD1" w:rsidP="00F47CD1">
      <w:pPr>
        <w:pStyle w:val="ListParagraph"/>
        <w:numPr>
          <w:ilvl w:val="0"/>
          <w:numId w:val="3"/>
        </w:numPr>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“What do you think you need to assist you with this issue or concern?”</w:t>
      </w:r>
    </w:p>
    <w:p w14:paraId="04060956" w14:textId="281F423A" w:rsidR="00F47CD1" w:rsidRDefault="00F47CD1" w:rsidP="00F47CD1">
      <w:pPr>
        <w:ind w:left="1080"/>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Asking this question keeps you out of a problem-soling mode and encourages student responsibility and empowerment in generating alternatives, solutions, and resources that best fit their situation.</w:t>
      </w:r>
    </w:p>
    <w:p w14:paraId="76A0EA2D" w14:textId="77777777" w:rsidR="00F47CD1" w:rsidRPr="000055C4" w:rsidRDefault="00F47CD1" w:rsidP="00F47CD1">
      <w:pPr>
        <w:pStyle w:val="ListParagraph"/>
        <w:numPr>
          <w:ilvl w:val="0"/>
          <w:numId w:val="1"/>
        </w:numPr>
        <w:rPr>
          <w:rFonts w:ascii="Arial" w:hAnsi="Arial" w:cs="Arial"/>
          <w:b/>
          <w:bCs/>
          <w:color w:val="201F1E"/>
          <w:sz w:val="24"/>
          <w:szCs w:val="24"/>
          <w:shd w:val="clear" w:color="auto" w:fill="FFFFFF"/>
        </w:rPr>
      </w:pPr>
      <w:r w:rsidRPr="000055C4">
        <w:rPr>
          <w:rFonts w:ascii="Arial" w:hAnsi="Arial" w:cs="Arial"/>
          <w:b/>
          <w:bCs/>
          <w:color w:val="201F1E"/>
          <w:sz w:val="24"/>
          <w:szCs w:val="24"/>
          <w:shd w:val="clear" w:color="auto" w:fill="FFFFFF"/>
        </w:rPr>
        <w:t>Collaborate on possible resources.</w:t>
      </w:r>
    </w:p>
    <w:p w14:paraId="082C9D34" w14:textId="3FB7E54C" w:rsidR="00F47CD1" w:rsidRPr="000055C4" w:rsidRDefault="00F47CD1" w:rsidP="00F47CD1">
      <w:pPr>
        <w:ind w:left="720"/>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 xml:space="preserve">Based on the information gathered, collaborating with the student on possible resources that meet their needs is a good way to end the meeting.  If the identified concern is academic, the best recommendations may be SLAC, the </w:t>
      </w:r>
      <w:r w:rsidR="3DDBD986" w:rsidRPr="000055C4">
        <w:rPr>
          <w:rFonts w:ascii="Arial" w:hAnsi="Arial" w:cs="Arial"/>
          <w:color w:val="201F1E"/>
          <w:sz w:val="24"/>
          <w:szCs w:val="24"/>
          <w:shd w:val="clear" w:color="auto" w:fill="FFFFFF"/>
        </w:rPr>
        <w:t>W</w:t>
      </w:r>
      <w:r w:rsidRPr="000055C4">
        <w:rPr>
          <w:rFonts w:ascii="Arial" w:hAnsi="Arial" w:cs="Arial"/>
          <w:color w:val="201F1E"/>
          <w:sz w:val="24"/>
          <w:szCs w:val="24"/>
          <w:shd w:val="clear" w:color="auto" w:fill="FFFFFF"/>
        </w:rPr>
        <w:t xml:space="preserve">riting Lab, tutoring, or further mentoring by the faculty.  If the concern is medical, perhaps the Student Health Center is a good resource, while social concerns may be best handled via Student Affairs.  Mental health concerns may lead to recommending the University Counseling Center.  The faculty role is </w:t>
      </w:r>
      <w:r w:rsidRPr="000055C4">
        <w:rPr>
          <w:rFonts w:ascii="Arial" w:hAnsi="Arial" w:cs="Arial"/>
          <w:color w:val="201F1E"/>
          <w:sz w:val="24"/>
          <w:szCs w:val="24"/>
          <w:shd w:val="clear" w:color="auto" w:fill="FFFFFF"/>
        </w:rPr>
        <w:lastRenderedPageBreak/>
        <w:t>focused on helping the student identify potential resources and assisting them with connecting with those resources.  However, it is the student’s responsibility to follow through and make use of the resources provided.</w:t>
      </w:r>
    </w:p>
    <w:p w14:paraId="32978006" w14:textId="5BAF1D96" w:rsidR="00F47CD1" w:rsidRPr="000055C4" w:rsidRDefault="00F47CD1" w:rsidP="00F47CD1">
      <w:pPr>
        <w:ind w:left="720"/>
        <w:rPr>
          <w:rFonts w:ascii="Arial" w:hAnsi="Arial" w:cs="Arial"/>
          <w:color w:val="201F1E"/>
          <w:sz w:val="24"/>
          <w:szCs w:val="24"/>
          <w:shd w:val="clear" w:color="auto" w:fill="FFFFFF"/>
        </w:rPr>
      </w:pPr>
      <w:r w:rsidRPr="000055C4">
        <w:rPr>
          <w:rFonts w:ascii="Arial" w:hAnsi="Arial" w:cs="Arial"/>
          <w:color w:val="201F1E"/>
          <w:sz w:val="24"/>
          <w:szCs w:val="24"/>
          <w:shd w:val="clear" w:color="auto" w:fill="FFFFFF"/>
        </w:rPr>
        <w:t xml:space="preserve">For those concerns where collaboration with the student is not appropriate or possible, that are beyond the faculty’s capacity to address, or </w:t>
      </w:r>
      <w:r>
        <w:rPr>
          <w:rFonts w:ascii="Arial" w:hAnsi="Arial" w:cs="Arial"/>
          <w:color w:val="201F1E"/>
          <w:sz w:val="24"/>
          <w:szCs w:val="24"/>
          <w:shd w:val="clear" w:color="auto" w:fill="FFFFFF"/>
        </w:rPr>
        <w:t>are be</w:t>
      </w:r>
      <w:r w:rsidRPr="000055C4">
        <w:rPr>
          <w:rFonts w:ascii="Arial" w:hAnsi="Arial" w:cs="Arial"/>
          <w:color w:val="201F1E"/>
          <w:sz w:val="24"/>
          <w:szCs w:val="24"/>
          <w:shd w:val="clear" w:color="auto" w:fill="FFFFFF"/>
        </w:rPr>
        <w:t>yond the capacity of any other resources,</w:t>
      </w:r>
      <w:r>
        <w:rPr>
          <w:rFonts w:ascii="Arial" w:hAnsi="Arial" w:cs="Arial"/>
          <w:color w:val="201F1E"/>
          <w:sz w:val="24"/>
          <w:szCs w:val="24"/>
          <w:shd w:val="clear" w:color="auto" w:fill="FFFFFF"/>
        </w:rPr>
        <w:t xml:space="preserve"> faculty response alone may not be sufficient or appropriate.  In these situations, </w:t>
      </w:r>
      <w:r w:rsidRPr="000055C4">
        <w:rPr>
          <w:rFonts w:ascii="Arial" w:hAnsi="Arial" w:cs="Arial"/>
          <w:color w:val="201F1E"/>
          <w:sz w:val="24"/>
          <w:szCs w:val="24"/>
          <w:shd w:val="clear" w:color="auto" w:fill="FFFFFF"/>
        </w:rPr>
        <w:t xml:space="preserve">contacting the University Behavior Assessment Team, University Police Department, or San Marcos Police Department may be the most viable option.  </w:t>
      </w:r>
    </w:p>
    <w:p w14:paraId="7F8BCBEE" w14:textId="5FCC3876" w:rsidR="1266A46E" w:rsidRDefault="1266A46E" w:rsidP="1266A46E">
      <w:pPr>
        <w:ind w:left="720"/>
        <w:rPr>
          <w:rFonts w:ascii="Arial" w:hAnsi="Arial" w:cs="Arial"/>
          <w:color w:val="201F1E"/>
          <w:sz w:val="24"/>
          <w:szCs w:val="24"/>
        </w:rPr>
      </w:pPr>
    </w:p>
    <w:p w14:paraId="2B65D75D" w14:textId="7BE32794" w:rsidR="00E9011E" w:rsidRDefault="00F30EF2" w:rsidP="00F47CD1">
      <w:pPr>
        <w:rPr>
          <w:b/>
          <w:bCs/>
          <w:sz w:val="28"/>
          <w:szCs w:val="28"/>
          <w:u w:val="single"/>
        </w:rPr>
      </w:pPr>
      <w:r w:rsidRPr="00F30EF2">
        <w:rPr>
          <w:b/>
          <w:bCs/>
          <w:sz w:val="28"/>
          <w:szCs w:val="28"/>
          <w:u w:val="single"/>
        </w:rPr>
        <w:t>Resources</w:t>
      </w:r>
    </w:p>
    <w:p w14:paraId="425E8D52" w14:textId="77777777" w:rsidR="00E9011E" w:rsidRPr="0011089F" w:rsidRDefault="00F30EF2" w:rsidP="00E9011E">
      <w:pPr>
        <w:spacing w:after="0"/>
        <w:rPr>
          <w:b/>
          <w:bCs/>
          <w:sz w:val="28"/>
          <w:szCs w:val="28"/>
        </w:rPr>
      </w:pPr>
      <w:r>
        <w:rPr>
          <w:b/>
          <w:bCs/>
          <w:sz w:val="28"/>
          <w:szCs w:val="28"/>
        </w:rPr>
        <w:t>University Counseling Center</w:t>
      </w:r>
      <w:r w:rsidR="00E9011E">
        <w:rPr>
          <w:b/>
          <w:bCs/>
          <w:sz w:val="28"/>
          <w:szCs w:val="28"/>
        </w:rPr>
        <w:t>:</w:t>
      </w:r>
      <w:r w:rsidR="00E9011E" w:rsidRPr="00E9011E">
        <w:t xml:space="preserve"> </w:t>
      </w:r>
      <w:r w:rsidR="00E9011E" w:rsidRPr="0011089F">
        <w:rPr>
          <w:b/>
          <w:bCs/>
          <w:sz w:val="28"/>
          <w:szCs w:val="28"/>
        </w:rPr>
        <w:t>512-245-2208</w:t>
      </w:r>
      <w:r w:rsidR="00E9011E" w:rsidRPr="00E9011E">
        <w:rPr>
          <w:sz w:val="28"/>
          <w:szCs w:val="28"/>
        </w:rPr>
        <w:t xml:space="preserve"> </w:t>
      </w:r>
      <w:r w:rsidR="00E9011E" w:rsidRPr="0011089F">
        <w:rPr>
          <w:b/>
          <w:bCs/>
          <w:sz w:val="28"/>
          <w:szCs w:val="28"/>
        </w:rPr>
        <w:t xml:space="preserve">(Monday-Friday, 8am-5pm) </w:t>
      </w:r>
    </w:p>
    <w:p w14:paraId="50C5F8A5" w14:textId="018E872D" w:rsidR="00E9011E" w:rsidRPr="00E9011E" w:rsidRDefault="002F00CE" w:rsidP="00E9011E">
      <w:pPr>
        <w:ind w:left="2880" w:firstLine="720"/>
        <w:rPr>
          <w:rFonts w:ascii="Arial" w:hAnsi="Arial" w:cs="Arial"/>
          <w:b/>
          <w:bCs/>
          <w:sz w:val="24"/>
          <w:szCs w:val="24"/>
        </w:rPr>
      </w:pPr>
      <w:hyperlink r:id="rId10" w:history="1">
        <w:r w:rsidR="00E9011E" w:rsidRPr="00E9011E">
          <w:rPr>
            <w:rStyle w:val="Hyperlink"/>
            <w:rFonts w:ascii="Arial" w:hAnsi="Arial" w:cs="Arial"/>
            <w:b/>
            <w:bCs/>
            <w:sz w:val="24"/>
            <w:szCs w:val="24"/>
          </w:rPr>
          <w:t>https://www.counseling.txstate.edu/</w:t>
        </w:r>
      </w:hyperlink>
    </w:p>
    <w:p w14:paraId="13213B27" w14:textId="77777777" w:rsidR="00E9011E" w:rsidRDefault="00E9011E" w:rsidP="00E9011E">
      <w:pPr>
        <w:spacing w:after="0"/>
        <w:rPr>
          <w:b/>
          <w:bCs/>
          <w:sz w:val="28"/>
          <w:szCs w:val="28"/>
        </w:rPr>
      </w:pPr>
      <w:r>
        <w:rPr>
          <w:b/>
          <w:bCs/>
          <w:sz w:val="28"/>
          <w:szCs w:val="28"/>
        </w:rPr>
        <w:t xml:space="preserve">  </w:t>
      </w:r>
    </w:p>
    <w:p w14:paraId="0F5732A4" w14:textId="18679E05" w:rsidR="00F30EF2" w:rsidRDefault="00F30EF2" w:rsidP="00E9011E">
      <w:pPr>
        <w:spacing w:after="0"/>
        <w:rPr>
          <w:sz w:val="28"/>
          <w:szCs w:val="28"/>
        </w:rPr>
      </w:pPr>
      <w:r>
        <w:rPr>
          <w:b/>
          <w:bCs/>
          <w:sz w:val="28"/>
          <w:szCs w:val="28"/>
        </w:rPr>
        <w:t>Student Health Center</w:t>
      </w:r>
      <w:r w:rsidR="00E9011E">
        <w:rPr>
          <w:b/>
          <w:bCs/>
          <w:sz w:val="28"/>
          <w:szCs w:val="28"/>
        </w:rPr>
        <w:t xml:space="preserve">:  </w:t>
      </w:r>
      <w:r w:rsidR="00E9011E" w:rsidRPr="0011089F">
        <w:rPr>
          <w:b/>
          <w:bCs/>
          <w:sz w:val="28"/>
          <w:szCs w:val="28"/>
        </w:rPr>
        <w:t>512-245-2161</w:t>
      </w:r>
      <w:r w:rsidR="00E9011E" w:rsidRPr="00E9011E">
        <w:rPr>
          <w:sz w:val="28"/>
          <w:szCs w:val="28"/>
        </w:rPr>
        <w:t xml:space="preserve"> </w:t>
      </w:r>
      <w:r w:rsidR="00E9011E" w:rsidRPr="0011089F">
        <w:rPr>
          <w:b/>
          <w:bCs/>
          <w:sz w:val="28"/>
          <w:szCs w:val="28"/>
        </w:rPr>
        <w:t>by Appointment Only</w:t>
      </w:r>
    </w:p>
    <w:p w14:paraId="3A0DCFF9" w14:textId="1FD6772E" w:rsidR="00E9011E" w:rsidRDefault="00E9011E" w:rsidP="00E9011E">
      <w:pPr>
        <w:spacing w:after="0"/>
        <w:rPr>
          <w:b/>
          <w:bCs/>
          <w:sz w:val="28"/>
          <w:szCs w:val="28"/>
        </w:rPr>
      </w:pPr>
      <w:r>
        <w:rPr>
          <w:sz w:val="28"/>
          <w:szCs w:val="28"/>
        </w:rPr>
        <w:tab/>
      </w:r>
      <w:r>
        <w:rPr>
          <w:sz w:val="28"/>
          <w:szCs w:val="28"/>
        </w:rPr>
        <w:tab/>
      </w:r>
      <w:r>
        <w:rPr>
          <w:sz w:val="28"/>
          <w:szCs w:val="28"/>
        </w:rPr>
        <w:tab/>
      </w:r>
      <w:r>
        <w:rPr>
          <w:sz w:val="28"/>
          <w:szCs w:val="28"/>
        </w:rPr>
        <w:tab/>
      </w:r>
      <w:r>
        <w:rPr>
          <w:sz w:val="28"/>
          <w:szCs w:val="28"/>
        </w:rPr>
        <w:tab/>
      </w:r>
      <w:hyperlink r:id="rId11" w:history="1">
        <w:r w:rsidRPr="00E0272A">
          <w:rPr>
            <w:rStyle w:val="Hyperlink"/>
            <w:b/>
            <w:bCs/>
            <w:sz w:val="28"/>
            <w:szCs w:val="28"/>
          </w:rPr>
          <w:t>https://www.healthcenter.txstate.edu/</w:t>
        </w:r>
      </w:hyperlink>
    </w:p>
    <w:p w14:paraId="06628A62" w14:textId="77777777" w:rsidR="00E9011E" w:rsidRDefault="00E9011E" w:rsidP="00E9011E">
      <w:pPr>
        <w:spacing w:after="0"/>
        <w:rPr>
          <w:b/>
          <w:bCs/>
          <w:sz w:val="28"/>
          <w:szCs w:val="28"/>
        </w:rPr>
      </w:pPr>
    </w:p>
    <w:p w14:paraId="53DB5EE6" w14:textId="44AB37F5" w:rsidR="00F30EF2" w:rsidRDefault="00F30EF2" w:rsidP="56F92368">
      <w:pPr>
        <w:spacing w:after="0"/>
        <w:rPr>
          <w:b/>
          <w:bCs/>
          <w:sz w:val="28"/>
          <w:szCs w:val="28"/>
        </w:rPr>
      </w:pPr>
      <w:r w:rsidRPr="56F92368">
        <w:rPr>
          <w:b/>
          <w:bCs/>
          <w:sz w:val="28"/>
          <w:szCs w:val="28"/>
        </w:rPr>
        <w:t>University Police Department</w:t>
      </w:r>
      <w:r w:rsidR="00E9011E" w:rsidRPr="56F92368">
        <w:rPr>
          <w:b/>
          <w:bCs/>
          <w:sz w:val="28"/>
          <w:szCs w:val="28"/>
        </w:rPr>
        <w:t>:  512-245-</w:t>
      </w:r>
      <w:proofErr w:type="gramStart"/>
      <w:r w:rsidR="00E9011E" w:rsidRPr="56F92368">
        <w:rPr>
          <w:b/>
          <w:bCs/>
          <w:sz w:val="28"/>
          <w:szCs w:val="28"/>
        </w:rPr>
        <w:t>8336</w:t>
      </w:r>
      <w:r w:rsidR="6E8CCF80" w:rsidRPr="56F92368">
        <w:rPr>
          <w:b/>
          <w:bCs/>
          <w:sz w:val="28"/>
          <w:szCs w:val="28"/>
        </w:rPr>
        <w:t xml:space="preserve">  </w:t>
      </w:r>
      <w:r w:rsidR="00E9011E">
        <w:tab/>
      </w:r>
      <w:proofErr w:type="gramEnd"/>
      <w:r w:rsidR="00E9011E">
        <w:tab/>
      </w:r>
      <w:r w:rsidR="00E9011E">
        <w:tab/>
      </w:r>
      <w:r w:rsidR="00E9011E">
        <w:tab/>
      </w:r>
      <w:r w:rsidR="00E9011E">
        <w:tab/>
      </w:r>
      <w:hyperlink r:id="rId12" w:history="1">
        <w:r w:rsidR="00E9011E" w:rsidRPr="00E0272A">
          <w:rPr>
            <w:rStyle w:val="Hyperlink"/>
            <w:b/>
            <w:bCs/>
            <w:sz w:val="28"/>
            <w:szCs w:val="28"/>
          </w:rPr>
          <w:t>https://www.police.txstate.edu/</w:t>
        </w:r>
      </w:hyperlink>
    </w:p>
    <w:p w14:paraId="02268C26" w14:textId="77777777" w:rsidR="00B227C6" w:rsidRDefault="00F30EF2" w:rsidP="00B227C6">
      <w:pPr>
        <w:spacing w:after="0"/>
        <w:rPr>
          <w:b/>
          <w:bCs/>
          <w:sz w:val="28"/>
          <w:szCs w:val="28"/>
        </w:rPr>
      </w:pPr>
      <w:r>
        <w:rPr>
          <w:b/>
          <w:bCs/>
          <w:sz w:val="28"/>
          <w:szCs w:val="28"/>
        </w:rPr>
        <w:t>CLAS Counseling Clinic</w:t>
      </w:r>
      <w:r w:rsidR="00E9011E">
        <w:rPr>
          <w:b/>
          <w:bCs/>
          <w:sz w:val="28"/>
          <w:szCs w:val="28"/>
        </w:rPr>
        <w:t xml:space="preserve">: </w:t>
      </w:r>
      <w:r w:rsidR="00B227C6">
        <w:rPr>
          <w:b/>
          <w:bCs/>
          <w:sz w:val="28"/>
          <w:szCs w:val="28"/>
        </w:rPr>
        <w:t xml:space="preserve"> Dr. Tracy Chiles, 512-716-4250</w:t>
      </w:r>
    </w:p>
    <w:p w14:paraId="2E1F8594" w14:textId="2BC537F8" w:rsidR="00B227C6" w:rsidRDefault="00B227C6" w:rsidP="00B227C6">
      <w:pPr>
        <w:ind w:left="720"/>
        <w:rPr>
          <w:b/>
          <w:bCs/>
          <w:sz w:val="28"/>
          <w:szCs w:val="28"/>
        </w:rPr>
      </w:pPr>
      <w:r>
        <w:rPr>
          <w:b/>
          <w:bCs/>
          <w:sz w:val="28"/>
          <w:szCs w:val="28"/>
        </w:rPr>
        <w:t>San Marcos</w:t>
      </w:r>
      <w:r w:rsidRPr="00B227C6">
        <w:t xml:space="preserve"> </w:t>
      </w:r>
      <w:hyperlink r:id="rId13" w:history="1">
        <w:r w:rsidRPr="00E0272A">
          <w:rPr>
            <w:rStyle w:val="Hyperlink"/>
            <w:b/>
            <w:bCs/>
            <w:sz w:val="28"/>
            <w:szCs w:val="28"/>
          </w:rPr>
          <w:t>https://www.txstate.edu/clas/Professional-Counseling/counseling-services/Assessment-and-Counseling-Clinic-SM.html</w:t>
        </w:r>
      </w:hyperlink>
    </w:p>
    <w:p w14:paraId="79246066" w14:textId="0FF950C1" w:rsidR="00F30EF2" w:rsidRDefault="00B227C6" w:rsidP="00B227C6">
      <w:pPr>
        <w:ind w:left="720"/>
        <w:rPr>
          <w:b/>
          <w:bCs/>
          <w:sz w:val="28"/>
          <w:szCs w:val="28"/>
        </w:rPr>
      </w:pPr>
      <w:r>
        <w:rPr>
          <w:b/>
          <w:bCs/>
          <w:sz w:val="28"/>
          <w:szCs w:val="28"/>
        </w:rPr>
        <w:t>Round Rock Campus:</w:t>
      </w:r>
      <w:hyperlink r:id="rId14" w:history="1">
        <w:r w:rsidRPr="00E0272A">
          <w:rPr>
            <w:rStyle w:val="Hyperlink"/>
            <w:b/>
            <w:bCs/>
            <w:sz w:val="28"/>
            <w:szCs w:val="28"/>
          </w:rPr>
          <w:t>https://www.txstate.edu/clas/Professional-Counseling/counseling-services/RRC-Counseling-Practicum-Clinic.html</w:t>
        </w:r>
      </w:hyperlink>
    </w:p>
    <w:p w14:paraId="411CC795" w14:textId="77777777" w:rsidR="00E9011E" w:rsidRPr="00B227C6" w:rsidRDefault="00E9011E" w:rsidP="00B227C6">
      <w:pPr>
        <w:spacing w:after="0"/>
        <w:rPr>
          <w:b/>
          <w:bCs/>
        </w:rPr>
      </w:pPr>
    </w:p>
    <w:p w14:paraId="3EDF40E2" w14:textId="77777777" w:rsidR="0011089F" w:rsidRDefault="00F30EF2" w:rsidP="0011089F">
      <w:pPr>
        <w:spacing w:after="0"/>
        <w:rPr>
          <w:b/>
          <w:bCs/>
          <w:sz w:val="28"/>
          <w:szCs w:val="28"/>
        </w:rPr>
      </w:pPr>
      <w:r>
        <w:rPr>
          <w:b/>
          <w:bCs/>
          <w:sz w:val="28"/>
          <w:szCs w:val="28"/>
        </w:rPr>
        <w:t>Behavior Assessment Team (BAT)</w:t>
      </w:r>
      <w:r w:rsidR="0011089F">
        <w:rPr>
          <w:b/>
          <w:bCs/>
          <w:sz w:val="28"/>
          <w:szCs w:val="28"/>
        </w:rPr>
        <w:t>:  512-245-2124</w:t>
      </w:r>
    </w:p>
    <w:p w14:paraId="3E18A3FB" w14:textId="04E0B97B" w:rsidR="00F30EF2" w:rsidRDefault="002F00CE" w:rsidP="0011089F">
      <w:pPr>
        <w:ind w:left="3600" w:firstLine="720"/>
        <w:rPr>
          <w:rStyle w:val="Hyperlink"/>
          <w:b/>
          <w:bCs/>
          <w:sz w:val="28"/>
          <w:szCs w:val="28"/>
        </w:rPr>
      </w:pPr>
      <w:hyperlink r:id="rId15">
        <w:r w:rsidR="0011089F" w:rsidRPr="1266A46E">
          <w:rPr>
            <w:rStyle w:val="Hyperlink"/>
            <w:b/>
            <w:bCs/>
            <w:sz w:val="28"/>
            <w:szCs w:val="28"/>
          </w:rPr>
          <w:t>https://sbat.dos.txstate.edu/</w:t>
        </w:r>
      </w:hyperlink>
    </w:p>
    <w:p w14:paraId="43AEE2BC" w14:textId="77777777" w:rsidR="00B33ECD" w:rsidRDefault="00B33ECD" w:rsidP="007F60A1">
      <w:pPr>
        <w:pStyle w:val="paragraph"/>
        <w:spacing w:before="0" w:beforeAutospacing="0" w:after="0" w:afterAutospacing="0"/>
        <w:textAlignment w:val="baseline"/>
        <w:rPr>
          <w:rStyle w:val="normaltextrun"/>
          <w:rFonts w:ascii="Arial" w:hAnsi="Arial" w:cs="Arial"/>
          <w:b/>
          <w:bCs/>
        </w:rPr>
      </w:pPr>
    </w:p>
    <w:p w14:paraId="71767452" w14:textId="77777777" w:rsidR="00B33ECD" w:rsidRDefault="00B33ECD" w:rsidP="007F60A1">
      <w:pPr>
        <w:pStyle w:val="paragraph"/>
        <w:spacing w:before="0" w:beforeAutospacing="0" w:after="0" w:afterAutospacing="0"/>
        <w:textAlignment w:val="baseline"/>
        <w:rPr>
          <w:rStyle w:val="normaltextrun"/>
          <w:rFonts w:ascii="Arial" w:hAnsi="Arial" w:cs="Arial"/>
          <w:b/>
          <w:bCs/>
        </w:rPr>
      </w:pPr>
    </w:p>
    <w:p w14:paraId="4803306F" w14:textId="77777777" w:rsidR="00B33ECD" w:rsidRDefault="00B33ECD" w:rsidP="007F60A1">
      <w:pPr>
        <w:pStyle w:val="paragraph"/>
        <w:spacing w:before="0" w:beforeAutospacing="0" w:after="0" w:afterAutospacing="0"/>
        <w:textAlignment w:val="baseline"/>
        <w:rPr>
          <w:rStyle w:val="normaltextrun"/>
          <w:rFonts w:ascii="Arial" w:hAnsi="Arial" w:cs="Arial"/>
          <w:b/>
          <w:bCs/>
        </w:rPr>
      </w:pPr>
    </w:p>
    <w:p w14:paraId="44F1CC5D" w14:textId="685961A0" w:rsidR="007F60A1" w:rsidRPr="007F60A1" w:rsidRDefault="007F60A1" w:rsidP="007F60A1">
      <w:pPr>
        <w:pStyle w:val="paragraph"/>
        <w:spacing w:before="0" w:beforeAutospacing="0" w:after="0" w:afterAutospacing="0"/>
        <w:textAlignment w:val="baseline"/>
        <w:rPr>
          <w:rFonts w:ascii="Arial" w:hAnsi="Arial" w:cs="Arial"/>
          <w:b/>
          <w:bCs/>
          <w:sz w:val="18"/>
          <w:szCs w:val="18"/>
        </w:rPr>
      </w:pPr>
      <w:r w:rsidRPr="007F60A1">
        <w:rPr>
          <w:rStyle w:val="normaltextrun"/>
          <w:rFonts w:ascii="Arial" w:hAnsi="Arial" w:cs="Arial"/>
          <w:b/>
          <w:bCs/>
        </w:rPr>
        <w:lastRenderedPageBreak/>
        <w:t>MINDS MATTER:</w:t>
      </w:r>
      <w:r w:rsidRPr="007F60A1">
        <w:rPr>
          <w:rStyle w:val="eop"/>
          <w:rFonts w:ascii="Arial" w:hAnsi="Arial" w:cs="Arial"/>
          <w:b/>
          <w:bCs/>
        </w:rPr>
        <w:t> </w:t>
      </w:r>
    </w:p>
    <w:p w14:paraId="0B39E182" w14:textId="77777777" w:rsidR="007F60A1" w:rsidRPr="007F60A1" w:rsidRDefault="007F60A1" w:rsidP="007F60A1">
      <w:pPr>
        <w:pStyle w:val="paragraph"/>
        <w:spacing w:before="0" w:beforeAutospacing="0" w:after="0" w:afterAutospacing="0"/>
        <w:textAlignment w:val="baseline"/>
        <w:rPr>
          <w:rFonts w:ascii="Arial" w:hAnsi="Arial" w:cs="Arial"/>
          <w:b/>
          <w:bCs/>
          <w:sz w:val="18"/>
          <w:szCs w:val="18"/>
        </w:rPr>
      </w:pPr>
      <w:r w:rsidRPr="007F60A1">
        <w:rPr>
          <w:rStyle w:val="eop"/>
          <w:rFonts w:ascii="Arial" w:hAnsi="Arial" w:cs="Arial"/>
          <w:b/>
          <w:bCs/>
        </w:rPr>
        <w:t> </w:t>
      </w:r>
    </w:p>
    <w:p w14:paraId="468CE3E9" w14:textId="77777777" w:rsidR="007F60A1" w:rsidRDefault="002F00CE" w:rsidP="007F60A1">
      <w:pPr>
        <w:pStyle w:val="paragraph"/>
        <w:spacing w:before="0" w:beforeAutospacing="0" w:after="0" w:afterAutospacing="0"/>
        <w:textAlignment w:val="baseline"/>
        <w:rPr>
          <w:rFonts w:ascii="&amp;quot" w:hAnsi="&amp;quot"/>
          <w:sz w:val="18"/>
          <w:szCs w:val="18"/>
        </w:rPr>
      </w:pPr>
      <w:hyperlink r:id="rId16" w:tgtFrame="_blank" w:history="1">
        <w:r w:rsidR="007F60A1">
          <w:rPr>
            <w:rStyle w:val="normaltextrun"/>
            <w:rFonts w:ascii="Calibri" w:hAnsi="Calibri" w:cs="Calibri"/>
            <w:color w:val="0563C1"/>
            <w:u w:val="single"/>
          </w:rPr>
          <w:t>https://mindsmatter.vpsa.txstate.edu/students.html</w:t>
        </w:r>
      </w:hyperlink>
      <w:r w:rsidR="007F60A1">
        <w:rPr>
          <w:rStyle w:val="normaltextrun"/>
          <w:rFonts w:ascii="Calibri" w:hAnsi="Calibri" w:cs="Calibri"/>
        </w:rPr>
        <w:t>Mental health problems are common in a college student population. Getting help early can reduce distress and prevent a problem from becoming a crisis. If you, or someone you know, may be experiencing overwhelming distress or other symptoms of a possible mental health problem.  Below are resources available for students on campus or in the community.</w:t>
      </w:r>
      <w:r w:rsidR="007F60A1">
        <w:rPr>
          <w:rStyle w:val="eop"/>
          <w:rFonts w:ascii="Calibri" w:hAnsi="Calibri" w:cs="Calibri"/>
        </w:rPr>
        <w:t> </w:t>
      </w:r>
    </w:p>
    <w:p w14:paraId="26103784" w14:textId="77777777" w:rsidR="007F60A1" w:rsidRDefault="007F60A1" w:rsidP="1266A46E">
      <w:pPr>
        <w:pStyle w:val="paragraph"/>
        <w:spacing w:before="0" w:beforeAutospacing="0" w:after="0" w:afterAutospacing="0"/>
        <w:textAlignment w:val="baseline"/>
        <w:rPr>
          <w:rFonts w:ascii="&amp;quot" w:hAnsi="&amp;quot"/>
          <w:sz w:val="18"/>
          <w:szCs w:val="18"/>
        </w:rPr>
      </w:pPr>
      <w:r w:rsidRPr="1266A46E">
        <w:rPr>
          <w:rStyle w:val="eop"/>
          <w:rFonts w:ascii="Calibri" w:hAnsi="Calibri" w:cs="Calibri"/>
        </w:rPr>
        <w:t> </w:t>
      </w:r>
    </w:p>
    <w:p w14:paraId="572E7C92" w14:textId="77777777" w:rsidR="007F60A1" w:rsidRDefault="002F00CE" w:rsidP="007F60A1">
      <w:pPr>
        <w:pStyle w:val="paragraph"/>
        <w:spacing w:before="0" w:beforeAutospacing="0" w:after="0" w:afterAutospacing="0"/>
        <w:textAlignment w:val="baseline"/>
        <w:rPr>
          <w:rFonts w:ascii="&amp;quot" w:hAnsi="&amp;quot"/>
          <w:sz w:val="18"/>
          <w:szCs w:val="18"/>
        </w:rPr>
      </w:pPr>
      <w:hyperlink r:id="rId17" w:tgtFrame="_blank" w:history="1">
        <w:r w:rsidR="007F60A1">
          <w:rPr>
            <w:rStyle w:val="normaltextrun"/>
            <w:rFonts w:ascii="Calibri" w:hAnsi="Calibri" w:cs="Calibri"/>
            <w:color w:val="0563C1"/>
            <w:u w:val="single"/>
          </w:rPr>
          <w:t>https://mindsmatter.vpsa.txstate.edu/friends-family.html</w:t>
        </w:r>
      </w:hyperlink>
      <w:r w:rsidR="007F60A1">
        <w:rPr>
          <w:rStyle w:val="eop"/>
          <w:rFonts w:ascii="Calibri" w:hAnsi="Calibri" w:cs="Calibri"/>
        </w:rPr>
        <w:t> </w:t>
      </w:r>
    </w:p>
    <w:p w14:paraId="2D6DE108" w14:textId="77777777" w:rsidR="007F60A1" w:rsidRDefault="007F60A1" w:rsidP="007F60A1">
      <w:pPr>
        <w:pStyle w:val="paragraph"/>
        <w:spacing w:before="0" w:beforeAutospacing="0" w:after="0" w:afterAutospacing="0"/>
        <w:textAlignment w:val="baseline"/>
        <w:rPr>
          <w:rFonts w:ascii="&amp;quot" w:hAnsi="&amp;quot"/>
          <w:sz w:val="18"/>
          <w:szCs w:val="18"/>
        </w:rPr>
      </w:pPr>
      <w:r>
        <w:rPr>
          <w:rStyle w:val="normaltextrun"/>
        </w:rPr>
        <w:t xml:space="preserve">Mental health problems are common in a college student population. Students struggling with a mental health concern often will seek help from friends and family before seeking help from a mental health professional. </w:t>
      </w:r>
      <w:r>
        <w:rPr>
          <w:rStyle w:val="scxw155781128"/>
        </w:rPr>
        <w:t> </w:t>
      </w:r>
      <w:r>
        <w:br/>
      </w:r>
      <w:r>
        <w:rPr>
          <w:rStyle w:val="eop"/>
        </w:rPr>
        <w:t> </w:t>
      </w:r>
    </w:p>
    <w:p w14:paraId="6B5EAA46" w14:textId="77777777" w:rsidR="007F60A1" w:rsidRDefault="002F00CE" w:rsidP="007F60A1">
      <w:pPr>
        <w:pStyle w:val="paragraph"/>
        <w:spacing w:before="0" w:beforeAutospacing="0" w:after="0" w:afterAutospacing="0"/>
        <w:textAlignment w:val="baseline"/>
        <w:rPr>
          <w:rFonts w:ascii="&amp;quot" w:hAnsi="&amp;quot"/>
          <w:sz w:val="18"/>
          <w:szCs w:val="18"/>
        </w:rPr>
      </w:pPr>
      <w:hyperlink r:id="rId18" w:tgtFrame="_blank" w:history="1">
        <w:r w:rsidR="007F60A1">
          <w:rPr>
            <w:rStyle w:val="normaltextrun"/>
            <w:rFonts w:ascii="Calibri" w:hAnsi="Calibri" w:cs="Calibri"/>
            <w:color w:val="0563C1"/>
            <w:u w:val="single"/>
          </w:rPr>
          <w:t>https://www.healthcenter.txstate.edu/HPS/request-presentation.html</w:t>
        </w:r>
      </w:hyperlink>
      <w:r w:rsidR="007F60A1">
        <w:rPr>
          <w:rStyle w:val="eop"/>
          <w:rFonts w:ascii="Calibri" w:hAnsi="Calibri" w:cs="Calibri"/>
        </w:rPr>
        <w:t> </w:t>
      </w:r>
    </w:p>
    <w:p w14:paraId="29B72C61" w14:textId="77777777" w:rsidR="007F60A1" w:rsidRDefault="007F60A1" w:rsidP="007F60A1">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Presentations by the Student Health Center (for students, primarily, but some to help faculty/departments better understand student issues</w:t>
      </w:r>
      <w:r>
        <w:rPr>
          <w:rStyle w:val="eop"/>
          <w:rFonts w:ascii="Calibri" w:hAnsi="Calibri" w:cs="Calibri"/>
        </w:rPr>
        <w:t> </w:t>
      </w:r>
    </w:p>
    <w:p w14:paraId="3A5A3A18" w14:textId="064CFEAD" w:rsidR="007F60A1" w:rsidRDefault="007F60A1" w:rsidP="007F60A1">
      <w:pPr>
        <w:jc w:val="both"/>
        <w:rPr>
          <w:b/>
          <w:bCs/>
          <w:sz w:val="28"/>
          <w:szCs w:val="28"/>
        </w:rPr>
      </w:pPr>
    </w:p>
    <w:p w14:paraId="52D2D4CA" w14:textId="2E703B81" w:rsidR="007F60A1" w:rsidRDefault="007F60A1" w:rsidP="007F60A1">
      <w:pPr>
        <w:jc w:val="both"/>
        <w:rPr>
          <w:b/>
          <w:bCs/>
          <w:sz w:val="28"/>
          <w:szCs w:val="28"/>
        </w:rPr>
      </w:pPr>
      <w:r>
        <w:rPr>
          <w:b/>
          <w:bCs/>
          <w:sz w:val="28"/>
          <w:szCs w:val="28"/>
        </w:rPr>
        <w:t>School Violence and Behavioral Threat Assessment Model</w:t>
      </w:r>
    </w:p>
    <w:p w14:paraId="733D32DD" w14:textId="77777777" w:rsidR="007F60A1" w:rsidRPr="007F60A1" w:rsidRDefault="002F00CE" w:rsidP="007F60A1">
      <w:pPr>
        <w:spacing w:after="0" w:line="240" w:lineRule="auto"/>
        <w:textAlignment w:val="baseline"/>
        <w:rPr>
          <w:rFonts w:ascii="&amp;quot" w:eastAsia="Times New Roman" w:hAnsi="&amp;quot" w:cs="Times New Roman"/>
          <w:sz w:val="18"/>
          <w:szCs w:val="18"/>
        </w:rPr>
      </w:pPr>
      <w:hyperlink r:id="rId19" w:tgtFrame="_blank" w:history="1">
        <w:r w:rsidR="007F60A1" w:rsidRPr="007F60A1">
          <w:rPr>
            <w:rFonts w:ascii="Calibri" w:eastAsia="Times New Roman" w:hAnsi="Calibri" w:cs="Calibri"/>
            <w:color w:val="0563C1"/>
            <w:sz w:val="24"/>
            <w:szCs w:val="24"/>
            <w:u w:val="single"/>
          </w:rPr>
          <w:t>https://txssc.txstate.edu/topics/school-violence/articles/behavioral-threat-assess-model</w:t>
        </w:r>
      </w:hyperlink>
      <w:r w:rsidR="007F60A1" w:rsidRPr="007F60A1">
        <w:rPr>
          <w:rFonts w:ascii="Calibri" w:eastAsia="Times New Roman" w:hAnsi="Calibri" w:cs="Calibri"/>
          <w:sz w:val="24"/>
          <w:szCs w:val="24"/>
        </w:rPr>
        <w:t> </w:t>
      </w:r>
    </w:p>
    <w:p w14:paraId="4FE38EE9" w14:textId="77777777" w:rsidR="007F60A1" w:rsidRPr="00F30EF2" w:rsidRDefault="007F60A1" w:rsidP="007F60A1">
      <w:pPr>
        <w:jc w:val="both"/>
        <w:rPr>
          <w:b/>
          <w:bCs/>
          <w:sz w:val="28"/>
          <w:szCs w:val="28"/>
        </w:rPr>
      </w:pPr>
    </w:p>
    <w:sectPr w:rsidR="007F60A1" w:rsidRPr="00F30EF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BECA5" w14:textId="77777777" w:rsidR="002F00CE" w:rsidRDefault="002F00CE" w:rsidP="00DC0FCA">
      <w:pPr>
        <w:spacing w:after="0" w:line="240" w:lineRule="auto"/>
      </w:pPr>
      <w:r>
        <w:separator/>
      </w:r>
    </w:p>
  </w:endnote>
  <w:endnote w:type="continuationSeparator" w:id="0">
    <w:p w14:paraId="5AD063AB" w14:textId="77777777" w:rsidR="002F00CE" w:rsidRDefault="002F00CE" w:rsidP="00DC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2002D" w14:textId="61F07CB2" w:rsidR="0011089F" w:rsidRDefault="007F60A1" w:rsidP="007F60A1">
    <w:pPr>
      <w:pStyle w:val="Footer"/>
    </w:pPr>
    <w:r>
      <w:tab/>
      <w:t xml:space="preserve">              </w:t>
    </w:r>
    <w:r w:rsidR="00CD5E2D">
      <w:t>Faculty Guide:  Supporting Students Facing Mental Health Challenges</w:t>
    </w:r>
    <w:r w:rsidR="00CD5E2D">
      <w:tab/>
    </w:r>
    <w:sdt>
      <w:sdtPr>
        <w:id w:val="254863221"/>
        <w:docPartObj>
          <w:docPartGallery w:val="Page Numbers (Bottom of Page)"/>
          <w:docPartUnique/>
        </w:docPartObj>
      </w:sdtPr>
      <w:sdtEndPr>
        <w:rPr>
          <w:noProof/>
        </w:rPr>
      </w:sdtEndPr>
      <w:sdtContent>
        <w:r w:rsidR="0011089F">
          <w:fldChar w:fldCharType="begin"/>
        </w:r>
        <w:r w:rsidR="0011089F">
          <w:instrText xml:space="preserve"> PAGE   \* MERGEFORMAT </w:instrText>
        </w:r>
        <w:r w:rsidR="0011089F">
          <w:fldChar w:fldCharType="separate"/>
        </w:r>
        <w:r w:rsidR="0011089F">
          <w:rPr>
            <w:noProof/>
          </w:rPr>
          <w:t>2</w:t>
        </w:r>
        <w:r w:rsidR="0011089F">
          <w:rPr>
            <w:noProof/>
          </w:rPr>
          <w:fldChar w:fldCharType="end"/>
        </w:r>
        <w:r w:rsidR="00CD5E2D">
          <w:rPr>
            <w:noProof/>
          </w:rPr>
          <w:t xml:space="preserve"> </w:t>
        </w:r>
      </w:sdtContent>
    </w:sdt>
  </w:p>
  <w:p w14:paraId="35177836" w14:textId="0274B0FE" w:rsidR="0011089F" w:rsidRDefault="00CD5E2D" w:rsidP="00F47CD1">
    <w:pPr>
      <w:pStyle w:val="Footer"/>
      <w:jc w:val="center"/>
    </w:pPr>
    <w:r>
      <w:t>Member, Texas State University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9F5C7" w14:textId="77777777" w:rsidR="002F00CE" w:rsidRDefault="002F00CE" w:rsidP="00DC0FCA">
      <w:pPr>
        <w:spacing w:after="0" w:line="240" w:lineRule="auto"/>
      </w:pPr>
      <w:r>
        <w:separator/>
      </w:r>
    </w:p>
  </w:footnote>
  <w:footnote w:type="continuationSeparator" w:id="0">
    <w:p w14:paraId="12228828" w14:textId="77777777" w:rsidR="002F00CE" w:rsidRDefault="002F00CE" w:rsidP="00DC0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637FF" w14:textId="591ECD98" w:rsidR="00DC0FCA" w:rsidRPr="007F60A1" w:rsidRDefault="6DCBCCE9" w:rsidP="007F60A1">
    <w:pPr>
      <w:pStyle w:val="Header"/>
      <w:jc w:val="center"/>
    </w:pPr>
    <w:r>
      <w:rPr>
        <w:noProof/>
      </w:rPr>
      <w:drawing>
        <wp:inline distT="0" distB="0" distL="0" distR="0" wp14:anchorId="0DC21F75" wp14:editId="51DBCE7D">
          <wp:extent cx="4286250" cy="1308735"/>
          <wp:effectExtent l="0" t="0" r="0" b="5715"/>
          <wp:docPr id="1103820545"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68478" cy="13338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D15"/>
    <w:multiLevelType w:val="hybridMultilevel"/>
    <w:tmpl w:val="CF4657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E361994"/>
    <w:multiLevelType w:val="hybridMultilevel"/>
    <w:tmpl w:val="589E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BDE7287"/>
    <w:multiLevelType w:val="hybridMultilevel"/>
    <w:tmpl w:val="D272E2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CA"/>
    <w:rsid w:val="00020DC6"/>
    <w:rsid w:val="0011089F"/>
    <w:rsid w:val="00200759"/>
    <w:rsid w:val="002F00CE"/>
    <w:rsid w:val="006D2951"/>
    <w:rsid w:val="007C7056"/>
    <w:rsid w:val="007F60A1"/>
    <w:rsid w:val="00826A9C"/>
    <w:rsid w:val="00B151B5"/>
    <w:rsid w:val="00B227C6"/>
    <w:rsid w:val="00B33ECD"/>
    <w:rsid w:val="00BB635F"/>
    <w:rsid w:val="00CD5E2D"/>
    <w:rsid w:val="00D20621"/>
    <w:rsid w:val="00DC0FCA"/>
    <w:rsid w:val="00E731ED"/>
    <w:rsid w:val="00E9011E"/>
    <w:rsid w:val="00E948B8"/>
    <w:rsid w:val="00F30EF2"/>
    <w:rsid w:val="00F47CD1"/>
    <w:rsid w:val="049C58C5"/>
    <w:rsid w:val="04CCBC2F"/>
    <w:rsid w:val="0936C66D"/>
    <w:rsid w:val="0DA96D60"/>
    <w:rsid w:val="0E2E4C69"/>
    <w:rsid w:val="0E8C812E"/>
    <w:rsid w:val="1069CA38"/>
    <w:rsid w:val="11390E24"/>
    <w:rsid w:val="1191210A"/>
    <w:rsid w:val="1266A46E"/>
    <w:rsid w:val="16AB55A1"/>
    <w:rsid w:val="16BEA66A"/>
    <w:rsid w:val="16DCD49E"/>
    <w:rsid w:val="184F7C4E"/>
    <w:rsid w:val="1D1EAB7C"/>
    <w:rsid w:val="1E79926C"/>
    <w:rsid w:val="1EDC9DD9"/>
    <w:rsid w:val="20B3678C"/>
    <w:rsid w:val="22208A97"/>
    <w:rsid w:val="22768632"/>
    <w:rsid w:val="25AF47CB"/>
    <w:rsid w:val="25C3156A"/>
    <w:rsid w:val="2629BF30"/>
    <w:rsid w:val="284A801C"/>
    <w:rsid w:val="296460F5"/>
    <w:rsid w:val="299DE086"/>
    <w:rsid w:val="2AAC7693"/>
    <w:rsid w:val="2B7B497C"/>
    <w:rsid w:val="2D604E1C"/>
    <w:rsid w:val="2EF132A3"/>
    <w:rsid w:val="33AD0951"/>
    <w:rsid w:val="340F0ED0"/>
    <w:rsid w:val="36415028"/>
    <w:rsid w:val="369A222F"/>
    <w:rsid w:val="38899B71"/>
    <w:rsid w:val="3DDBD986"/>
    <w:rsid w:val="3F901072"/>
    <w:rsid w:val="41EE7D40"/>
    <w:rsid w:val="42F3525D"/>
    <w:rsid w:val="441013B9"/>
    <w:rsid w:val="44E7B90D"/>
    <w:rsid w:val="475203CF"/>
    <w:rsid w:val="4EA0302B"/>
    <w:rsid w:val="533BE0ED"/>
    <w:rsid w:val="56C85E96"/>
    <w:rsid w:val="56F92368"/>
    <w:rsid w:val="56FCFBCA"/>
    <w:rsid w:val="58A7B931"/>
    <w:rsid w:val="5B1C4A95"/>
    <w:rsid w:val="5D34E497"/>
    <w:rsid w:val="63527760"/>
    <w:rsid w:val="656EA571"/>
    <w:rsid w:val="66209284"/>
    <w:rsid w:val="66978E4B"/>
    <w:rsid w:val="66EEAE5A"/>
    <w:rsid w:val="6CF7C301"/>
    <w:rsid w:val="6DCBCCE9"/>
    <w:rsid w:val="6E8CCF80"/>
    <w:rsid w:val="742939C0"/>
    <w:rsid w:val="7A2C15DA"/>
    <w:rsid w:val="7AE62435"/>
    <w:rsid w:val="7B74EE64"/>
    <w:rsid w:val="7B842D9E"/>
    <w:rsid w:val="7BD5D943"/>
    <w:rsid w:val="7CD8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2C84C"/>
  <w15:chartTrackingRefBased/>
  <w15:docId w15:val="{48A64818-77AA-4644-8394-52F17C7C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CA"/>
  </w:style>
  <w:style w:type="paragraph" w:styleId="Footer">
    <w:name w:val="footer"/>
    <w:basedOn w:val="Normal"/>
    <w:link w:val="FooterChar"/>
    <w:uiPriority w:val="99"/>
    <w:unhideWhenUsed/>
    <w:rsid w:val="00DC0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CA"/>
  </w:style>
  <w:style w:type="paragraph" w:styleId="ListParagraph">
    <w:name w:val="List Paragraph"/>
    <w:basedOn w:val="Normal"/>
    <w:uiPriority w:val="34"/>
    <w:qFormat/>
    <w:rsid w:val="00F47CD1"/>
    <w:pPr>
      <w:ind w:left="720"/>
      <w:contextualSpacing/>
    </w:pPr>
  </w:style>
  <w:style w:type="character" w:styleId="Hyperlink">
    <w:name w:val="Hyperlink"/>
    <w:basedOn w:val="DefaultParagraphFont"/>
    <w:uiPriority w:val="99"/>
    <w:unhideWhenUsed/>
    <w:rsid w:val="00E9011E"/>
    <w:rPr>
      <w:color w:val="0563C1" w:themeColor="hyperlink"/>
      <w:u w:val="single"/>
    </w:rPr>
  </w:style>
  <w:style w:type="character" w:styleId="UnresolvedMention">
    <w:name w:val="Unresolved Mention"/>
    <w:basedOn w:val="DefaultParagraphFont"/>
    <w:uiPriority w:val="99"/>
    <w:semiHidden/>
    <w:unhideWhenUsed/>
    <w:rsid w:val="00E9011E"/>
    <w:rPr>
      <w:color w:val="605E5C"/>
      <w:shd w:val="clear" w:color="auto" w:fill="E1DFDD"/>
    </w:rPr>
  </w:style>
  <w:style w:type="paragraph" w:customStyle="1" w:styleId="paragraph">
    <w:name w:val="paragraph"/>
    <w:basedOn w:val="Normal"/>
    <w:rsid w:val="007F6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0A1"/>
  </w:style>
  <w:style w:type="character" w:customStyle="1" w:styleId="eop">
    <w:name w:val="eop"/>
    <w:basedOn w:val="DefaultParagraphFont"/>
    <w:rsid w:val="007F60A1"/>
  </w:style>
  <w:style w:type="character" w:customStyle="1" w:styleId="scxw155781128">
    <w:name w:val="scxw155781128"/>
    <w:basedOn w:val="DefaultParagraphFont"/>
    <w:rsid w:val="007F60A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59970">
      <w:bodyDiv w:val="1"/>
      <w:marLeft w:val="0"/>
      <w:marRight w:val="0"/>
      <w:marTop w:val="0"/>
      <w:marBottom w:val="0"/>
      <w:divBdr>
        <w:top w:val="none" w:sz="0" w:space="0" w:color="auto"/>
        <w:left w:val="none" w:sz="0" w:space="0" w:color="auto"/>
        <w:bottom w:val="none" w:sz="0" w:space="0" w:color="auto"/>
        <w:right w:val="none" w:sz="0" w:space="0" w:color="auto"/>
      </w:divBdr>
    </w:div>
    <w:div w:id="144514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xstate.edu/clas/Professional-Counseling/counseling-services/Assessment-and-Counseling-Clinic-SM.html" TargetMode="External"/><Relationship Id="rId18" Type="http://schemas.openxmlformats.org/officeDocument/2006/relationships/hyperlink" Target="https://www.healthcenter.txstate.edu/HPS/request-presentation.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police.txstate.edu/" TargetMode="External"/><Relationship Id="rId17" Type="http://schemas.openxmlformats.org/officeDocument/2006/relationships/hyperlink" Target="https://mindsmatter.vpsa.txstate.edu/friends-family.html" TargetMode="External"/><Relationship Id="rId2" Type="http://schemas.openxmlformats.org/officeDocument/2006/relationships/customXml" Target="../customXml/item2.xml"/><Relationship Id="rId16" Type="http://schemas.openxmlformats.org/officeDocument/2006/relationships/hyperlink" Target="https://mindsmatter.vpsa.txstate.edu/studen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center.txstate.edu/" TargetMode="External"/><Relationship Id="rId5" Type="http://schemas.openxmlformats.org/officeDocument/2006/relationships/styles" Target="styles.xml"/><Relationship Id="rId15" Type="http://schemas.openxmlformats.org/officeDocument/2006/relationships/hyperlink" Target="https://sbat.dos.txstate.edu/" TargetMode="External"/><Relationship Id="rId23" Type="http://schemas.openxmlformats.org/officeDocument/2006/relationships/theme" Target="theme/theme1.xml"/><Relationship Id="rId10" Type="http://schemas.openxmlformats.org/officeDocument/2006/relationships/hyperlink" Target="https://www.counseling.txstate.edu/" TargetMode="External"/><Relationship Id="rId19" Type="http://schemas.openxmlformats.org/officeDocument/2006/relationships/hyperlink" Target="https://txssc.txstate.edu/topics/school-violence/articles/behavioral-threat-assess-mod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xstate.edu/clas/Professional-Counseling/counseling-services/RRC-Counseling-Practicum-Clinic.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7FEF12B3A8749BDE722AC553DDF7D" ma:contentTypeVersion="4" ma:contentTypeDescription="Create a new document." ma:contentTypeScope="" ma:versionID="5b2acb76d3c0a283cc2f8f3bb082594f">
  <xsd:schema xmlns:xsd="http://www.w3.org/2001/XMLSchema" xmlns:xs="http://www.w3.org/2001/XMLSchema" xmlns:p="http://schemas.microsoft.com/office/2006/metadata/properties" xmlns:ns2="72c93aca-31e0-42d2-b6d2-d8408e087a0f" targetNamespace="http://schemas.microsoft.com/office/2006/metadata/properties" ma:root="true" ma:fieldsID="3f123400fba560b9ff0ab83af6c1e884" ns2:_="">
    <xsd:import namespace="72c93aca-31e0-42d2-b6d2-d8408e087a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93aca-31e0-42d2-b6d2-d8408e087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03068-57A0-494A-8C95-A4D10F2CA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93aca-31e0-42d2-b6d2-d8408e087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F0CC7-B55E-494F-832F-98674D180A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507D3A-7D09-469D-8AB5-BC83F4EAC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Ausbrooks</dc:creator>
  <cp:keywords/>
  <dc:description/>
  <cp:lastModifiedBy>Petersen, Lauren N</cp:lastModifiedBy>
  <cp:revision>2</cp:revision>
  <dcterms:created xsi:type="dcterms:W3CDTF">2020-07-10T15:38:00Z</dcterms:created>
  <dcterms:modified xsi:type="dcterms:W3CDTF">2020-07-10T15:38:00Z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0x010100FBE7FEF12B3A8749BDE722AC553DDF7D</vt:lpwstr>
  </property>
</Properties>
</file>