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0F" w:rsidRDefault="002B320F" w:rsidP="002B320F">
      <w:pPr>
        <w:spacing w:line="480" w:lineRule="auto"/>
        <w:jc w:val="center"/>
        <w:rPr>
          <w:rFonts w:ascii="Times New Roman" w:hAnsi="Times New Roman" w:cs="Times New Roman"/>
          <w:sz w:val="24"/>
          <w:szCs w:val="24"/>
        </w:rPr>
      </w:pPr>
      <w:r>
        <w:rPr>
          <w:rFonts w:ascii="Times New Roman" w:hAnsi="Times New Roman" w:cs="Times New Roman"/>
          <w:sz w:val="24"/>
          <w:szCs w:val="24"/>
        </w:rPr>
        <w:t>Gendered Public Policy: A Feminist Rhetorical Analysis of Texas Legislation and Related Public Communications regarding the Human Papillomavirus</w:t>
      </w:r>
    </w:p>
    <w:p w:rsidR="000E741E" w:rsidRPr="002572A1" w:rsidRDefault="000E741E" w:rsidP="000E741E">
      <w:pPr>
        <w:spacing w:line="480" w:lineRule="auto"/>
        <w:rPr>
          <w:rFonts w:ascii="Times New Roman" w:hAnsi="Times New Roman" w:cs="Times New Roman"/>
          <w:b/>
          <w:sz w:val="24"/>
          <w:szCs w:val="24"/>
        </w:rPr>
      </w:pPr>
      <w:r w:rsidRPr="002572A1">
        <w:rPr>
          <w:rFonts w:ascii="Times New Roman" w:hAnsi="Times New Roman" w:cs="Times New Roman"/>
          <w:b/>
          <w:sz w:val="24"/>
          <w:szCs w:val="24"/>
        </w:rPr>
        <w:t>Introduction:</w:t>
      </w:r>
    </w:p>
    <w:p w:rsidR="00FB08FC" w:rsidRPr="002572A1" w:rsidRDefault="003F42F1" w:rsidP="002572A1">
      <w:pPr>
        <w:spacing w:line="480" w:lineRule="auto"/>
        <w:ind w:firstLine="720"/>
        <w:rPr>
          <w:rFonts w:ascii="Times New Roman" w:hAnsi="Times New Roman" w:cs="Times New Roman"/>
          <w:sz w:val="24"/>
          <w:szCs w:val="24"/>
        </w:rPr>
      </w:pPr>
      <w:r w:rsidRPr="002572A1">
        <w:rPr>
          <w:rFonts w:ascii="Times New Roman" w:hAnsi="Times New Roman" w:cs="Times New Roman"/>
          <w:sz w:val="24"/>
          <w:szCs w:val="24"/>
        </w:rPr>
        <w:t xml:space="preserve">On 2 February </w:t>
      </w:r>
      <w:r w:rsidR="00F45024" w:rsidRPr="002572A1">
        <w:rPr>
          <w:rFonts w:ascii="Times New Roman" w:hAnsi="Times New Roman" w:cs="Times New Roman"/>
          <w:sz w:val="24"/>
          <w:szCs w:val="24"/>
        </w:rPr>
        <w:t xml:space="preserve">2007, </w:t>
      </w:r>
      <w:r w:rsidRPr="002572A1">
        <w:rPr>
          <w:rFonts w:ascii="Times New Roman" w:hAnsi="Times New Roman" w:cs="Times New Roman"/>
          <w:sz w:val="24"/>
          <w:szCs w:val="24"/>
        </w:rPr>
        <w:t xml:space="preserve">Texas </w:t>
      </w:r>
      <w:r w:rsidR="00F45024" w:rsidRPr="002572A1">
        <w:rPr>
          <w:rFonts w:ascii="Times New Roman" w:hAnsi="Times New Roman" w:cs="Times New Roman"/>
          <w:sz w:val="24"/>
          <w:szCs w:val="24"/>
        </w:rPr>
        <w:t xml:space="preserve">Governor Rick Perry mandated an executive order requiring all females to be immunized against the human papilloma virus (HPV) before entering the sixth grade. </w:t>
      </w:r>
      <w:r w:rsidR="00AF4269" w:rsidRPr="002572A1">
        <w:rPr>
          <w:rFonts w:ascii="Times New Roman" w:hAnsi="Times New Roman" w:cs="Times New Roman"/>
          <w:sz w:val="24"/>
          <w:szCs w:val="24"/>
        </w:rPr>
        <w:t>This executive order was intended to eradicate and prevent cervical cancer, the second leading cause of cancer deaths in females in the United States</w:t>
      </w:r>
      <w:r w:rsidR="008D7919">
        <w:rPr>
          <w:rFonts w:ascii="Times New Roman" w:hAnsi="Times New Roman" w:cs="Times New Roman"/>
          <w:sz w:val="24"/>
          <w:szCs w:val="24"/>
        </w:rPr>
        <w:t xml:space="preserve"> (</w:t>
      </w:r>
      <w:r w:rsidR="005D2ABA">
        <w:rPr>
          <w:rFonts w:ascii="Times New Roman" w:hAnsi="Times New Roman" w:cs="Times New Roman"/>
          <w:sz w:val="24"/>
          <w:szCs w:val="24"/>
        </w:rPr>
        <w:t>“Cervical Cancer”</w:t>
      </w:r>
      <w:r w:rsidR="008D7919">
        <w:rPr>
          <w:rFonts w:ascii="Times New Roman" w:hAnsi="Times New Roman" w:cs="Times New Roman"/>
          <w:sz w:val="24"/>
          <w:szCs w:val="24"/>
        </w:rPr>
        <w:t>)</w:t>
      </w:r>
      <w:r w:rsidR="00AF4269" w:rsidRPr="002572A1">
        <w:rPr>
          <w:rFonts w:ascii="Times New Roman" w:hAnsi="Times New Roman" w:cs="Times New Roman"/>
          <w:sz w:val="24"/>
          <w:szCs w:val="24"/>
        </w:rPr>
        <w:t>. However, t</w:t>
      </w:r>
      <w:r w:rsidR="00F45024" w:rsidRPr="002572A1">
        <w:rPr>
          <w:rFonts w:ascii="Times New Roman" w:hAnsi="Times New Roman" w:cs="Times New Roman"/>
          <w:sz w:val="24"/>
          <w:szCs w:val="24"/>
        </w:rPr>
        <w:t>his executive order was later overturned but not until after several bills were sent to the House and Senate for review.</w:t>
      </w:r>
      <w:r w:rsidR="00AF4269" w:rsidRPr="002572A1">
        <w:rPr>
          <w:rFonts w:ascii="Times New Roman" w:hAnsi="Times New Roman" w:cs="Times New Roman"/>
          <w:sz w:val="24"/>
          <w:szCs w:val="24"/>
        </w:rPr>
        <w:t xml:space="preserve"> Several press releases and speeches were made by Governor Rick Perry after the initial executive order and later after the reversal of legislature. </w:t>
      </w:r>
      <w:r w:rsidR="00F45024" w:rsidRPr="002572A1">
        <w:rPr>
          <w:rFonts w:ascii="Times New Roman" w:hAnsi="Times New Roman" w:cs="Times New Roman"/>
          <w:sz w:val="24"/>
          <w:szCs w:val="24"/>
        </w:rPr>
        <w:t xml:space="preserve"> The rhetoric used in these bills places females as the focal concern for the HPV vaccine</w:t>
      </w:r>
      <w:r w:rsidR="00AF4269" w:rsidRPr="002572A1">
        <w:rPr>
          <w:rFonts w:ascii="Times New Roman" w:hAnsi="Times New Roman" w:cs="Times New Roman"/>
          <w:sz w:val="24"/>
          <w:szCs w:val="24"/>
        </w:rPr>
        <w:t xml:space="preserve"> because of the possible future diagnosis of cervical cancer</w:t>
      </w:r>
      <w:r w:rsidR="00F45024" w:rsidRPr="002572A1">
        <w:rPr>
          <w:rFonts w:ascii="Times New Roman" w:hAnsi="Times New Roman" w:cs="Times New Roman"/>
          <w:sz w:val="24"/>
          <w:szCs w:val="24"/>
        </w:rPr>
        <w:t xml:space="preserve">. The </w:t>
      </w:r>
      <w:r w:rsidR="00AF4269" w:rsidRPr="002572A1">
        <w:rPr>
          <w:rFonts w:ascii="Times New Roman" w:hAnsi="Times New Roman" w:cs="Times New Roman"/>
          <w:sz w:val="24"/>
          <w:szCs w:val="24"/>
        </w:rPr>
        <w:t>questions then, regarding the rhetoric of</w:t>
      </w:r>
      <w:r w:rsidR="00F45024" w:rsidRPr="002572A1">
        <w:rPr>
          <w:rFonts w:ascii="Times New Roman" w:hAnsi="Times New Roman" w:cs="Times New Roman"/>
          <w:sz w:val="24"/>
          <w:szCs w:val="24"/>
        </w:rPr>
        <w:t xml:space="preserve"> the legislature</w:t>
      </w:r>
      <w:r w:rsidR="00AF4269" w:rsidRPr="002572A1">
        <w:rPr>
          <w:rFonts w:ascii="Times New Roman" w:hAnsi="Times New Roman" w:cs="Times New Roman"/>
          <w:sz w:val="24"/>
          <w:szCs w:val="24"/>
        </w:rPr>
        <w:t>, are</w:t>
      </w:r>
      <w:r w:rsidR="00F45024" w:rsidRPr="002572A1">
        <w:rPr>
          <w:rFonts w:ascii="Times New Roman" w:hAnsi="Times New Roman" w:cs="Times New Roman"/>
          <w:sz w:val="24"/>
          <w:szCs w:val="24"/>
        </w:rPr>
        <w:t xml:space="preserve"> how females are targeted for the vaccine</w:t>
      </w:r>
      <w:r w:rsidR="00AF4269" w:rsidRPr="002572A1">
        <w:rPr>
          <w:rFonts w:ascii="Times New Roman" w:hAnsi="Times New Roman" w:cs="Times New Roman"/>
          <w:sz w:val="24"/>
          <w:szCs w:val="24"/>
        </w:rPr>
        <w:t>,</w:t>
      </w:r>
      <w:r w:rsidR="00F45024" w:rsidRPr="002572A1">
        <w:rPr>
          <w:rFonts w:ascii="Times New Roman" w:hAnsi="Times New Roman" w:cs="Times New Roman"/>
          <w:sz w:val="24"/>
          <w:szCs w:val="24"/>
        </w:rPr>
        <w:t xml:space="preserve"> </w:t>
      </w:r>
      <w:r w:rsidR="00AF4269" w:rsidRPr="002572A1">
        <w:rPr>
          <w:rFonts w:ascii="Times New Roman" w:hAnsi="Times New Roman" w:cs="Times New Roman"/>
          <w:sz w:val="24"/>
          <w:szCs w:val="24"/>
        </w:rPr>
        <w:t xml:space="preserve">how </w:t>
      </w:r>
      <w:r w:rsidR="00F45024" w:rsidRPr="002572A1">
        <w:rPr>
          <w:rFonts w:ascii="Times New Roman" w:hAnsi="Times New Roman" w:cs="Times New Roman"/>
          <w:sz w:val="24"/>
          <w:szCs w:val="24"/>
        </w:rPr>
        <w:t>female bodily autonomy is brought into question</w:t>
      </w:r>
      <w:r w:rsidR="00AF4269" w:rsidRPr="002572A1">
        <w:rPr>
          <w:rFonts w:ascii="Times New Roman" w:hAnsi="Times New Roman" w:cs="Times New Roman"/>
          <w:sz w:val="24"/>
          <w:szCs w:val="24"/>
        </w:rPr>
        <w:t>, an</w:t>
      </w:r>
      <w:r w:rsidR="000E741E" w:rsidRPr="002572A1">
        <w:rPr>
          <w:rFonts w:ascii="Times New Roman" w:hAnsi="Times New Roman" w:cs="Times New Roman"/>
          <w:sz w:val="24"/>
          <w:szCs w:val="24"/>
        </w:rPr>
        <w:t xml:space="preserve">d why is HPV seen </w:t>
      </w:r>
      <w:r w:rsidR="008D7919">
        <w:rPr>
          <w:rFonts w:ascii="Times New Roman" w:hAnsi="Times New Roman" w:cs="Times New Roman"/>
          <w:sz w:val="24"/>
          <w:szCs w:val="24"/>
        </w:rPr>
        <w:t xml:space="preserve">only </w:t>
      </w:r>
      <w:r w:rsidR="000E741E" w:rsidRPr="002572A1">
        <w:rPr>
          <w:rFonts w:ascii="Times New Roman" w:hAnsi="Times New Roman" w:cs="Times New Roman"/>
          <w:sz w:val="24"/>
          <w:szCs w:val="24"/>
        </w:rPr>
        <w:t>as a feminine-targeted disease</w:t>
      </w:r>
      <w:r w:rsidR="00F45024" w:rsidRPr="002572A1">
        <w:rPr>
          <w:rFonts w:ascii="Times New Roman" w:hAnsi="Times New Roman" w:cs="Times New Roman"/>
          <w:sz w:val="24"/>
          <w:szCs w:val="24"/>
        </w:rPr>
        <w:t>.</w:t>
      </w:r>
    </w:p>
    <w:p w:rsidR="000E741E" w:rsidRPr="002572A1" w:rsidRDefault="000E741E" w:rsidP="002572A1">
      <w:pPr>
        <w:spacing w:line="480" w:lineRule="auto"/>
        <w:ind w:firstLine="720"/>
        <w:rPr>
          <w:rFonts w:ascii="Times New Roman" w:hAnsi="Times New Roman" w:cs="Times New Roman"/>
          <w:sz w:val="24"/>
          <w:szCs w:val="24"/>
        </w:rPr>
      </w:pPr>
      <w:r w:rsidRPr="002572A1">
        <w:rPr>
          <w:rFonts w:ascii="Times New Roman" w:hAnsi="Times New Roman" w:cs="Times New Roman"/>
          <w:sz w:val="24"/>
          <w:szCs w:val="24"/>
        </w:rPr>
        <w:t xml:space="preserve">This research premise has a personal </w:t>
      </w:r>
      <w:r w:rsidR="008D7919">
        <w:rPr>
          <w:rFonts w:ascii="Times New Roman" w:hAnsi="Times New Roman" w:cs="Times New Roman"/>
          <w:sz w:val="24"/>
          <w:szCs w:val="24"/>
        </w:rPr>
        <w:t xml:space="preserve">beginning, </w:t>
      </w:r>
      <w:r w:rsidRPr="002572A1">
        <w:rPr>
          <w:rFonts w:ascii="Times New Roman" w:hAnsi="Times New Roman" w:cs="Times New Roman"/>
          <w:sz w:val="24"/>
          <w:szCs w:val="24"/>
        </w:rPr>
        <w:t>foundation</w:t>
      </w:r>
      <w:r w:rsidR="008D7919">
        <w:rPr>
          <w:rFonts w:ascii="Times New Roman" w:hAnsi="Times New Roman" w:cs="Times New Roman"/>
          <w:sz w:val="24"/>
          <w:szCs w:val="24"/>
        </w:rPr>
        <w:t>,</w:t>
      </w:r>
      <w:r w:rsidRPr="002572A1">
        <w:rPr>
          <w:rFonts w:ascii="Times New Roman" w:hAnsi="Times New Roman" w:cs="Times New Roman"/>
          <w:sz w:val="24"/>
          <w:szCs w:val="24"/>
        </w:rPr>
        <w:t xml:space="preserve"> and interest </w:t>
      </w:r>
      <w:r w:rsidR="008D7919">
        <w:rPr>
          <w:rFonts w:ascii="Times New Roman" w:hAnsi="Times New Roman" w:cs="Times New Roman"/>
          <w:sz w:val="24"/>
          <w:szCs w:val="24"/>
        </w:rPr>
        <w:t>as my youngest</w:t>
      </w:r>
      <w:r w:rsidR="003049B9">
        <w:rPr>
          <w:rFonts w:ascii="Times New Roman" w:hAnsi="Times New Roman" w:cs="Times New Roman"/>
          <w:sz w:val="24"/>
          <w:szCs w:val="24"/>
        </w:rPr>
        <w:t xml:space="preserve"> sister was in the</w:t>
      </w:r>
      <w:r w:rsidRPr="002572A1">
        <w:rPr>
          <w:rFonts w:ascii="Times New Roman" w:hAnsi="Times New Roman" w:cs="Times New Roman"/>
          <w:sz w:val="24"/>
          <w:szCs w:val="24"/>
        </w:rPr>
        <w:t xml:space="preserve"> target group when the executive order was mandated. She was in sixth grade, ten years old, and had no previous sexual encounter: the perfect candidate for the HPV vaccine. I was a sophomore in college so while the executive order had no effect on me my parents suddenly had to decide whether my sister should be vaccinated or not. While the executive order was overturned before the mandate came into effect, the conversations amongst my family lingered. This prompted my curiosity in feminism and how “others” in power had the potential to decide and control female bodily autonomy and well-being. </w:t>
      </w:r>
    </w:p>
    <w:p w:rsidR="000E741E" w:rsidRDefault="000E741E" w:rsidP="000E741E">
      <w:pPr>
        <w:spacing w:line="480" w:lineRule="auto"/>
        <w:rPr>
          <w:rFonts w:ascii="Times New Roman" w:hAnsi="Times New Roman" w:cs="Times New Roman"/>
          <w:sz w:val="24"/>
          <w:szCs w:val="24"/>
        </w:rPr>
      </w:pPr>
      <w:r w:rsidRPr="002572A1">
        <w:rPr>
          <w:rFonts w:ascii="Times New Roman" w:hAnsi="Times New Roman" w:cs="Times New Roman"/>
          <w:sz w:val="24"/>
          <w:szCs w:val="24"/>
        </w:rPr>
        <w:lastRenderedPageBreak/>
        <w:tab/>
        <w:t xml:space="preserve">Once I began to take rhetoric courses in my undergraduate and graduate courses did I realize the impact that words and language could have on those who read and heard about the messages and symbols. Hence, this research encompasses the ponderings and questions I have been interested in for years while also allowing me to explore, analyze, and expose how the Texas Legislature constructs and uses rhetoric to achieve its purpose: mandating the HPV vaccine. While I fully acknowledge my limitations as a researcher, being an upper-middle-class-white female, I explore and tackle this research with the overarching goal and mission to provide depth and understanding for all females affected by this proposed legislature while also understanding that availability and resources for information, </w:t>
      </w:r>
      <w:r w:rsidR="002572A1" w:rsidRPr="002572A1">
        <w:rPr>
          <w:rFonts w:ascii="Times New Roman" w:hAnsi="Times New Roman" w:cs="Times New Roman"/>
          <w:sz w:val="24"/>
          <w:szCs w:val="24"/>
        </w:rPr>
        <w:t>vaccination, and conversation are not equitable or unbiased. My purpose is to analyze the rhetoric from a feminist lens with the</w:t>
      </w:r>
      <w:r w:rsidRPr="002572A1">
        <w:rPr>
          <w:rFonts w:ascii="Times New Roman" w:hAnsi="Times New Roman" w:cs="Times New Roman"/>
          <w:sz w:val="24"/>
          <w:szCs w:val="24"/>
        </w:rPr>
        <w:t xml:space="preserve"> </w:t>
      </w:r>
      <w:r w:rsidR="002572A1" w:rsidRPr="002572A1">
        <w:rPr>
          <w:rFonts w:ascii="Times New Roman" w:hAnsi="Times New Roman" w:cs="Times New Roman"/>
          <w:sz w:val="24"/>
          <w:szCs w:val="24"/>
        </w:rPr>
        <w:t xml:space="preserve">intention of revealing a different angle or view of which the message of the legislature can be read and understood. </w:t>
      </w:r>
    </w:p>
    <w:p w:rsidR="006B77B5" w:rsidRDefault="006B77B5" w:rsidP="000E741E">
      <w:pPr>
        <w:spacing w:line="480" w:lineRule="auto"/>
        <w:rPr>
          <w:rFonts w:ascii="Times New Roman" w:hAnsi="Times New Roman" w:cs="Times New Roman"/>
          <w:b/>
          <w:sz w:val="24"/>
          <w:szCs w:val="24"/>
        </w:rPr>
      </w:pPr>
      <w:r>
        <w:rPr>
          <w:rFonts w:ascii="Times New Roman" w:hAnsi="Times New Roman" w:cs="Times New Roman"/>
          <w:b/>
          <w:sz w:val="24"/>
          <w:szCs w:val="24"/>
        </w:rPr>
        <w:t>Theoretical Foundation:</w:t>
      </w:r>
    </w:p>
    <w:p w:rsidR="00D15661" w:rsidRDefault="006B77B5" w:rsidP="000E741E">
      <w:pPr>
        <w:spacing w:line="480" w:lineRule="auto"/>
        <w:rPr>
          <w:rFonts w:ascii="Times New Roman" w:hAnsi="Times New Roman" w:cs="Times New Roman"/>
          <w:sz w:val="24"/>
          <w:szCs w:val="24"/>
        </w:rPr>
      </w:pPr>
      <w:r>
        <w:rPr>
          <w:rFonts w:ascii="Times New Roman" w:hAnsi="Times New Roman" w:cs="Times New Roman"/>
          <w:sz w:val="24"/>
          <w:szCs w:val="24"/>
        </w:rPr>
        <w:tab/>
      </w:r>
      <w:r w:rsidR="009E543D">
        <w:rPr>
          <w:rFonts w:ascii="Times New Roman" w:hAnsi="Times New Roman" w:cs="Times New Roman"/>
          <w:sz w:val="24"/>
          <w:szCs w:val="24"/>
        </w:rPr>
        <w:t xml:space="preserve">While many rhetorical theories and feminist theories are available, my research is founded on the collective, edited works and theories presented by Karen A. Foss, Sonja A. Foss, and Cindy L. Griffin in their anthology </w:t>
      </w:r>
      <w:r w:rsidR="009E543D">
        <w:rPr>
          <w:rFonts w:ascii="Times New Roman" w:hAnsi="Times New Roman" w:cs="Times New Roman"/>
          <w:i/>
          <w:sz w:val="24"/>
          <w:szCs w:val="24"/>
        </w:rPr>
        <w:t>Feminist Rhetorical Theories</w:t>
      </w:r>
      <w:r w:rsidR="009E543D">
        <w:rPr>
          <w:rFonts w:ascii="Times New Roman" w:hAnsi="Times New Roman" w:cs="Times New Roman"/>
          <w:sz w:val="24"/>
          <w:szCs w:val="24"/>
        </w:rPr>
        <w:t xml:space="preserve">. Within this text, </w:t>
      </w:r>
      <w:r w:rsidR="00B72B84">
        <w:rPr>
          <w:rFonts w:ascii="Times New Roman" w:hAnsi="Times New Roman" w:cs="Times New Roman"/>
          <w:sz w:val="24"/>
          <w:szCs w:val="24"/>
        </w:rPr>
        <w:t>the feminist rhetorical theori</w:t>
      </w:r>
      <w:r w:rsidR="00450BD8">
        <w:rPr>
          <w:rFonts w:ascii="Times New Roman" w:hAnsi="Times New Roman" w:cs="Times New Roman"/>
          <w:sz w:val="24"/>
          <w:szCs w:val="24"/>
        </w:rPr>
        <w:t>es of Mary Daly</w:t>
      </w:r>
      <w:r w:rsidR="002F4F11">
        <w:rPr>
          <w:rFonts w:ascii="Times New Roman" w:hAnsi="Times New Roman" w:cs="Times New Roman"/>
          <w:sz w:val="24"/>
          <w:szCs w:val="24"/>
        </w:rPr>
        <w:t xml:space="preserve"> and</w:t>
      </w:r>
      <w:r w:rsidR="00450BD8">
        <w:rPr>
          <w:rFonts w:ascii="Times New Roman" w:hAnsi="Times New Roman" w:cs="Times New Roman"/>
          <w:sz w:val="24"/>
          <w:szCs w:val="24"/>
        </w:rPr>
        <w:t xml:space="preserve"> Trinh T. Minh-ha</w:t>
      </w:r>
      <w:r w:rsidR="002F4F11">
        <w:rPr>
          <w:rFonts w:ascii="Times New Roman" w:hAnsi="Times New Roman" w:cs="Times New Roman"/>
          <w:sz w:val="24"/>
          <w:szCs w:val="24"/>
        </w:rPr>
        <w:t xml:space="preserve"> provide the basis for framing my analysis and </w:t>
      </w:r>
      <w:r w:rsidR="005D2ABA">
        <w:rPr>
          <w:rFonts w:ascii="Times New Roman" w:hAnsi="Times New Roman" w:cs="Times New Roman"/>
          <w:sz w:val="24"/>
          <w:szCs w:val="24"/>
        </w:rPr>
        <w:t>research questions.</w:t>
      </w:r>
      <w:r w:rsidR="002F4F11">
        <w:rPr>
          <w:rFonts w:ascii="Times New Roman" w:hAnsi="Times New Roman" w:cs="Times New Roman"/>
          <w:sz w:val="24"/>
          <w:szCs w:val="24"/>
        </w:rPr>
        <w:t xml:space="preserve"> </w:t>
      </w:r>
      <w:proofErr w:type="spellStart"/>
      <w:r w:rsidR="00450BD8">
        <w:rPr>
          <w:rFonts w:ascii="Times New Roman" w:hAnsi="Times New Roman" w:cs="Times New Roman"/>
          <w:sz w:val="24"/>
          <w:szCs w:val="24"/>
        </w:rPr>
        <w:t>Cheris</w:t>
      </w:r>
      <w:proofErr w:type="spellEnd"/>
      <w:r w:rsidR="00450BD8">
        <w:rPr>
          <w:rFonts w:ascii="Times New Roman" w:hAnsi="Times New Roman" w:cs="Times New Roman"/>
          <w:sz w:val="24"/>
          <w:szCs w:val="24"/>
        </w:rPr>
        <w:t xml:space="preserve"> </w:t>
      </w:r>
      <w:proofErr w:type="spellStart"/>
      <w:r w:rsidR="00450BD8">
        <w:rPr>
          <w:rFonts w:ascii="Times New Roman" w:hAnsi="Times New Roman" w:cs="Times New Roman"/>
          <w:sz w:val="24"/>
          <w:szCs w:val="24"/>
        </w:rPr>
        <w:t>Kramarae</w:t>
      </w:r>
      <w:proofErr w:type="spellEnd"/>
      <w:r w:rsidR="002F4F11">
        <w:rPr>
          <w:rFonts w:ascii="Times New Roman" w:hAnsi="Times New Roman" w:cs="Times New Roman"/>
          <w:sz w:val="24"/>
          <w:szCs w:val="24"/>
        </w:rPr>
        <w:t xml:space="preserve"> and Sally Miller Gearhart also provide analysis and insights into feminist rhetorical theories</w:t>
      </w:r>
      <w:r w:rsidR="00450BD8">
        <w:rPr>
          <w:rFonts w:ascii="Times New Roman" w:hAnsi="Times New Roman" w:cs="Times New Roman"/>
          <w:sz w:val="24"/>
          <w:szCs w:val="24"/>
        </w:rPr>
        <w:t xml:space="preserve"> Daly discusses the difference between the foreground and background of rhetorical situations. Within these public and private discourses, Daly argues that women are “silenced and erased” through rhetoric used to instill fear, such as the use of labels. Daly also defines and describes “particularization, a second response used to cloud the issue of women’s oppression…In this rhetorical option, individuals believe that ‘there </w:t>
      </w:r>
      <w:r w:rsidR="00450BD8">
        <w:rPr>
          <w:rFonts w:ascii="Times New Roman" w:hAnsi="Times New Roman" w:cs="Times New Roman"/>
          <w:sz w:val="24"/>
          <w:szCs w:val="24"/>
        </w:rPr>
        <w:lastRenderedPageBreak/>
        <w:t>is no patriarchy anywhere else</w:t>
      </w:r>
      <w:r w:rsidR="00C677AA">
        <w:rPr>
          <w:rFonts w:ascii="Times New Roman" w:hAnsi="Times New Roman" w:cs="Times New Roman"/>
          <w:sz w:val="24"/>
          <w:szCs w:val="24"/>
        </w:rPr>
        <w:t>’</w:t>
      </w:r>
      <w:r w:rsidR="00450BD8">
        <w:rPr>
          <w:rFonts w:ascii="Times New Roman" w:hAnsi="Times New Roman" w:cs="Times New Roman"/>
          <w:sz w:val="24"/>
          <w:szCs w:val="24"/>
        </w:rPr>
        <w:t>—that the foreground is limited to a few institutions</w:t>
      </w:r>
      <w:r w:rsidR="00C677AA">
        <w:rPr>
          <w:rFonts w:ascii="Times New Roman" w:hAnsi="Times New Roman" w:cs="Times New Roman"/>
          <w:sz w:val="24"/>
          <w:szCs w:val="24"/>
        </w:rPr>
        <w:t>” (145)</w:t>
      </w:r>
      <w:r w:rsidR="00450BD8">
        <w:rPr>
          <w:rFonts w:ascii="Times New Roman" w:hAnsi="Times New Roman" w:cs="Times New Roman"/>
          <w:sz w:val="24"/>
          <w:szCs w:val="24"/>
        </w:rPr>
        <w:t xml:space="preserve">. </w:t>
      </w:r>
      <w:r w:rsidR="00C677AA">
        <w:rPr>
          <w:rFonts w:ascii="Times New Roman" w:hAnsi="Times New Roman" w:cs="Times New Roman"/>
          <w:sz w:val="24"/>
          <w:szCs w:val="24"/>
        </w:rPr>
        <w:t>Particularization</w:t>
      </w:r>
      <w:r w:rsidR="00D15661">
        <w:rPr>
          <w:rFonts w:ascii="Times New Roman" w:hAnsi="Times New Roman" w:cs="Times New Roman"/>
          <w:sz w:val="24"/>
          <w:szCs w:val="24"/>
        </w:rPr>
        <w:t>,</w:t>
      </w:r>
      <w:r w:rsidR="00C677AA">
        <w:rPr>
          <w:rFonts w:ascii="Times New Roman" w:hAnsi="Times New Roman" w:cs="Times New Roman"/>
          <w:sz w:val="24"/>
          <w:szCs w:val="24"/>
        </w:rPr>
        <w:t xml:space="preserve"> in context of the HPV vaccine</w:t>
      </w:r>
      <w:r w:rsidR="00D15661">
        <w:rPr>
          <w:rFonts w:ascii="Times New Roman" w:hAnsi="Times New Roman" w:cs="Times New Roman"/>
          <w:sz w:val="24"/>
          <w:szCs w:val="24"/>
        </w:rPr>
        <w:t>,</w:t>
      </w:r>
      <w:r w:rsidR="00C677AA">
        <w:rPr>
          <w:rFonts w:ascii="Times New Roman" w:hAnsi="Times New Roman" w:cs="Times New Roman"/>
          <w:sz w:val="24"/>
          <w:szCs w:val="24"/>
        </w:rPr>
        <w:t xml:space="preserve"> would argue that since cervical cancer only affects women that therefore, HPV is a female problem. </w:t>
      </w:r>
      <w:r w:rsidR="00450BD8">
        <w:rPr>
          <w:rFonts w:ascii="Times New Roman" w:hAnsi="Times New Roman" w:cs="Times New Roman"/>
          <w:sz w:val="24"/>
          <w:szCs w:val="24"/>
        </w:rPr>
        <w:t xml:space="preserve"> </w:t>
      </w:r>
      <w:r w:rsidR="00C677AA">
        <w:rPr>
          <w:rFonts w:ascii="Times New Roman" w:hAnsi="Times New Roman" w:cs="Times New Roman"/>
          <w:sz w:val="24"/>
          <w:szCs w:val="24"/>
        </w:rPr>
        <w:t>Minh-ha views feminism as “a way ‘of thinking’ that does ‘not exclude’” (236). Feminism does not encompass the experiences, struggles, oppression, or liberations of all women but at the core of its being, feminism strives for a dialogue and critical thinking which is nondiscriminatory.</w:t>
      </w:r>
      <w:r w:rsidR="002F4F11">
        <w:rPr>
          <w:rFonts w:ascii="Times New Roman" w:hAnsi="Times New Roman" w:cs="Times New Roman"/>
          <w:sz w:val="24"/>
          <w:szCs w:val="24"/>
        </w:rPr>
        <w:t xml:space="preserve"> Min</w:t>
      </w:r>
      <w:r w:rsidR="00C677AA">
        <w:rPr>
          <w:rFonts w:ascii="Times New Roman" w:hAnsi="Times New Roman" w:cs="Times New Roman"/>
          <w:sz w:val="24"/>
          <w:szCs w:val="24"/>
        </w:rPr>
        <w:t>h</w:t>
      </w:r>
      <w:r w:rsidR="002F4F11">
        <w:rPr>
          <w:rFonts w:ascii="Times New Roman" w:hAnsi="Times New Roman" w:cs="Times New Roman"/>
          <w:sz w:val="24"/>
          <w:szCs w:val="24"/>
        </w:rPr>
        <w:t>-ha</w:t>
      </w:r>
      <w:r w:rsidR="00C677AA">
        <w:rPr>
          <w:rFonts w:ascii="Times New Roman" w:hAnsi="Times New Roman" w:cs="Times New Roman"/>
          <w:sz w:val="24"/>
          <w:szCs w:val="24"/>
        </w:rPr>
        <w:t xml:space="preserve"> further analyzes the identity of the </w:t>
      </w:r>
      <w:proofErr w:type="spellStart"/>
      <w:r w:rsidR="00C677AA">
        <w:rPr>
          <w:rFonts w:ascii="Times New Roman" w:hAnsi="Times New Roman" w:cs="Times New Roman"/>
          <w:sz w:val="24"/>
          <w:szCs w:val="24"/>
        </w:rPr>
        <w:t>rhetor</w:t>
      </w:r>
      <w:proofErr w:type="spellEnd"/>
      <w:r w:rsidR="00C677AA">
        <w:rPr>
          <w:rFonts w:ascii="Times New Roman" w:hAnsi="Times New Roman" w:cs="Times New Roman"/>
          <w:sz w:val="24"/>
          <w:szCs w:val="24"/>
        </w:rPr>
        <w:t xml:space="preserve">: how and which characteristics define those in power and how an “other” is created, an “other” which is seen as opposite or inferior (238). As politicians </w:t>
      </w:r>
      <w:r w:rsidR="002F4F11">
        <w:rPr>
          <w:rFonts w:ascii="Times New Roman" w:hAnsi="Times New Roman" w:cs="Times New Roman"/>
          <w:sz w:val="24"/>
          <w:szCs w:val="24"/>
        </w:rPr>
        <w:t>and</w:t>
      </w:r>
      <w:r w:rsidR="00C677AA">
        <w:rPr>
          <w:rFonts w:ascii="Times New Roman" w:hAnsi="Times New Roman" w:cs="Times New Roman"/>
          <w:sz w:val="24"/>
          <w:szCs w:val="24"/>
        </w:rPr>
        <w:t xml:space="preserve"> the </w:t>
      </w:r>
      <w:proofErr w:type="spellStart"/>
      <w:r w:rsidR="00C677AA">
        <w:rPr>
          <w:rFonts w:ascii="Times New Roman" w:hAnsi="Times New Roman" w:cs="Times New Roman"/>
          <w:sz w:val="24"/>
          <w:szCs w:val="24"/>
        </w:rPr>
        <w:t>rhetors</w:t>
      </w:r>
      <w:proofErr w:type="spellEnd"/>
      <w:r w:rsidR="00C677AA">
        <w:rPr>
          <w:rFonts w:ascii="Times New Roman" w:hAnsi="Times New Roman" w:cs="Times New Roman"/>
          <w:sz w:val="24"/>
          <w:szCs w:val="24"/>
        </w:rPr>
        <w:t xml:space="preserve"> of legisl</w:t>
      </w:r>
      <w:r w:rsidR="002F4F11">
        <w:rPr>
          <w:rFonts w:ascii="Times New Roman" w:hAnsi="Times New Roman" w:cs="Times New Roman"/>
          <w:sz w:val="24"/>
          <w:szCs w:val="24"/>
        </w:rPr>
        <w:t>ation, Minh-ha analysis provides a feminist lens at looking at the implied identities and values of the politicians and how this consequently can affect their rhetoric.</w:t>
      </w:r>
    </w:p>
    <w:p w:rsidR="006B77B5" w:rsidRPr="009E543D" w:rsidRDefault="00D15661" w:rsidP="000E741E">
      <w:pPr>
        <w:spacing w:line="480" w:lineRule="auto"/>
        <w:rPr>
          <w:rFonts w:ascii="Times New Roman" w:hAnsi="Times New Roman" w:cs="Times New Roman"/>
          <w:sz w:val="24"/>
          <w:szCs w:val="24"/>
        </w:rPr>
      </w:pPr>
      <w:r>
        <w:rPr>
          <w:rFonts w:ascii="Times New Roman" w:hAnsi="Times New Roman" w:cs="Times New Roman"/>
          <w:sz w:val="24"/>
          <w:szCs w:val="24"/>
        </w:rPr>
        <w:tab/>
        <w:t>With these feminist rhetorical theories as a foundation the following research questions arise:</w:t>
      </w:r>
      <w:r w:rsidR="002F4F11">
        <w:rPr>
          <w:rFonts w:ascii="Times New Roman" w:hAnsi="Times New Roman" w:cs="Times New Roman"/>
          <w:sz w:val="24"/>
          <w:szCs w:val="24"/>
        </w:rPr>
        <w:t xml:space="preserve"> </w:t>
      </w:r>
      <w:r w:rsidR="00C677AA">
        <w:rPr>
          <w:rFonts w:ascii="Times New Roman" w:hAnsi="Times New Roman" w:cs="Times New Roman"/>
          <w:sz w:val="24"/>
          <w:szCs w:val="24"/>
        </w:rPr>
        <w:t xml:space="preserve"> </w:t>
      </w:r>
    </w:p>
    <w:p w:rsidR="00491A65" w:rsidRPr="002572A1" w:rsidRDefault="002B320F">
      <w:pPr>
        <w:rPr>
          <w:rFonts w:ascii="Times New Roman" w:hAnsi="Times New Roman" w:cs="Times New Roman"/>
          <w:sz w:val="24"/>
          <w:szCs w:val="24"/>
        </w:rPr>
      </w:pPr>
      <w:r>
        <w:rPr>
          <w:rFonts w:ascii="Times New Roman" w:hAnsi="Times New Roman" w:cs="Times New Roman"/>
          <w:b/>
          <w:sz w:val="24"/>
          <w:szCs w:val="24"/>
        </w:rPr>
        <w:t>Research Q</w:t>
      </w:r>
      <w:r w:rsidR="00491A65" w:rsidRPr="002572A1">
        <w:rPr>
          <w:rFonts w:ascii="Times New Roman" w:hAnsi="Times New Roman" w:cs="Times New Roman"/>
          <w:b/>
          <w:sz w:val="24"/>
          <w:szCs w:val="24"/>
        </w:rPr>
        <w:t>uestions</w:t>
      </w:r>
      <w:r w:rsidR="00491A65" w:rsidRPr="002572A1">
        <w:rPr>
          <w:rFonts w:ascii="Times New Roman" w:hAnsi="Times New Roman" w:cs="Times New Roman"/>
          <w:sz w:val="24"/>
          <w:szCs w:val="24"/>
        </w:rPr>
        <w:t>:</w:t>
      </w:r>
    </w:p>
    <w:p w:rsidR="00491A65" w:rsidRPr="006E35BB" w:rsidRDefault="00491A65" w:rsidP="006E35BB">
      <w:pPr>
        <w:pStyle w:val="ListParagraph"/>
        <w:numPr>
          <w:ilvl w:val="0"/>
          <w:numId w:val="1"/>
        </w:numPr>
        <w:spacing w:line="480" w:lineRule="auto"/>
        <w:rPr>
          <w:rFonts w:ascii="Times New Roman" w:hAnsi="Times New Roman" w:cs="Times New Roman"/>
          <w:sz w:val="24"/>
          <w:szCs w:val="24"/>
        </w:rPr>
      </w:pPr>
      <w:r w:rsidRPr="006E35BB">
        <w:rPr>
          <w:rFonts w:ascii="Times New Roman" w:hAnsi="Times New Roman" w:cs="Times New Roman"/>
          <w:sz w:val="24"/>
          <w:szCs w:val="24"/>
        </w:rPr>
        <w:t xml:space="preserve">Why did Texas legislature </w:t>
      </w:r>
      <w:r w:rsidR="00D15661">
        <w:rPr>
          <w:rFonts w:ascii="Times New Roman" w:hAnsi="Times New Roman" w:cs="Times New Roman"/>
          <w:sz w:val="24"/>
          <w:szCs w:val="24"/>
        </w:rPr>
        <w:t xml:space="preserve">rhetoric </w:t>
      </w:r>
      <w:r w:rsidRPr="006E35BB">
        <w:rPr>
          <w:rFonts w:ascii="Times New Roman" w:hAnsi="Times New Roman" w:cs="Times New Roman"/>
          <w:sz w:val="24"/>
          <w:szCs w:val="24"/>
        </w:rPr>
        <w:t>focus on vaccinating females against the human papilloma virus?</w:t>
      </w:r>
    </w:p>
    <w:p w:rsidR="00491A65" w:rsidRDefault="00491A65" w:rsidP="006E35BB">
      <w:pPr>
        <w:pStyle w:val="ListParagraph"/>
        <w:numPr>
          <w:ilvl w:val="0"/>
          <w:numId w:val="1"/>
        </w:numPr>
        <w:spacing w:line="480" w:lineRule="auto"/>
        <w:rPr>
          <w:rFonts w:ascii="Times New Roman" w:hAnsi="Times New Roman" w:cs="Times New Roman"/>
          <w:sz w:val="24"/>
          <w:szCs w:val="24"/>
        </w:rPr>
      </w:pPr>
      <w:r w:rsidRPr="006E35BB">
        <w:rPr>
          <w:rFonts w:ascii="Times New Roman" w:hAnsi="Times New Roman" w:cs="Times New Roman"/>
          <w:sz w:val="24"/>
          <w:szCs w:val="24"/>
        </w:rPr>
        <w:t xml:space="preserve">What are the rhetorical differences between the </w:t>
      </w:r>
      <w:r w:rsidR="006E35BB">
        <w:rPr>
          <w:rFonts w:ascii="Times New Roman" w:hAnsi="Times New Roman" w:cs="Times New Roman"/>
          <w:sz w:val="24"/>
          <w:szCs w:val="24"/>
        </w:rPr>
        <w:t>executive order</w:t>
      </w:r>
      <w:r w:rsidRPr="006E35BB">
        <w:rPr>
          <w:rFonts w:ascii="Times New Roman" w:hAnsi="Times New Roman" w:cs="Times New Roman"/>
          <w:sz w:val="24"/>
          <w:szCs w:val="24"/>
        </w:rPr>
        <w:t xml:space="preserve"> advocating the vaccine versus the final bill that rescinded the vaccine mandate?</w:t>
      </w:r>
      <w:r w:rsidR="006E35BB">
        <w:rPr>
          <w:rFonts w:ascii="Times New Roman" w:hAnsi="Times New Roman" w:cs="Times New Roman"/>
          <w:sz w:val="24"/>
          <w:szCs w:val="24"/>
        </w:rPr>
        <w:t xml:space="preserve"> What are the rhetorical shifts, paradigms, and implications</w:t>
      </w:r>
      <w:r w:rsidR="00C06F96" w:rsidRPr="006E35BB">
        <w:rPr>
          <w:rFonts w:ascii="Times New Roman" w:hAnsi="Times New Roman" w:cs="Times New Roman"/>
          <w:sz w:val="24"/>
          <w:szCs w:val="24"/>
        </w:rPr>
        <w:t>?</w:t>
      </w:r>
    </w:p>
    <w:p w:rsidR="00322A40" w:rsidRPr="006E35BB" w:rsidRDefault="00322A40" w:rsidP="006E35B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rhetorical differences when the audience is female oriented versus male oriented?</w:t>
      </w:r>
    </w:p>
    <w:p w:rsidR="00491A65" w:rsidRPr="006E35BB" w:rsidRDefault="00491A65" w:rsidP="006E35BB">
      <w:pPr>
        <w:pStyle w:val="ListParagraph"/>
        <w:numPr>
          <w:ilvl w:val="0"/>
          <w:numId w:val="1"/>
        </w:numPr>
        <w:spacing w:line="480" w:lineRule="auto"/>
        <w:rPr>
          <w:rFonts w:ascii="Times New Roman" w:hAnsi="Times New Roman" w:cs="Times New Roman"/>
          <w:sz w:val="24"/>
          <w:szCs w:val="24"/>
        </w:rPr>
      </w:pPr>
      <w:r w:rsidRPr="006E35BB">
        <w:rPr>
          <w:rFonts w:ascii="Times New Roman" w:hAnsi="Times New Roman" w:cs="Times New Roman"/>
          <w:sz w:val="24"/>
          <w:szCs w:val="24"/>
        </w:rPr>
        <w:t>How did the rhetoric of HPV become synonymous with cervical cancer?</w:t>
      </w:r>
      <w:r w:rsidR="00D15661">
        <w:rPr>
          <w:rFonts w:ascii="Times New Roman" w:hAnsi="Times New Roman" w:cs="Times New Roman"/>
          <w:sz w:val="24"/>
          <w:szCs w:val="24"/>
        </w:rPr>
        <w:t xml:space="preserve"> How is this accomplished?</w:t>
      </w:r>
    </w:p>
    <w:p w:rsidR="00F831FA" w:rsidRPr="006E35BB" w:rsidRDefault="00F831FA" w:rsidP="006E35BB">
      <w:pPr>
        <w:pStyle w:val="ListParagraph"/>
        <w:numPr>
          <w:ilvl w:val="0"/>
          <w:numId w:val="1"/>
        </w:numPr>
        <w:spacing w:line="480" w:lineRule="auto"/>
        <w:rPr>
          <w:rFonts w:ascii="Times New Roman" w:hAnsi="Times New Roman" w:cs="Times New Roman"/>
          <w:sz w:val="24"/>
          <w:szCs w:val="24"/>
        </w:rPr>
      </w:pPr>
      <w:r w:rsidRPr="006E35BB">
        <w:rPr>
          <w:rFonts w:ascii="Times New Roman" w:hAnsi="Times New Roman" w:cs="Times New Roman"/>
          <w:sz w:val="24"/>
          <w:szCs w:val="24"/>
        </w:rPr>
        <w:t>How does the legislature</w:t>
      </w:r>
      <w:r w:rsidR="00D15661">
        <w:rPr>
          <w:rFonts w:ascii="Times New Roman" w:hAnsi="Times New Roman" w:cs="Times New Roman"/>
          <w:sz w:val="24"/>
          <w:szCs w:val="24"/>
        </w:rPr>
        <w:t xml:space="preserve"> rhetoric</w:t>
      </w:r>
      <w:r w:rsidRPr="006E35BB">
        <w:rPr>
          <w:rFonts w:ascii="Times New Roman" w:hAnsi="Times New Roman" w:cs="Times New Roman"/>
          <w:sz w:val="24"/>
          <w:szCs w:val="24"/>
        </w:rPr>
        <w:t xml:space="preserve"> </w:t>
      </w:r>
      <w:r w:rsidR="00D15661">
        <w:rPr>
          <w:rFonts w:ascii="Times New Roman" w:hAnsi="Times New Roman" w:cs="Times New Roman"/>
          <w:sz w:val="24"/>
          <w:szCs w:val="24"/>
        </w:rPr>
        <w:t>bring</w:t>
      </w:r>
      <w:r w:rsidRPr="006E35BB">
        <w:rPr>
          <w:rFonts w:ascii="Times New Roman" w:hAnsi="Times New Roman" w:cs="Times New Roman"/>
          <w:sz w:val="24"/>
          <w:szCs w:val="24"/>
        </w:rPr>
        <w:t xml:space="preserve"> female bodily autonomy</w:t>
      </w:r>
      <w:r w:rsidR="00D15661">
        <w:rPr>
          <w:rFonts w:ascii="Times New Roman" w:hAnsi="Times New Roman" w:cs="Times New Roman"/>
          <w:sz w:val="24"/>
          <w:szCs w:val="24"/>
        </w:rPr>
        <w:t xml:space="preserve"> into question</w:t>
      </w:r>
      <w:r w:rsidRPr="006E35BB">
        <w:rPr>
          <w:rFonts w:ascii="Times New Roman" w:hAnsi="Times New Roman" w:cs="Times New Roman"/>
          <w:sz w:val="24"/>
          <w:szCs w:val="24"/>
        </w:rPr>
        <w:t>?</w:t>
      </w:r>
    </w:p>
    <w:p w:rsidR="00491A65" w:rsidRDefault="00322A40" w:rsidP="006E35B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How does rhetoric challenge and/or affect bodily autonomy rights?</w:t>
      </w:r>
    </w:p>
    <w:p w:rsidR="00322A40" w:rsidRDefault="00322A40" w:rsidP="006E35B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rhetorical implications of how society views women/girls?</w:t>
      </w:r>
    </w:p>
    <w:p w:rsidR="00322A40" w:rsidRPr="006E35BB" w:rsidRDefault="00322A40" w:rsidP="006E35B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Does the rhetoric of the legislation imply that the dominant, mainstream set of values and morals of society is superior and absolute? If so, how can the rhetoric be challenged or changed? </w:t>
      </w:r>
    </w:p>
    <w:p w:rsidR="009E6C23" w:rsidRPr="006E35BB" w:rsidRDefault="009E6C23" w:rsidP="006E35BB">
      <w:pPr>
        <w:pStyle w:val="ListParagraph"/>
        <w:numPr>
          <w:ilvl w:val="0"/>
          <w:numId w:val="1"/>
        </w:numPr>
        <w:spacing w:line="480" w:lineRule="auto"/>
        <w:rPr>
          <w:rFonts w:ascii="Times New Roman" w:hAnsi="Times New Roman" w:cs="Times New Roman"/>
          <w:sz w:val="24"/>
          <w:szCs w:val="24"/>
        </w:rPr>
      </w:pPr>
      <w:r w:rsidRPr="006E35BB">
        <w:rPr>
          <w:rFonts w:ascii="Times New Roman" w:hAnsi="Times New Roman" w:cs="Times New Roman"/>
          <w:sz w:val="24"/>
          <w:szCs w:val="24"/>
        </w:rPr>
        <w:t>How much research has been done to promote the vaccine for widespread use? Was this research gendered? If yes, how so?</w:t>
      </w:r>
    </w:p>
    <w:p w:rsidR="00C06F96" w:rsidRDefault="00322A40" w:rsidP="002B32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w:t>
      </w:r>
      <w:r w:rsidR="00C06F96" w:rsidRPr="002572A1">
        <w:rPr>
          <w:rFonts w:ascii="Times New Roman" w:hAnsi="Times New Roman" w:cs="Times New Roman"/>
          <w:sz w:val="24"/>
          <w:szCs w:val="24"/>
        </w:rPr>
        <w:t>research</w:t>
      </w:r>
      <w:r>
        <w:rPr>
          <w:rFonts w:ascii="Times New Roman" w:hAnsi="Times New Roman" w:cs="Times New Roman"/>
          <w:sz w:val="24"/>
          <w:szCs w:val="24"/>
        </w:rPr>
        <w:t>ing and analyzing</w:t>
      </w:r>
      <w:r w:rsidR="00C06F96" w:rsidRPr="002572A1">
        <w:rPr>
          <w:rFonts w:ascii="Times New Roman" w:hAnsi="Times New Roman" w:cs="Times New Roman"/>
          <w:sz w:val="24"/>
          <w:szCs w:val="24"/>
        </w:rPr>
        <w:t xml:space="preserve"> the </w:t>
      </w:r>
      <w:r w:rsidR="002B320F">
        <w:rPr>
          <w:rFonts w:ascii="Times New Roman" w:hAnsi="Times New Roman" w:cs="Times New Roman"/>
          <w:sz w:val="24"/>
          <w:szCs w:val="24"/>
        </w:rPr>
        <w:t xml:space="preserve">rhetoric of legislature, press releases, and speeches by elected officials </w:t>
      </w:r>
      <w:r w:rsidR="00C06F96" w:rsidRPr="002572A1">
        <w:rPr>
          <w:rFonts w:ascii="Times New Roman" w:hAnsi="Times New Roman" w:cs="Times New Roman"/>
          <w:sz w:val="24"/>
          <w:szCs w:val="24"/>
        </w:rPr>
        <w:t>regarding human papilloma virus in Texas</w:t>
      </w:r>
      <w:r>
        <w:rPr>
          <w:rFonts w:ascii="Times New Roman" w:hAnsi="Times New Roman" w:cs="Times New Roman"/>
          <w:sz w:val="24"/>
          <w:szCs w:val="24"/>
        </w:rPr>
        <w:t>, I will answer these questions with a feminist rhetorical lens</w:t>
      </w:r>
      <w:r w:rsidR="00C06F96" w:rsidRPr="002572A1">
        <w:rPr>
          <w:rFonts w:ascii="Times New Roman" w:hAnsi="Times New Roman" w:cs="Times New Roman"/>
          <w:sz w:val="24"/>
          <w:szCs w:val="24"/>
        </w:rPr>
        <w:t xml:space="preserve">. </w:t>
      </w:r>
      <w:r w:rsidR="002B1CD1" w:rsidRPr="002572A1">
        <w:rPr>
          <w:rFonts w:ascii="Times New Roman" w:hAnsi="Times New Roman" w:cs="Times New Roman"/>
          <w:sz w:val="24"/>
          <w:szCs w:val="24"/>
        </w:rPr>
        <w:t>By reviewing the research that has already been done on the vaccine</w:t>
      </w:r>
      <w:r>
        <w:rPr>
          <w:rFonts w:ascii="Times New Roman" w:hAnsi="Times New Roman" w:cs="Times New Roman"/>
          <w:sz w:val="24"/>
          <w:szCs w:val="24"/>
        </w:rPr>
        <w:t>,</w:t>
      </w:r>
      <w:r w:rsidR="002B1CD1" w:rsidRPr="002572A1">
        <w:rPr>
          <w:rFonts w:ascii="Times New Roman" w:hAnsi="Times New Roman" w:cs="Times New Roman"/>
          <w:sz w:val="24"/>
          <w:szCs w:val="24"/>
        </w:rPr>
        <w:t xml:space="preserve"> I can situate my </w:t>
      </w:r>
      <w:r>
        <w:rPr>
          <w:rFonts w:ascii="Times New Roman" w:hAnsi="Times New Roman" w:cs="Times New Roman"/>
          <w:sz w:val="24"/>
          <w:szCs w:val="24"/>
        </w:rPr>
        <w:t>research</w:t>
      </w:r>
      <w:r w:rsidR="002B1CD1" w:rsidRPr="002572A1">
        <w:rPr>
          <w:rFonts w:ascii="Times New Roman" w:hAnsi="Times New Roman" w:cs="Times New Roman"/>
          <w:sz w:val="24"/>
          <w:szCs w:val="24"/>
        </w:rPr>
        <w:t xml:space="preserve"> in regards to what scientists and the</w:t>
      </w:r>
      <w:r>
        <w:rPr>
          <w:rFonts w:ascii="Times New Roman" w:hAnsi="Times New Roman" w:cs="Times New Roman"/>
          <w:sz w:val="24"/>
          <w:szCs w:val="24"/>
        </w:rPr>
        <w:t xml:space="preserve"> manufacturer are</w:t>
      </w:r>
      <w:r w:rsidR="002B1CD1" w:rsidRPr="002572A1">
        <w:rPr>
          <w:rFonts w:ascii="Times New Roman" w:hAnsi="Times New Roman" w:cs="Times New Roman"/>
          <w:sz w:val="24"/>
          <w:szCs w:val="24"/>
        </w:rPr>
        <w:t xml:space="preserve"> providing as facts for the general public</w:t>
      </w:r>
      <w:r>
        <w:rPr>
          <w:rFonts w:ascii="Times New Roman" w:hAnsi="Times New Roman" w:cs="Times New Roman"/>
          <w:sz w:val="24"/>
          <w:szCs w:val="24"/>
        </w:rPr>
        <w:t xml:space="preserve"> and compare this to the rhetoric used within the legislation and by the policy makers</w:t>
      </w:r>
      <w:r w:rsidR="002B1CD1" w:rsidRPr="002572A1">
        <w:rPr>
          <w:rFonts w:ascii="Times New Roman" w:hAnsi="Times New Roman" w:cs="Times New Roman"/>
          <w:sz w:val="24"/>
          <w:szCs w:val="24"/>
        </w:rPr>
        <w:t xml:space="preserve">. </w:t>
      </w:r>
      <w:r w:rsidR="002B320F">
        <w:rPr>
          <w:rFonts w:ascii="Times New Roman" w:hAnsi="Times New Roman" w:cs="Times New Roman"/>
          <w:sz w:val="24"/>
          <w:szCs w:val="24"/>
        </w:rPr>
        <w:t xml:space="preserve">The current research focuses either on the efficacy of the vaccine or the subsequent oppression of females subjected to the vaccine. Each side of the research provides a contextual framework for my feminist rhetorical analysis. </w:t>
      </w:r>
      <w:r w:rsidR="002B1CD1" w:rsidRPr="002572A1">
        <w:rPr>
          <w:rFonts w:ascii="Times New Roman" w:hAnsi="Times New Roman" w:cs="Times New Roman"/>
          <w:sz w:val="24"/>
          <w:szCs w:val="24"/>
        </w:rPr>
        <w:t xml:space="preserve">Since the vaccine is available to the public, I will review the research and testing that the vaccine underwent to determine if females were the primary focus for vaccination and if so, why this was the case. </w:t>
      </w:r>
      <w:r w:rsidR="00F831FA" w:rsidRPr="002572A1">
        <w:rPr>
          <w:rFonts w:ascii="Times New Roman" w:hAnsi="Times New Roman" w:cs="Times New Roman"/>
          <w:sz w:val="24"/>
          <w:szCs w:val="24"/>
        </w:rPr>
        <w:t xml:space="preserve">I also will look at the ethical issues behind the HPV vaccine which include bodily autonomy. I will explore </w:t>
      </w:r>
      <w:r>
        <w:rPr>
          <w:rFonts w:ascii="Times New Roman" w:hAnsi="Times New Roman" w:cs="Times New Roman"/>
          <w:sz w:val="24"/>
          <w:szCs w:val="24"/>
        </w:rPr>
        <w:t xml:space="preserve">various </w:t>
      </w:r>
      <w:r w:rsidR="00F831FA" w:rsidRPr="002572A1">
        <w:rPr>
          <w:rFonts w:ascii="Times New Roman" w:hAnsi="Times New Roman" w:cs="Times New Roman"/>
          <w:sz w:val="24"/>
          <w:szCs w:val="24"/>
        </w:rPr>
        <w:t>options other than required vaccinations of females, such as herd immunization</w:t>
      </w:r>
      <w:r>
        <w:rPr>
          <w:rFonts w:ascii="Times New Roman" w:hAnsi="Times New Roman" w:cs="Times New Roman"/>
          <w:sz w:val="24"/>
          <w:szCs w:val="24"/>
        </w:rPr>
        <w:t xml:space="preserve"> which focuses on vaccinating all those susceptible to the virus (both females and males)</w:t>
      </w:r>
      <w:r w:rsidR="00F831FA" w:rsidRPr="002572A1">
        <w:rPr>
          <w:rFonts w:ascii="Times New Roman" w:hAnsi="Times New Roman" w:cs="Times New Roman"/>
          <w:sz w:val="24"/>
          <w:szCs w:val="24"/>
        </w:rPr>
        <w:t>. I also will research how males are educated regarding HPV</w:t>
      </w:r>
      <w:r>
        <w:rPr>
          <w:rFonts w:ascii="Times New Roman" w:hAnsi="Times New Roman" w:cs="Times New Roman"/>
          <w:sz w:val="24"/>
          <w:szCs w:val="24"/>
        </w:rPr>
        <w:t>,</w:t>
      </w:r>
      <w:r w:rsidR="00F831FA" w:rsidRPr="002572A1">
        <w:rPr>
          <w:rFonts w:ascii="Times New Roman" w:hAnsi="Times New Roman" w:cs="Times New Roman"/>
          <w:sz w:val="24"/>
          <w:szCs w:val="24"/>
        </w:rPr>
        <w:t xml:space="preserve"> their corresponding responsibility and autonomy</w:t>
      </w:r>
      <w:r>
        <w:rPr>
          <w:rFonts w:ascii="Times New Roman" w:hAnsi="Times New Roman" w:cs="Times New Roman"/>
          <w:sz w:val="24"/>
          <w:szCs w:val="24"/>
        </w:rPr>
        <w:t>, and whether the rhetori</w:t>
      </w:r>
      <w:r w:rsidR="002B320F">
        <w:rPr>
          <w:rFonts w:ascii="Times New Roman" w:hAnsi="Times New Roman" w:cs="Times New Roman"/>
          <w:sz w:val="24"/>
          <w:szCs w:val="24"/>
        </w:rPr>
        <w:t>c used when addressing males had the same impact as females</w:t>
      </w:r>
      <w:r w:rsidR="00F831FA" w:rsidRPr="002572A1">
        <w:rPr>
          <w:rFonts w:ascii="Times New Roman" w:hAnsi="Times New Roman" w:cs="Times New Roman"/>
          <w:sz w:val="24"/>
          <w:szCs w:val="24"/>
        </w:rPr>
        <w:t>.</w:t>
      </w:r>
      <w:r w:rsidR="002B320F">
        <w:rPr>
          <w:rFonts w:ascii="Times New Roman" w:hAnsi="Times New Roman" w:cs="Times New Roman"/>
          <w:sz w:val="24"/>
          <w:szCs w:val="24"/>
        </w:rPr>
        <w:t xml:space="preserve"> </w:t>
      </w:r>
      <w:r w:rsidR="00F831FA" w:rsidRPr="002572A1">
        <w:rPr>
          <w:rFonts w:ascii="Times New Roman" w:hAnsi="Times New Roman" w:cs="Times New Roman"/>
          <w:sz w:val="24"/>
          <w:szCs w:val="24"/>
        </w:rPr>
        <w:t xml:space="preserve"> </w:t>
      </w:r>
    </w:p>
    <w:p w:rsidR="002B320F" w:rsidRDefault="002B320F" w:rsidP="002572A1">
      <w:pPr>
        <w:spacing w:line="480" w:lineRule="auto"/>
        <w:rPr>
          <w:rFonts w:ascii="Times New Roman" w:hAnsi="Times New Roman" w:cs="Times New Roman"/>
          <w:b/>
          <w:sz w:val="24"/>
          <w:szCs w:val="24"/>
        </w:rPr>
      </w:pPr>
    </w:p>
    <w:p w:rsidR="003049B9" w:rsidRDefault="003049B9" w:rsidP="002572A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Implications for Further Research:</w:t>
      </w:r>
    </w:p>
    <w:p w:rsidR="002B320F" w:rsidRDefault="003049B9" w:rsidP="002B320F">
      <w:pPr>
        <w:spacing w:line="480" w:lineRule="auto"/>
        <w:rPr>
          <w:rFonts w:ascii="Times New Roman" w:hAnsi="Times New Roman" w:cs="Times New Roman"/>
          <w:sz w:val="24"/>
          <w:szCs w:val="24"/>
        </w:rPr>
      </w:pPr>
      <w:r>
        <w:rPr>
          <w:rFonts w:ascii="Times New Roman" w:hAnsi="Times New Roman" w:cs="Times New Roman"/>
          <w:sz w:val="24"/>
          <w:szCs w:val="24"/>
        </w:rPr>
        <w:t>At the conclusion of my research several questions will still remain unanswered and hopefully will promote further research. These questions will be (1) once longevity studies and findings arise and are proven valid and conclusive (in the affirmative for the vaccine in preventing HPV) will legislation once again make an attempt for compulsory vaccination? (2) Will the rhetoric of the legislation still focus primarily on females, and if so, are there any differences or changes from past rhetoric? (3) What can be accomplished in the avenue of education to liberate and inform the public about the construction and effects of rhetoric used in public policy?</w:t>
      </w:r>
    </w:p>
    <w:p w:rsidR="002B320F" w:rsidRDefault="002B320F">
      <w:pPr>
        <w:rPr>
          <w:rFonts w:ascii="Times New Roman" w:hAnsi="Times New Roman" w:cs="Times New Roman"/>
          <w:sz w:val="24"/>
          <w:szCs w:val="24"/>
        </w:rPr>
      </w:pPr>
      <w:r>
        <w:rPr>
          <w:rFonts w:ascii="Times New Roman" w:hAnsi="Times New Roman" w:cs="Times New Roman"/>
          <w:sz w:val="24"/>
          <w:szCs w:val="24"/>
        </w:rPr>
        <w:br w:type="page"/>
      </w:r>
    </w:p>
    <w:p w:rsidR="00F831FA" w:rsidRPr="002572A1" w:rsidRDefault="00507A6E" w:rsidP="002B320F">
      <w:pPr>
        <w:spacing w:line="480" w:lineRule="auto"/>
        <w:rPr>
          <w:rFonts w:ascii="Times New Roman" w:hAnsi="Times New Roman" w:cs="Times New Roman"/>
          <w:sz w:val="24"/>
          <w:szCs w:val="24"/>
        </w:rPr>
      </w:pPr>
      <w:r w:rsidRPr="002572A1">
        <w:rPr>
          <w:rFonts w:ascii="Times New Roman" w:hAnsi="Times New Roman" w:cs="Times New Roman"/>
          <w:b/>
          <w:sz w:val="24"/>
          <w:szCs w:val="24"/>
        </w:rPr>
        <w:lastRenderedPageBreak/>
        <w:t>Works Cited</w:t>
      </w:r>
      <w:r w:rsidR="00F831FA" w:rsidRPr="002572A1">
        <w:rPr>
          <w:rFonts w:ascii="Times New Roman" w:hAnsi="Times New Roman" w:cs="Times New Roman"/>
          <w:sz w:val="24"/>
          <w:szCs w:val="24"/>
        </w:rPr>
        <w:t>:</w:t>
      </w:r>
    </w:p>
    <w:p w:rsidR="002B1CD1" w:rsidRPr="002572A1" w:rsidRDefault="002B1CD1" w:rsidP="0065108E">
      <w:pPr>
        <w:spacing w:line="480" w:lineRule="auto"/>
        <w:ind w:left="720" w:hanging="720"/>
        <w:rPr>
          <w:rFonts w:ascii="Times New Roman" w:hAnsi="Times New Roman" w:cs="Times New Roman"/>
          <w:sz w:val="24"/>
          <w:szCs w:val="24"/>
        </w:rPr>
      </w:pPr>
      <w:proofErr w:type="spellStart"/>
      <w:r w:rsidRPr="002572A1">
        <w:rPr>
          <w:rFonts w:ascii="Times New Roman" w:hAnsi="Times New Roman" w:cs="Times New Roman"/>
          <w:sz w:val="24"/>
          <w:szCs w:val="24"/>
        </w:rPr>
        <w:t>Dombrowski</w:t>
      </w:r>
      <w:proofErr w:type="spellEnd"/>
      <w:r w:rsidRPr="002572A1">
        <w:rPr>
          <w:rFonts w:ascii="Times New Roman" w:hAnsi="Times New Roman" w:cs="Times New Roman"/>
          <w:sz w:val="24"/>
          <w:szCs w:val="24"/>
        </w:rPr>
        <w:t xml:space="preserve">, Paul. </w:t>
      </w:r>
      <w:proofErr w:type="gramStart"/>
      <w:r w:rsidRPr="002572A1">
        <w:rPr>
          <w:rFonts w:ascii="Times New Roman" w:hAnsi="Times New Roman" w:cs="Times New Roman"/>
          <w:i/>
          <w:sz w:val="24"/>
          <w:szCs w:val="24"/>
        </w:rPr>
        <w:t>Ethics in Technical Communication</w:t>
      </w:r>
      <w:r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Boston: </w:t>
      </w:r>
      <w:proofErr w:type="spellStart"/>
      <w:r w:rsidRPr="002572A1">
        <w:rPr>
          <w:rFonts w:ascii="Times New Roman" w:hAnsi="Times New Roman" w:cs="Times New Roman"/>
          <w:sz w:val="24"/>
          <w:szCs w:val="24"/>
        </w:rPr>
        <w:t>Allyn</w:t>
      </w:r>
      <w:proofErr w:type="spellEnd"/>
      <w:r w:rsidRPr="002572A1">
        <w:rPr>
          <w:rFonts w:ascii="Times New Roman" w:hAnsi="Times New Roman" w:cs="Times New Roman"/>
          <w:sz w:val="24"/>
          <w:szCs w:val="24"/>
        </w:rPr>
        <w:t xml:space="preserve"> and Bacon, 2000. Print. </w:t>
      </w:r>
    </w:p>
    <w:p w:rsidR="002B1CD1" w:rsidRPr="002572A1" w:rsidRDefault="002B1CD1" w:rsidP="0065108E">
      <w:pPr>
        <w:spacing w:line="480" w:lineRule="auto"/>
        <w:ind w:left="720" w:hanging="720"/>
        <w:rPr>
          <w:rFonts w:ascii="Times New Roman" w:hAnsi="Times New Roman" w:cs="Times New Roman"/>
          <w:sz w:val="24"/>
          <w:szCs w:val="24"/>
        </w:rPr>
      </w:pPr>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“Feminist Ethics.”</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Stanford Encyclopedia of Philosophy.</w:t>
      </w:r>
      <w:proofErr w:type="gramEnd"/>
      <w:r w:rsidRPr="002572A1">
        <w:rPr>
          <w:rFonts w:ascii="Times New Roman" w:hAnsi="Times New Roman" w:cs="Times New Roman"/>
          <w:sz w:val="24"/>
          <w:szCs w:val="24"/>
        </w:rPr>
        <w:t xml:space="preserve"> 4 May 2009. </w:t>
      </w:r>
      <w:proofErr w:type="gramStart"/>
      <w:r w:rsidRPr="002572A1">
        <w:rPr>
          <w:rFonts w:ascii="Times New Roman" w:hAnsi="Times New Roman" w:cs="Times New Roman"/>
          <w:sz w:val="24"/>
          <w:szCs w:val="24"/>
        </w:rPr>
        <w:t>Web.</w:t>
      </w:r>
      <w:proofErr w:type="gramEnd"/>
    </w:p>
    <w:p w:rsidR="002B320F" w:rsidRPr="00C120CE" w:rsidRDefault="002B320F"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Foss, Karen A., Sonja K. Foss, and Cindy L. Griffin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w:t>
      </w:r>
      <w:r w:rsidR="00C120CE">
        <w:rPr>
          <w:rFonts w:ascii="Times New Roman" w:hAnsi="Times New Roman" w:cs="Times New Roman"/>
          <w:sz w:val="24"/>
          <w:szCs w:val="24"/>
        </w:rPr>
        <w:t xml:space="preserve">. </w:t>
      </w:r>
      <w:proofErr w:type="gramStart"/>
      <w:r w:rsidR="00C120CE">
        <w:rPr>
          <w:rFonts w:ascii="Times New Roman" w:hAnsi="Times New Roman" w:cs="Times New Roman"/>
          <w:i/>
          <w:sz w:val="24"/>
          <w:szCs w:val="24"/>
        </w:rPr>
        <w:t>Feminist Rhetorical Theories</w:t>
      </w:r>
      <w:r w:rsidR="00C120CE">
        <w:rPr>
          <w:rFonts w:ascii="Times New Roman" w:hAnsi="Times New Roman" w:cs="Times New Roman"/>
          <w:sz w:val="24"/>
          <w:szCs w:val="24"/>
        </w:rPr>
        <w:t>.</w:t>
      </w:r>
      <w:proofErr w:type="gramEnd"/>
      <w:r w:rsidR="00C120CE">
        <w:rPr>
          <w:rFonts w:ascii="Times New Roman" w:hAnsi="Times New Roman" w:cs="Times New Roman"/>
          <w:sz w:val="24"/>
          <w:szCs w:val="24"/>
        </w:rPr>
        <w:t xml:space="preserve"> Long Grove: Waveland Press, Inc., 2006. Print. </w:t>
      </w:r>
      <w:bookmarkStart w:id="0" w:name="_GoBack"/>
      <w:bookmarkEnd w:id="0"/>
    </w:p>
    <w:p w:rsidR="002B320F" w:rsidRDefault="002B1CD1" w:rsidP="0065108E">
      <w:pPr>
        <w:spacing w:line="480" w:lineRule="auto"/>
        <w:ind w:left="720" w:hanging="720"/>
        <w:rPr>
          <w:rFonts w:ascii="Times New Roman" w:hAnsi="Times New Roman" w:cs="Times New Roman"/>
          <w:sz w:val="24"/>
          <w:szCs w:val="24"/>
        </w:rPr>
      </w:pPr>
      <w:r w:rsidRPr="002572A1">
        <w:rPr>
          <w:rFonts w:ascii="Times New Roman" w:hAnsi="Times New Roman" w:cs="Times New Roman"/>
          <w:sz w:val="24"/>
          <w:szCs w:val="24"/>
        </w:rPr>
        <w:t xml:space="preserve">Legislature from 2007-2009. Texas.  </w:t>
      </w:r>
    </w:p>
    <w:p w:rsidR="004B1DD7" w:rsidRPr="004B1DD7" w:rsidRDefault="004B1DD7" w:rsidP="0065108E">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Garnock</w:t>
      </w:r>
      <w:proofErr w:type="spellEnd"/>
      <w:r>
        <w:rPr>
          <w:rFonts w:ascii="Times New Roman" w:hAnsi="Times New Roman" w:cs="Times New Roman"/>
          <w:sz w:val="24"/>
          <w:szCs w:val="24"/>
        </w:rPr>
        <w:t xml:space="preserve">-Jones, </w:t>
      </w:r>
      <w:proofErr w:type="spellStart"/>
      <w:r>
        <w:rPr>
          <w:rFonts w:ascii="Times New Roman" w:hAnsi="Times New Roman" w:cs="Times New Roman"/>
          <w:sz w:val="24"/>
          <w:szCs w:val="24"/>
        </w:rPr>
        <w:t>Karly</w:t>
      </w:r>
      <w:proofErr w:type="spellEnd"/>
      <w:r>
        <w:rPr>
          <w:rFonts w:ascii="Times New Roman" w:hAnsi="Times New Roman" w:cs="Times New Roman"/>
          <w:sz w:val="24"/>
          <w:szCs w:val="24"/>
        </w:rPr>
        <w:t xml:space="preserve"> P. and Anna R. </w:t>
      </w:r>
      <w:proofErr w:type="spellStart"/>
      <w:r>
        <w:rPr>
          <w:rFonts w:ascii="Times New Roman" w:hAnsi="Times New Roman" w:cs="Times New Roman"/>
          <w:sz w:val="24"/>
          <w:szCs w:val="24"/>
        </w:rPr>
        <w:t>Giuliano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Quadrivalent</w:t>
      </w:r>
      <w:proofErr w:type="spellEnd"/>
      <w:r>
        <w:rPr>
          <w:rFonts w:ascii="Times New Roman" w:hAnsi="Times New Roman" w:cs="Times New Roman"/>
          <w:sz w:val="24"/>
          <w:szCs w:val="24"/>
        </w:rPr>
        <w:t xml:space="preserve"> Human Papillomavirus (HPV) Types 6, 11, 16, 18 </w:t>
      </w:r>
      <w:proofErr w:type="gramStart"/>
      <w:r>
        <w:rPr>
          <w:rFonts w:ascii="Times New Roman" w:hAnsi="Times New Roman" w:cs="Times New Roman"/>
          <w:sz w:val="24"/>
          <w:szCs w:val="24"/>
        </w:rPr>
        <w:t>Vaccine</w:t>
      </w:r>
      <w:proofErr w:type="gramEnd"/>
      <w:r>
        <w:rPr>
          <w:rFonts w:ascii="Times New Roman" w:hAnsi="Times New Roman" w:cs="Times New Roman"/>
          <w:sz w:val="24"/>
          <w:szCs w:val="24"/>
        </w:rPr>
        <w:t xml:space="preserve">: For the Prevention of Genital Warts in Males.” </w:t>
      </w:r>
      <w:proofErr w:type="gramStart"/>
      <w:r>
        <w:rPr>
          <w:rFonts w:ascii="Times New Roman" w:hAnsi="Times New Roman" w:cs="Times New Roman"/>
          <w:i/>
          <w:sz w:val="24"/>
          <w:szCs w:val="24"/>
        </w:rPr>
        <w:t>Drugs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24078">
        <w:rPr>
          <w:rFonts w:ascii="Times New Roman" w:hAnsi="Times New Roman" w:cs="Times New Roman"/>
          <w:sz w:val="24"/>
          <w:szCs w:val="24"/>
        </w:rPr>
        <w:t xml:space="preserve">2011: 591-602. </w:t>
      </w:r>
      <w:proofErr w:type="gramStart"/>
      <w:r w:rsidR="00D24078">
        <w:rPr>
          <w:rFonts w:ascii="Times New Roman" w:hAnsi="Times New Roman" w:cs="Times New Roman"/>
          <w:sz w:val="24"/>
          <w:szCs w:val="24"/>
        </w:rPr>
        <w:t>Web.</w:t>
      </w:r>
      <w:proofErr w:type="gramEnd"/>
      <w:r w:rsidR="00D24078">
        <w:rPr>
          <w:rFonts w:ascii="Times New Roman" w:hAnsi="Times New Roman" w:cs="Times New Roman"/>
          <w:sz w:val="24"/>
          <w:szCs w:val="24"/>
        </w:rPr>
        <w:t xml:space="preserve"> 14 October 2012.</w:t>
      </w:r>
    </w:p>
    <w:p w:rsidR="009A2EB7" w:rsidRPr="002572A1" w:rsidRDefault="009A2EB7" w:rsidP="0065108E">
      <w:pPr>
        <w:spacing w:line="480" w:lineRule="auto"/>
        <w:ind w:left="720" w:hanging="720"/>
        <w:rPr>
          <w:rFonts w:ascii="Times New Roman" w:hAnsi="Times New Roman" w:cs="Times New Roman"/>
          <w:sz w:val="24"/>
          <w:szCs w:val="24"/>
        </w:rPr>
      </w:pPr>
      <w:proofErr w:type="spellStart"/>
      <w:r w:rsidRPr="002572A1">
        <w:rPr>
          <w:rFonts w:ascii="Times New Roman" w:hAnsi="Times New Roman" w:cs="Times New Roman"/>
          <w:sz w:val="24"/>
          <w:szCs w:val="24"/>
        </w:rPr>
        <w:t>Kittay</w:t>
      </w:r>
      <w:proofErr w:type="spellEnd"/>
      <w:r w:rsidRPr="002572A1">
        <w:rPr>
          <w:rFonts w:ascii="Times New Roman" w:hAnsi="Times New Roman" w:cs="Times New Roman"/>
          <w:sz w:val="24"/>
          <w:szCs w:val="24"/>
        </w:rPr>
        <w:t xml:space="preserve">, Eva </w:t>
      </w:r>
      <w:proofErr w:type="spellStart"/>
      <w:r w:rsidRPr="002572A1">
        <w:rPr>
          <w:rFonts w:ascii="Times New Roman" w:hAnsi="Times New Roman" w:cs="Times New Roman"/>
          <w:sz w:val="24"/>
          <w:szCs w:val="24"/>
        </w:rPr>
        <w:t>Feder</w:t>
      </w:r>
      <w:proofErr w:type="spellEnd"/>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“Social Policy.”</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i/>
          <w:sz w:val="24"/>
          <w:szCs w:val="24"/>
        </w:rPr>
        <w:t>A Companion to Feminist Philosophy</w:t>
      </w:r>
      <w:r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 xml:space="preserve">Eds. Allison </w:t>
      </w:r>
      <w:proofErr w:type="spellStart"/>
      <w:r w:rsidRPr="002572A1">
        <w:rPr>
          <w:rFonts w:ascii="Times New Roman" w:hAnsi="Times New Roman" w:cs="Times New Roman"/>
          <w:sz w:val="24"/>
          <w:szCs w:val="24"/>
        </w:rPr>
        <w:t>Jaggar</w:t>
      </w:r>
      <w:proofErr w:type="spellEnd"/>
      <w:r w:rsidRPr="002572A1">
        <w:rPr>
          <w:rFonts w:ascii="Times New Roman" w:hAnsi="Times New Roman" w:cs="Times New Roman"/>
          <w:sz w:val="24"/>
          <w:szCs w:val="24"/>
        </w:rPr>
        <w:t xml:space="preserve"> and Iris Marion Young.</w:t>
      </w:r>
      <w:proofErr w:type="gramEnd"/>
      <w:r w:rsidRPr="002572A1">
        <w:rPr>
          <w:rFonts w:ascii="Times New Roman" w:hAnsi="Times New Roman" w:cs="Times New Roman"/>
          <w:sz w:val="24"/>
          <w:szCs w:val="24"/>
        </w:rPr>
        <w:t xml:space="preserve"> Malden: Blackwell Publishers, Inc., 2000. </w:t>
      </w:r>
      <w:proofErr w:type="gramStart"/>
      <w:r w:rsidRPr="002572A1">
        <w:rPr>
          <w:rFonts w:ascii="Times New Roman" w:hAnsi="Times New Roman" w:cs="Times New Roman"/>
          <w:sz w:val="24"/>
          <w:szCs w:val="24"/>
        </w:rPr>
        <w:t>569-580. Print.</w:t>
      </w:r>
      <w:proofErr w:type="gramEnd"/>
      <w:r w:rsidRPr="002572A1">
        <w:rPr>
          <w:rFonts w:ascii="Times New Roman" w:hAnsi="Times New Roman" w:cs="Times New Roman"/>
          <w:sz w:val="24"/>
          <w:szCs w:val="24"/>
        </w:rPr>
        <w:t xml:space="preserve"> </w:t>
      </w:r>
    </w:p>
    <w:p w:rsidR="002B1CD1" w:rsidRPr="002572A1" w:rsidRDefault="002B1CD1" w:rsidP="0065108E">
      <w:pPr>
        <w:spacing w:line="480" w:lineRule="auto"/>
        <w:ind w:left="720" w:hanging="720"/>
        <w:rPr>
          <w:rFonts w:ascii="Times New Roman" w:hAnsi="Times New Roman" w:cs="Times New Roman"/>
          <w:sz w:val="24"/>
          <w:szCs w:val="24"/>
        </w:rPr>
      </w:pPr>
      <w:proofErr w:type="spellStart"/>
      <w:r w:rsidRPr="002572A1">
        <w:rPr>
          <w:rFonts w:ascii="Times New Roman" w:hAnsi="Times New Roman" w:cs="Times New Roman"/>
          <w:sz w:val="24"/>
          <w:szCs w:val="24"/>
        </w:rPr>
        <w:t>Lerman</w:t>
      </w:r>
      <w:proofErr w:type="spellEnd"/>
      <w:r w:rsidRPr="002572A1">
        <w:rPr>
          <w:rFonts w:ascii="Times New Roman" w:hAnsi="Times New Roman" w:cs="Times New Roman"/>
          <w:sz w:val="24"/>
          <w:szCs w:val="24"/>
        </w:rPr>
        <w:t xml:space="preserve">, Nina E., Ruth </w:t>
      </w:r>
      <w:proofErr w:type="spellStart"/>
      <w:r w:rsidRPr="002572A1">
        <w:rPr>
          <w:rFonts w:ascii="Times New Roman" w:hAnsi="Times New Roman" w:cs="Times New Roman"/>
          <w:sz w:val="24"/>
          <w:szCs w:val="24"/>
        </w:rPr>
        <w:t>Oldenziel</w:t>
      </w:r>
      <w:proofErr w:type="spellEnd"/>
      <w:r w:rsidRPr="002572A1">
        <w:rPr>
          <w:rFonts w:ascii="Times New Roman" w:hAnsi="Times New Roman" w:cs="Times New Roman"/>
          <w:sz w:val="24"/>
          <w:szCs w:val="24"/>
        </w:rPr>
        <w:t xml:space="preserve">, and </w:t>
      </w:r>
      <w:proofErr w:type="spellStart"/>
      <w:r w:rsidRPr="002572A1">
        <w:rPr>
          <w:rFonts w:ascii="Times New Roman" w:hAnsi="Times New Roman" w:cs="Times New Roman"/>
          <w:sz w:val="24"/>
          <w:szCs w:val="24"/>
        </w:rPr>
        <w:t>Arwen</w:t>
      </w:r>
      <w:proofErr w:type="spellEnd"/>
      <w:r w:rsidRPr="002572A1">
        <w:rPr>
          <w:rFonts w:ascii="Times New Roman" w:hAnsi="Times New Roman" w:cs="Times New Roman"/>
          <w:sz w:val="24"/>
          <w:szCs w:val="24"/>
        </w:rPr>
        <w:t xml:space="preserve"> P. </w:t>
      </w:r>
      <w:proofErr w:type="spellStart"/>
      <w:r w:rsidRPr="002572A1">
        <w:rPr>
          <w:rFonts w:ascii="Times New Roman" w:hAnsi="Times New Roman" w:cs="Times New Roman"/>
          <w:sz w:val="24"/>
          <w:szCs w:val="24"/>
        </w:rPr>
        <w:t>Mohun</w:t>
      </w:r>
      <w:proofErr w:type="spellEnd"/>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eds</w:t>
      </w:r>
      <w:proofErr w:type="gramEnd"/>
      <w:r w:rsidRPr="002572A1">
        <w:rPr>
          <w:rFonts w:ascii="Times New Roman" w:hAnsi="Times New Roman" w:cs="Times New Roman"/>
          <w:sz w:val="24"/>
          <w:szCs w:val="24"/>
        </w:rPr>
        <w:t xml:space="preserve">.). </w:t>
      </w:r>
      <w:r w:rsidRPr="002572A1">
        <w:rPr>
          <w:rFonts w:ascii="Times New Roman" w:hAnsi="Times New Roman" w:cs="Times New Roman"/>
          <w:i/>
          <w:sz w:val="24"/>
          <w:szCs w:val="24"/>
        </w:rPr>
        <w:t>Gender &amp; Technology: A Reader.</w:t>
      </w:r>
      <w:r w:rsidRPr="002572A1">
        <w:rPr>
          <w:rFonts w:ascii="Times New Roman" w:hAnsi="Times New Roman" w:cs="Times New Roman"/>
          <w:sz w:val="24"/>
          <w:szCs w:val="24"/>
        </w:rPr>
        <w:t xml:space="preserve"> Baltimore: The Johns Hopkins UP, 2003. Print.</w:t>
      </w:r>
    </w:p>
    <w:p w:rsidR="00F831FA" w:rsidRPr="002572A1" w:rsidRDefault="00F831FA" w:rsidP="0065108E">
      <w:pPr>
        <w:spacing w:line="480" w:lineRule="auto"/>
        <w:ind w:left="720" w:hanging="720"/>
        <w:rPr>
          <w:rFonts w:ascii="Times New Roman" w:hAnsi="Times New Roman" w:cs="Times New Roman"/>
          <w:sz w:val="24"/>
          <w:szCs w:val="24"/>
        </w:rPr>
      </w:pPr>
      <w:proofErr w:type="gramStart"/>
      <w:r w:rsidRPr="002572A1">
        <w:rPr>
          <w:rFonts w:ascii="Times New Roman" w:hAnsi="Times New Roman" w:cs="Times New Roman"/>
          <w:sz w:val="24"/>
          <w:szCs w:val="24"/>
        </w:rPr>
        <w:t xml:space="preserve">Lindberg, Laura Duberstein, Adam </w:t>
      </w:r>
      <w:proofErr w:type="spellStart"/>
      <w:r w:rsidRPr="002572A1">
        <w:rPr>
          <w:rFonts w:ascii="Times New Roman" w:hAnsi="Times New Roman" w:cs="Times New Roman"/>
          <w:sz w:val="24"/>
          <w:szCs w:val="24"/>
        </w:rPr>
        <w:t>Sonfield</w:t>
      </w:r>
      <w:proofErr w:type="spellEnd"/>
      <w:r w:rsidRPr="002572A1">
        <w:rPr>
          <w:rFonts w:ascii="Times New Roman" w:hAnsi="Times New Roman" w:cs="Times New Roman"/>
          <w:sz w:val="24"/>
          <w:szCs w:val="24"/>
        </w:rPr>
        <w:t xml:space="preserve">, and Alison </w:t>
      </w:r>
      <w:proofErr w:type="spellStart"/>
      <w:r w:rsidRPr="002572A1">
        <w:rPr>
          <w:rFonts w:ascii="Times New Roman" w:hAnsi="Times New Roman" w:cs="Times New Roman"/>
          <w:sz w:val="24"/>
          <w:szCs w:val="24"/>
        </w:rPr>
        <w:t>Gemmill</w:t>
      </w:r>
      <w:proofErr w:type="spellEnd"/>
      <w:r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w:t>
      </w:r>
      <w:proofErr w:type="gramStart"/>
      <w:r w:rsidR="00DF6CEA" w:rsidRPr="002572A1">
        <w:rPr>
          <w:rFonts w:ascii="Times New Roman" w:hAnsi="Times New Roman" w:cs="Times New Roman"/>
          <w:sz w:val="24"/>
          <w:szCs w:val="24"/>
        </w:rPr>
        <w:t>“</w:t>
      </w:r>
      <w:r w:rsidRPr="002572A1">
        <w:rPr>
          <w:rFonts w:ascii="Times New Roman" w:hAnsi="Times New Roman" w:cs="Times New Roman"/>
          <w:sz w:val="24"/>
          <w:szCs w:val="24"/>
        </w:rPr>
        <w:t>Reassessing Adolescent Male Sexual and Reproductive Health in the United State: Research and Recommendations.</w:t>
      </w:r>
      <w:r w:rsidR="00DF6CEA"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w:t>
      </w:r>
      <w:proofErr w:type="gramStart"/>
      <w:r w:rsidR="002112BD" w:rsidRPr="002572A1">
        <w:rPr>
          <w:rFonts w:ascii="Times New Roman" w:hAnsi="Times New Roman" w:cs="Times New Roman"/>
          <w:i/>
          <w:sz w:val="24"/>
          <w:szCs w:val="24"/>
        </w:rPr>
        <w:t>American Journal of Men’s Health</w:t>
      </w:r>
      <w:r w:rsidR="002112BD" w:rsidRPr="002572A1">
        <w:rPr>
          <w:rFonts w:ascii="Times New Roman" w:hAnsi="Times New Roman" w:cs="Times New Roman"/>
          <w:sz w:val="24"/>
          <w:szCs w:val="24"/>
        </w:rPr>
        <w:t>.</w:t>
      </w:r>
      <w:proofErr w:type="gramEnd"/>
      <w:r w:rsidR="002112BD" w:rsidRPr="002572A1">
        <w:rPr>
          <w:rFonts w:ascii="Times New Roman" w:hAnsi="Times New Roman" w:cs="Times New Roman"/>
          <w:sz w:val="24"/>
          <w:szCs w:val="24"/>
        </w:rPr>
        <w:t xml:space="preserve"> </w:t>
      </w:r>
      <w:r w:rsidR="00DF6CEA" w:rsidRPr="002572A1">
        <w:rPr>
          <w:rFonts w:ascii="Times New Roman" w:hAnsi="Times New Roman" w:cs="Times New Roman"/>
          <w:sz w:val="24"/>
          <w:szCs w:val="24"/>
        </w:rPr>
        <w:t xml:space="preserve">5 December 2007: 40-56. </w:t>
      </w:r>
      <w:proofErr w:type="gramStart"/>
      <w:r w:rsidR="00C717D8" w:rsidRPr="002572A1">
        <w:rPr>
          <w:rFonts w:ascii="Times New Roman" w:hAnsi="Times New Roman" w:cs="Times New Roman"/>
          <w:sz w:val="24"/>
          <w:szCs w:val="24"/>
        </w:rPr>
        <w:t>Web.</w:t>
      </w:r>
      <w:proofErr w:type="gramEnd"/>
      <w:r w:rsidR="00C717D8" w:rsidRPr="002572A1">
        <w:rPr>
          <w:rFonts w:ascii="Times New Roman" w:hAnsi="Times New Roman" w:cs="Times New Roman"/>
          <w:sz w:val="24"/>
          <w:szCs w:val="24"/>
        </w:rPr>
        <w:t xml:space="preserve"> </w:t>
      </w:r>
      <w:r w:rsidR="00DF6CEA" w:rsidRPr="002572A1">
        <w:rPr>
          <w:rFonts w:ascii="Times New Roman" w:hAnsi="Times New Roman" w:cs="Times New Roman"/>
          <w:sz w:val="24"/>
          <w:szCs w:val="24"/>
        </w:rPr>
        <w:t>9 September 2012.</w:t>
      </w:r>
    </w:p>
    <w:p w:rsidR="00DF6CEA" w:rsidRPr="002572A1" w:rsidRDefault="00DF6CEA" w:rsidP="0065108E">
      <w:pPr>
        <w:spacing w:line="480" w:lineRule="auto"/>
        <w:ind w:left="720" w:hanging="720"/>
        <w:rPr>
          <w:rFonts w:ascii="Times New Roman" w:hAnsi="Times New Roman" w:cs="Times New Roman"/>
          <w:sz w:val="24"/>
          <w:szCs w:val="24"/>
        </w:rPr>
      </w:pPr>
      <w:r w:rsidRPr="002572A1">
        <w:rPr>
          <w:rFonts w:ascii="Times New Roman" w:hAnsi="Times New Roman" w:cs="Times New Roman"/>
          <w:sz w:val="24"/>
          <w:szCs w:val="24"/>
        </w:rPr>
        <w:t>Mara, Miriam. “Spreading the (Dis</w:t>
      </w:r>
      <w:proofErr w:type="gramStart"/>
      <w:r w:rsidRPr="002572A1">
        <w:rPr>
          <w:rFonts w:ascii="Times New Roman" w:hAnsi="Times New Roman" w:cs="Times New Roman"/>
          <w:sz w:val="24"/>
          <w:szCs w:val="24"/>
        </w:rPr>
        <w:t>)ease</w:t>
      </w:r>
      <w:proofErr w:type="gramEnd"/>
      <w:r w:rsidRPr="002572A1">
        <w:rPr>
          <w:rFonts w:ascii="Times New Roman" w:hAnsi="Times New Roman" w:cs="Times New Roman"/>
          <w:sz w:val="24"/>
          <w:szCs w:val="24"/>
        </w:rPr>
        <w:t xml:space="preserve">: Gardasil and the Gendering of HPV.” </w:t>
      </w:r>
      <w:proofErr w:type="gramStart"/>
      <w:r w:rsidRPr="002572A1">
        <w:rPr>
          <w:rFonts w:ascii="Times New Roman" w:hAnsi="Times New Roman" w:cs="Times New Roman"/>
          <w:i/>
          <w:sz w:val="24"/>
          <w:szCs w:val="24"/>
        </w:rPr>
        <w:t>Feminist Formations</w:t>
      </w:r>
      <w:r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w:t>
      </w:r>
      <w:r w:rsidR="00C717D8" w:rsidRPr="002572A1">
        <w:rPr>
          <w:rFonts w:ascii="Times New Roman" w:hAnsi="Times New Roman" w:cs="Times New Roman"/>
          <w:sz w:val="24"/>
          <w:szCs w:val="24"/>
        </w:rPr>
        <w:t xml:space="preserve">2010: 124-143. </w:t>
      </w:r>
      <w:proofErr w:type="gramStart"/>
      <w:r w:rsidR="00C717D8" w:rsidRPr="002572A1">
        <w:rPr>
          <w:rFonts w:ascii="Times New Roman" w:hAnsi="Times New Roman" w:cs="Times New Roman"/>
          <w:sz w:val="24"/>
          <w:szCs w:val="24"/>
        </w:rPr>
        <w:t>Web.</w:t>
      </w:r>
      <w:proofErr w:type="gramEnd"/>
      <w:r w:rsidR="00C717D8" w:rsidRPr="002572A1">
        <w:rPr>
          <w:rFonts w:ascii="Times New Roman" w:hAnsi="Times New Roman" w:cs="Times New Roman"/>
          <w:sz w:val="24"/>
          <w:szCs w:val="24"/>
        </w:rPr>
        <w:t xml:space="preserve"> 12 September 2012.</w:t>
      </w:r>
    </w:p>
    <w:p w:rsidR="00BF11EA" w:rsidRPr="00BF11EA" w:rsidRDefault="00BF11EA" w:rsidP="0065108E">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Melo</w:t>
      </w:r>
      <w:proofErr w:type="spellEnd"/>
      <w:r>
        <w:rPr>
          <w:rFonts w:ascii="Times New Roman" w:hAnsi="Times New Roman" w:cs="Times New Roman"/>
          <w:sz w:val="24"/>
          <w:szCs w:val="24"/>
        </w:rPr>
        <w:t xml:space="preserve">-Martín, </w:t>
      </w:r>
      <w:proofErr w:type="spellStart"/>
      <w:r>
        <w:rPr>
          <w:rFonts w:ascii="Times New Roman" w:hAnsi="Times New Roman" w:cs="Times New Roman"/>
          <w:sz w:val="24"/>
          <w:szCs w:val="24"/>
        </w:rPr>
        <w:t>Inmaculada</w:t>
      </w:r>
      <w:proofErr w:type="spellEnd"/>
      <w:r>
        <w:rPr>
          <w:rFonts w:ascii="Times New Roman" w:hAnsi="Times New Roman" w:cs="Times New Roman"/>
          <w:sz w:val="24"/>
          <w:szCs w:val="24"/>
        </w:rPr>
        <w:t xml:space="preserve"> and Kristen </w:t>
      </w:r>
      <w:proofErr w:type="spellStart"/>
      <w:r>
        <w:rPr>
          <w:rFonts w:ascii="Times New Roman" w:hAnsi="Times New Roman" w:cs="Times New Roman"/>
          <w:sz w:val="24"/>
          <w:szCs w:val="24"/>
        </w:rPr>
        <w:t>Intemann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“Feminist Resources for Biomedical Research: Lessons from the HPV Vaccines.” </w:t>
      </w:r>
      <w:proofErr w:type="spellStart"/>
      <w:proofErr w:type="gramStart"/>
      <w:r>
        <w:rPr>
          <w:rFonts w:ascii="Times New Roman" w:hAnsi="Times New Roman" w:cs="Times New Roman"/>
          <w:i/>
          <w:sz w:val="24"/>
          <w:szCs w:val="24"/>
        </w:rPr>
        <w:t>Hypatia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Winter 2011: 79-101.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20 October 2012.</w:t>
      </w:r>
    </w:p>
    <w:p w:rsidR="0065108E" w:rsidRPr="0065108E" w:rsidRDefault="0065108E"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Perry. Rick. United States. </w:t>
      </w:r>
      <w:r>
        <w:rPr>
          <w:rFonts w:ascii="Times New Roman" w:hAnsi="Times New Roman" w:cs="Times New Roman"/>
          <w:i/>
          <w:sz w:val="24"/>
          <w:szCs w:val="24"/>
        </w:rPr>
        <w:t>Executive Order RP65</w:t>
      </w:r>
      <w:r>
        <w:rPr>
          <w:rFonts w:ascii="Times New Roman" w:hAnsi="Times New Roman" w:cs="Times New Roman"/>
          <w:sz w:val="24"/>
          <w:szCs w:val="24"/>
        </w:rPr>
        <w:t>. 2 February 2007. Washington: GPO. Print.</w:t>
      </w:r>
    </w:p>
    <w:p w:rsidR="00507A6E" w:rsidRPr="002572A1" w:rsidRDefault="00507A6E" w:rsidP="0065108E">
      <w:pPr>
        <w:spacing w:line="480" w:lineRule="auto"/>
        <w:ind w:left="720" w:hanging="720"/>
        <w:rPr>
          <w:rFonts w:ascii="Times New Roman" w:hAnsi="Times New Roman" w:cs="Times New Roman"/>
          <w:sz w:val="24"/>
          <w:szCs w:val="24"/>
        </w:rPr>
      </w:pPr>
      <w:r w:rsidRPr="002572A1">
        <w:rPr>
          <w:rFonts w:ascii="Times New Roman" w:hAnsi="Times New Roman" w:cs="Times New Roman"/>
          <w:sz w:val="24"/>
          <w:szCs w:val="24"/>
        </w:rPr>
        <w:t xml:space="preserve">Phillips, Anne. </w:t>
      </w:r>
      <w:proofErr w:type="gramStart"/>
      <w:r w:rsidRPr="002572A1">
        <w:rPr>
          <w:rFonts w:ascii="Times New Roman" w:hAnsi="Times New Roman" w:cs="Times New Roman"/>
          <w:sz w:val="24"/>
          <w:szCs w:val="24"/>
        </w:rPr>
        <w:t>“Democracy.”</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i/>
          <w:sz w:val="24"/>
          <w:szCs w:val="24"/>
        </w:rPr>
        <w:t>A Companion to Feminist Philosophy</w:t>
      </w:r>
      <w:r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 xml:space="preserve">Eds. Allison </w:t>
      </w:r>
      <w:proofErr w:type="spellStart"/>
      <w:r w:rsidRPr="002572A1">
        <w:rPr>
          <w:rFonts w:ascii="Times New Roman" w:hAnsi="Times New Roman" w:cs="Times New Roman"/>
          <w:sz w:val="24"/>
          <w:szCs w:val="24"/>
        </w:rPr>
        <w:t>Jaggar</w:t>
      </w:r>
      <w:proofErr w:type="spellEnd"/>
      <w:r w:rsidRPr="002572A1">
        <w:rPr>
          <w:rFonts w:ascii="Times New Roman" w:hAnsi="Times New Roman" w:cs="Times New Roman"/>
          <w:sz w:val="24"/>
          <w:szCs w:val="24"/>
        </w:rPr>
        <w:t xml:space="preserve"> and Iris Marion Young.</w:t>
      </w:r>
      <w:proofErr w:type="gramEnd"/>
      <w:r w:rsidRPr="002572A1">
        <w:rPr>
          <w:rFonts w:ascii="Times New Roman" w:hAnsi="Times New Roman" w:cs="Times New Roman"/>
          <w:sz w:val="24"/>
          <w:szCs w:val="24"/>
        </w:rPr>
        <w:t xml:space="preserve"> Malden: Blackwell Publishers, Inc., 2000. </w:t>
      </w:r>
      <w:proofErr w:type="gramStart"/>
      <w:r w:rsidRPr="002572A1">
        <w:rPr>
          <w:rFonts w:ascii="Times New Roman" w:hAnsi="Times New Roman" w:cs="Times New Roman"/>
          <w:sz w:val="24"/>
          <w:szCs w:val="24"/>
        </w:rPr>
        <w:t>511-519. Print.</w:t>
      </w:r>
      <w:proofErr w:type="gramEnd"/>
    </w:p>
    <w:p w:rsidR="00D24078" w:rsidRPr="00D24078" w:rsidRDefault="00D24078" w:rsidP="0065108E">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Phillips, Karen and Victor </w:t>
      </w:r>
      <w:proofErr w:type="spellStart"/>
      <w:r>
        <w:rPr>
          <w:rFonts w:ascii="Times New Roman" w:hAnsi="Times New Roman" w:cs="Times New Roman"/>
          <w:sz w:val="24"/>
          <w:szCs w:val="24"/>
        </w:rPr>
        <w:t>Alves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“Immunization update: A 2011 retrospective on product changes and new recommendations.” </w:t>
      </w:r>
      <w:proofErr w:type="gramStart"/>
      <w:r>
        <w:rPr>
          <w:rFonts w:ascii="Times New Roman" w:hAnsi="Times New Roman" w:cs="Times New Roman"/>
          <w:i/>
          <w:sz w:val="24"/>
          <w:szCs w:val="24"/>
        </w:rPr>
        <w:t>Formulary</w:t>
      </w:r>
      <w:r>
        <w:rPr>
          <w:rFonts w:ascii="Times New Roman" w:hAnsi="Times New Roman" w:cs="Times New Roman"/>
          <w:sz w:val="24"/>
          <w:szCs w:val="24"/>
        </w:rPr>
        <w:t>.</w:t>
      </w:r>
      <w:proofErr w:type="gramEnd"/>
      <w:r>
        <w:rPr>
          <w:rFonts w:ascii="Times New Roman" w:hAnsi="Times New Roman" w:cs="Times New Roman"/>
          <w:sz w:val="24"/>
          <w:szCs w:val="24"/>
        </w:rPr>
        <w:t xml:space="preserve"> February 2012: 58-74.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20 October 2012. </w:t>
      </w:r>
    </w:p>
    <w:p w:rsidR="00C120CE" w:rsidRPr="00C120CE" w:rsidRDefault="00C120CE" w:rsidP="0065108E">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Pyeon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Dohun</w:t>
      </w:r>
      <w:proofErr w:type="spellEnd"/>
      <w:r>
        <w:rPr>
          <w:rFonts w:ascii="Times New Roman" w:hAnsi="Times New Roman" w:cs="Times New Roman"/>
          <w:sz w:val="24"/>
          <w:szCs w:val="24"/>
        </w:rPr>
        <w:t xml:space="preserve">, Paul F. Lambert, and Paul </w:t>
      </w:r>
      <w:proofErr w:type="spellStart"/>
      <w:r>
        <w:rPr>
          <w:rFonts w:ascii="Times New Roman" w:hAnsi="Times New Roman" w:cs="Times New Roman"/>
          <w:sz w:val="24"/>
          <w:szCs w:val="24"/>
        </w:rPr>
        <w:t>Ahlquist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“Production of infectious human papillomavirus independently of viral replication and epithelial cell differentiation.”</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Proceedings of the National Academy of Science USA</w:t>
      </w:r>
      <w:r>
        <w:rPr>
          <w:rFonts w:ascii="Times New Roman" w:hAnsi="Times New Roman" w:cs="Times New Roman"/>
          <w:sz w:val="24"/>
          <w:szCs w:val="24"/>
        </w:rPr>
        <w:t>.</w:t>
      </w:r>
      <w:proofErr w:type="gramEnd"/>
      <w:r>
        <w:rPr>
          <w:rFonts w:ascii="Times New Roman" w:hAnsi="Times New Roman" w:cs="Times New Roman"/>
          <w:sz w:val="24"/>
          <w:szCs w:val="24"/>
        </w:rPr>
        <w:t xml:space="preserve"> 28 June 2005: 9311-9316.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12 October 2012.</w:t>
      </w:r>
    </w:p>
    <w:p w:rsidR="00D24078" w:rsidRPr="00D24078" w:rsidRDefault="00D24078"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Roll, Carrie A. “The Human Papillomavirus Vaccine: Should it be Mandatory or </w:t>
      </w:r>
      <w:proofErr w:type="gramStart"/>
      <w:r>
        <w:rPr>
          <w:rFonts w:ascii="Times New Roman" w:hAnsi="Times New Roman" w:cs="Times New Roman"/>
          <w:sz w:val="24"/>
          <w:szCs w:val="24"/>
        </w:rPr>
        <w:t>Voluntary</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Journal of Health Care Law &amp; Policy</w:t>
      </w:r>
      <w:r>
        <w:rPr>
          <w:rFonts w:ascii="Times New Roman" w:hAnsi="Times New Roman" w:cs="Times New Roman"/>
          <w:sz w:val="24"/>
          <w:szCs w:val="24"/>
        </w:rPr>
        <w:t>.</w:t>
      </w:r>
      <w:proofErr w:type="gramEnd"/>
      <w:r>
        <w:rPr>
          <w:rFonts w:ascii="Times New Roman" w:hAnsi="Times New Roman" w:cs="Times New Roman"/>
          <w:sz w:val="24"/>
          <w:szCs w:val="24"/>
        </w:rPr>
        <w:t xml:space="preserve"> 2007: 421-444.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16 October 2012.</w:t>
      </w:r>
    </w:p>
    <w:p w:rsidR="00C717D8" w:rsidRPr="002572A1" w:rsidRDefault="00C717D8" w:rsidP="0065108E">
      <w:pPr>
        <w:spacing w:line="480" w:lineRule="auto"/>
        <w:ind w:left="720" w:hanging="720"/>
        <w:rPr>
          <w:rFonts w:ascii="Times New Roman" w:hAnsi="Times New Roman" w:cs="Times New Roman"/>
          <w:sz w:val="24"/>
          <w:szCs w:val="24"/>
        </w:rPr>
      </w:pPr>
      <w:r w:rsidRPr="002572A1">
        <w:rPr>
          <w:rFonts w:ascii="Times New Roman" w:hAnsi="Times New Roman" w:cs="Times New Roman"/>
          <w:sz w:val="24"/>
          <w:szCs w:val="24"/>
        </w:rPr>
        <w:t xml:space="preserve">Shafer, </w:t>
      </w:r>
      <w:proofErr w:type="gramStart"/>
      <w:r w:rsidRPr="002572A1">
        <w:rPr>
          <w:rFonts w:ascii="Times New Roman" w:hAnsi="Times New Roman" w:cs="Times New Roman"/>
          <w:sz w:val="24"/>
          <w:szCs w:val="24"/>
        </w:rPr>
        <w:t>Autumn</w:t>
      </w:r>
      <w:proofErr w:type="gramEnd"/>
      <w:r w:rsidRPr="002572A1">
        <w:rPr>
          <w:rFonts w:ascii="Times New Roman" w:hAnsi="Times New Roman" w:cs="Times New Roman"/>
          <w:sz w:val="24"/>
          <w:szCs w:val="24"/>
        </w:rPr>
        <w:t xml:space="preserve">, Joan R. Cates, Sandra J. Diehl, and Miriam Hartmann. </w:t>
      </w:r>
      <w:proofErr w:type="gramStart"/>
      <w:r w:rsidRPr="002572A1">
        <w:rPr>
          <w:rFonts w:ascii="Times New Roman" w:hAnsi="Times New Roman" w:cs="Times New Roman"/>
          <w:sz w:val="24"/>
          <w:szCs w:val="24"/>
        </w:rPr>
        <w:t>“Asking Mom: Formative Research for an HPV Vaccine Campaign Targeting Mothers of Adolescent Girls.”</w:t>
      </w:r>
      <w:proofErr w:type="gramEnd"/>
      <w:r w:rsidRPr="002572A1">
        <w:rPr>
          <w:rFonts w:ascii="Times New Roman" w:hAnsi="Times New Roman" w:cs="Times New Roman"/>
          <w:sz w:val="24"/>
          <w:szCs w:val="24"/>
        </w:rPr>
        <w:t xml:space="preserve"> </w:t>
      </w:r>
      <w:r w:rsidRPr="002572A1">
        <w:rPr>
          <w:rFonts w:ascii="Times New Roman" w:hAnsi="Times New Roman" w:cs="Times New Roman"/>
          <w:i/>
          <w:sz w:val="24"/>
          <w:szCs w:val="24"/>
        </w:rPr>
        <w:t>Journal of Health Communication: International Perspectives</w:t>
      </w:r>
      <w:r w:rsidRPr="002572A1">
        <w:rPr>
          <w:rFonts w:ascii="Times New Roman" w:hAnsi="Times New Roman" w:cs="Times New Roman"/>
          <w:sz w:val="24"/>
          <w:szCs w:val="24"/>
        </w:rPr>
        <w:t xml:space="preserve">. 5 July 2011: 988-1005. </w:t>
      </w:r>
      <w:proofErr w:type="gramStart"/>
      <w:r w:rsidRPr="002572A1">
        <w:rPr>
          <w:rFonts w:ascii="Times New Roman" w:hAnsi="Times New Roman" w:cs="Times New Roman"/>
          <w:sz w:val="24"/>
          <w:szCs w:val="24"/>
        </w:rPr>
        <w:t>Web.</w:t>
      </w:r>
      <w:proofErr w:type="gramEnd"/>
      <w:r w:rsidRPr="002572A1">
        <w:rPr>
          <w:rFonts w:ascii="Times New Roman" w:hAnsi="Times New Roman" w:cs="Times New Roman"/>
          <w:sz w:val="24"/>
          <w:szCs w:val="24"/>
        </w:rPr>
        <w:t xml:space="preserve"> 25 September 2012. </w:t>
      </w:r>
    </w:p>
    <w:p w:rsidR="00507A6E" w:rsidRPr="002572A1" w:rsidRDefault="00507A6E" w:rsidP="0065108E">
      <w:pPr>
        <w:spacing w:line="480" w:lineRule="auto"/>
        <w:ind w:left="720" w:hanging="720"/>
        <w:rPr>
          <w:rFonts w:ascii="Times New Roman" w:hAnsi="Times New Roman" w:cs="Times New Roman"/>
          <w:sz w:val="24"/>
          <w:szCs w:val="24"/>
        </w:rPr>
      </w:pPr>
      <w:proofErr w:type="spellStart"/>
      <w:r w:rsidRPr="002572A1">
        <w:rPr>
          <w:rFonts w:ascii="Times New Roman" w:hAnsi="Times New Roman" w:cs="Times New Roman"/>
          <w:sz w:val="24"/>
          <w:szCs w:val="24"/>
        </w:rPr>
        <w:t>Shanner</w:t>
      </w:r>
      <w:proofErr w:type="spellEnd"/>
      <w:r w:rsidRPr="002572A1">
        <w:rPr>
          <w:rFonts w:ascii="Times New Roman" w:hAnsi="Times New Roman" w:cs="Times New Roman"/>
          <w:sz w:val="24"/>
          <w:szCs w:val="24"/>
        </w:rPr>
        <w:t xml:space="preserve">, Laura. </w:t>
      </w:r>
      <w:proofErr w:type="gramStart"/>
      <w:r w:rsidRPr="002572A1">
        <w:rPr>
          <w:rFonts w:ascii="Times New Roman" w:hAnsi="Times New Roman" w:cs="Times New Roman"/>
          <w:sz w:val="24"/>
          <w:szCs w:val="24"/>
        </w:rPr>
        <w:t>“Procreation.”</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i/>
          <w:sz w:val="24"/>
          <w:szCs w:val="24"/>
        </w:rPr>
        <w:t>A Companion to Feminist Philosophy</w:t>
      </w:r>
      <w:r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 xml:space="preserve">Eds. Allison </w:t>
      </w:r>
      <w:proofErr w:type="spellStart"/>
      <w:r w:rsidRPr="002572A1">
        <w:rPr>
          <w:rFonts w:ascii="Times New Roman" w:hAnsi="Times New Roman" w:cs="Times New Roman"/>
          <w:sz w:val="24"/>
          <w:szCs w:val="24"/>
        </w:rPr>
        <w:t>Jaggar</w:t>
      </w:r>
      <w:proofErr w:type="spellEnd"/>
      <w:r w:rsidRPr="002572A1">
        <w:rPr>
          <w:rFonts w:ascii="Times New Roman" w:hAnsi="Times New Roman" w:cs="Times New Roman"/>
          <w:sz w:val="24"/>
          <w:szCs w:val="24"/>
        </w:rPr>
        <w:t xml:space="preserve"> and Iris Marion Young.</w:t>
      </w:r>
      <w:proofErr w:type="gramEnd"/>
      <w:r w:rsidRPr="002572A1">
        <w:rPr>
          <w:rFonts w:ascii="Times New Roman" w:hAnsi="Times New Roman" w:cs="Times New Roman"/>
          <w:sz w:val="24"/>
          <w:szCs w:val="24"/>
        </w:rPr>
        <w:t xml:space="preserve"> Malden: Blackwell Publishers, Inc., 2000. </w:t>
      </w:r>
      <w:proofErr w:type="gramStart"/>
      <w:r w:rsidRPr="002572A1">
        <w:rPr>
          <w:rFonts w:ascii="Times New Roman" w:hAnsi="Times New Roman" w:cs="Times New Roman"/>
          <w:sz w:val="24"/>
          <w:szCs w:val="24"/>
        </w:rPr>
        <w:t>429-437. Print.</w:t>
      </w:r>
      <w:proofErr w:type="gramEnd"/>
    </w:p>
    <w:p w:rsidR="00507A6E" w:rsidRPr="002572A1" w:rsidRDefault="00507A6E" w:rsidP="0065108E">
      <w:pPr>
        <w:spacing w:line="480" w:lineRule="auto"/>
        <w:ind w:left="720" w:hanging="720"/>
        <w:rPr>
          <w:rFonts w:ascii="Times New Roman" w:hAnsi="Times New Roman" w:cs="Times New Roman"/>
          <w:sz w:val="24"/>
          <w:szCs w:val="24"/>
        </w:rPr>
      </w:pPr>
      <w:r w:rsidRPr="002572A1">
        <w:rPr>
          <w:rFonts w:ascii="Times New Roman" w:hAnsi="Times New Roman" w:cs="Times New Roman"/>
          <w:sz w:val="24"/>
          <w:szCs w:val="24"/>
        </w:rPr>
        <w:lastRenderedPageBreak/>
        <w:t xml:space="preserve">Sherwin, Susan. </w:t>
      </w:r>
      <w:proofErr w:type="gramStart"/>
      <w:r w:rsidRPr="002572A1">
        <w:rPr>
          <w:rFonts w:ascii="Times New Roman" w:hAnsi="Times New Roman" w:cs="Times New Roman"/>
          <w:sz w:val="24"/>
          <w:szCs w:val="24"/>
        </w:rPr>
        <w:t>“Health Care.”</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i/>
          <w:sz w:val="24"/>
          <w:szCs w:val="24"/>
        </w:rPr>
        <w:t>A Companion to Feminist Philosophy</w:t>
      </w:r>
      <w:r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 xml:space="preserve">Eds. Allison </w:t>
      </w:r>
      <w:proofErr w:type="spellStart"/>
      <w:r w:rsidRPr="002572A1">
        <w:rPr>
          <w:rFonts w:ascii="Times New Roman" w:hAnsi="Times New Roman" w:cs="Times New Roman"/>
          <w:sz w:val="24"/>
          <w:szCs w:val="24"/>
        </w:rPr>
        <w:t>Jaggar</w:t>
      </w:r>
      <w:proofErr w:type="spellEnd"/>
      <w:r w:rsidRPr="002572A1">
        <w:rPr>
          <w:rFonts w:ascii="Times New Roman" w:hAnsi="Times New Roman" w:cs="Times New Roman"/>
          <w:sz w:val="24"/>
          <w:szCs w:val="24"/>
        </w:rPr>
        <w:t xml:space="preserve"> and Iris Marion Young.</w:t>
      </w:r>
      <w:proofErr w:type="gramEnd"/>
      <w:r w:rsidRPr="002572A1">
        <w:rPr>
          <w:rFonts w:ascii="Times New Roman" w:hAnsi="Times New Roman" w:cs="Times New Roman"/>
          <w:sz w:val="24"/>
          <w:szCs w:val="24"/>
        </w:rPr>
        <w:t xml:space="preserve"> Malden: Blackwell Publishers, Inc., 2000. </w:t>
      </w:r>
      <w:proofErr w:type="gramStart"/>
      <w:r w:rsidRPr="002572A1">
        <w:rPr>
          <w:rFonts w:ascii="Times New Roman" w:hAnsi="Times New Roman" w:cs="Times New Roman"/>
          <w:sz w:val="24"/>
          <w:szCs w:val="24"/>
        </w:rPr>
        <w:t>420-428. Print.</w:t>
      </w:r>
      <w:proofErr w:type="gramEnd"/>
    </w:p>
    <w:p w:rsidR="00507A6E" w:rsidRPr="002572A1" w:rsidRDefault="00507A6E" w:rsidP="0065108E">
      <w:pPr>
        <w:spacing w:line="480" w:lineRule="auto"/>
        <w:ind w:left="720" w:hanging="720"/>
        <w:rPr>
          <w:rFonts w:ascii="Times New Roman" w:hAnsi="Times New Roman" w:cs="Times New Roman"/>
          <w:sz w:val="24"/>
          <w:szCs w:val="24"/>
        </w:rPr>
      </w:pPr>
      <w:proofErr w:type="spellStart"/>
      <w:r w:rsidRPr="002572A1">
        <w:rPr>
          <w:rFonts w:ascii="Times New Roman" w:hAnsi="Times New Roman" w:cs="Times New Roman"/>
          <w:sz w:val="24"/>
          <w:szCs w:val="24"/>
        </w:rPr>
        <w:t>Tirrell</w:t>
      </w:r>
      <w:proofErr w:type="spellEnd"/>
      <w:r w:rsidRPr="002572A1">
        <w:rPr>
          <w:rFonts w:ascii="Times New Roman" w:hAnsi="Times New Roman" w:cs="Times New Roman"/>
          <w:sz w:val="24"/>
          <w:szCs w:val="24"/>
        </w:rPr>
        <w:t xml:space="preserve">, Lynne. </w:t>
      </w:r>
      <w:proofErr w:type="gramStart"/>
      <w:r w:rsidRPr="002572A1">
        <w:rPr>
          <w:rFonts w:ascii="Times New Roman" w:hAnsi="Times New Roman" w:cs="Times New Roman"/>
          <w:sz w:val="24"/>
          <w:szCs w:val="24"/>
        </w:rPr>
        <w:t>“Language and Power.”</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i/>
          <w:sz w:val="24"/>
          <w:szCs w:val="24"/>
        </w:rPr>
        <w:t>A Companion to Feminist Philosophy</w:t>
      </w:r>
      <w:r w:rsidRPr="002572A1">
        <w:rPr>
          <w:rFonts w:ascii="Times New Roman" w:hAnsi="Times New Roman" w:cs="Times New Roman"/>
          <w:sz w:val="24"/>
          <w:szCs w:val="24"/>
        </w:rPr>
        <w:t>.</w:t>
      </w:r>
      <w:proofErr w:type="gramEnd"/>
      <w:r w:rsidRPr="002572A1">
        <w:rPr>
          <w:rFonts w:ascii="Times New Roman" w:hAnsi="Times New Roman" w:cs="Times New Roman"/>
          <w:sz w:val="24"/>
          <w:szCs w:val="24"/>
        </w:rPr>
        <w:t xml:space="preserve">  </w:t>
      </w:r>
      <w:proofErr w:type="gramStart"/>
      <w:r w:rsidRPr="002572A1">
        <w:rPr>
          <w:rFonts w:ascii="Times New Roman" w:hAnsi="Times New Roman" w:cs="Times New Roman"/>
          <w:sz w:val="24"/>
          <w:szCs w:val="24"/>
        </w:rPr>
        <w:t xml:space="preserve">Eds. Allison </w:t>
      </w:r>
      <w:proofErr w:type="spellStart"/>
      <w:r w:rsidRPr="002572A1">
        <w:rPr>
          <w:rFonts w:ascii="Times New Roman" w:hAnsi="Times New Roman" w:cs="Times New Roman"/>
          <w:sz w:val="24"/>
          <w:szCs w:val="24"/>
        </w:rPr>
        <w:t>Jaggar</w:t>
      </w:r>
      <w:proofErr w:type="spellEnd"/>
      <w:r w:rsidRPr="002572A1">
        <w:rPr>
          <w:rFonts w:ascii="Times New Roman" w:hAnsi="Times New Roman" w:cs="Times New Roman"/>
          <w:sz w:val="24"/>
          <w:szCs w:val="24"/>
        </w:rPr>
        <w:t xml:space="preserve"> and Iris Marion Young.</w:t>
      </w:r>
      <w:proofErr w:type="gramEnd"/>
      <w:r w:rsidRPr="002572A1">
        <w:rPr>
          <w:rFonts w:ascii="Times New Roman" w:hAnsi="Times New Roman" w:cs="Times New Roman"/>
          <w:sz w:val="24"/>
          <w:szCs w:val="24"/>
        </w:rPr>
        <w:t xml:space="preserve"> Malden: Blackwell Publishers, Inc., 2000. </w:t>
      </w:r>
      <w:proofErr w:type="gramStart"/>
      <w:r w:rsidRPr="002572A1">
        <w:rPr>
          <w:rFonts w:ascii="Times New Roman" w:hAnsi="Times New Roman" w:cs="Times New Roman"/>
          <w:sz w:val="24"/>
          <w:szCs w:val="24"/>
        </w:rPr>
        <w:t>139-152. Print.</w:t>
      </w:r>
      <w:proofErr w:type="gramEnd"/>
      <w:r w:rsidRPr="002572A1">
        <w:rPr>
          <w:rFonts w:ascii="Times New Roman" w:hAnsi="Times New Roman" w:cs="Times New Roman"/>
          <w:sz w:val="24"/>
          <w:szCs w:val="24"/>
        </w:rPr>
        <w:t xml:space="preserve"> </w:t>
      </w:r>
    </w:p>
    <w:p w:rsidR="00C120CE" w:rsidRPr="00C120CE" w:rsidRDefault="00C120CE" w:rsidP="0065108E">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Tomljenovic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Lucija</w:t>
      </w:r>
      <w:proofErr w:type="spellEnd"/>
      <w:r>
        <w:rPr>
          <w:rFonts w:ascii="Times New Roman" w:hAnsi="Times New Roman" w:cs="Times New Roman"/>
          <w:sz w:val="24"/>
          <w:szCs w:val="24"/>
        </w:rPr>
        <w:t xml:space="preserve"> and Christopher A. Shaw.</w:t>
      </w:r>
      <w:proofErr w:type="gramEnd"/>
      <w:r>
        <w:rPr>
          <w:rFonts w:ascii="Times New Roman" w:hAnsi="Times New Roman" w:cs="Times New Roman"/>
          <w:sz w:val="24"/>
          <w:szCs w:val="24"/>
        </w:rPr>
        <w:t xml:space="preserve"> “Too </w:t>
      </w:r>
      <w:proofErr w:type="gramStart"/>
      <w:r>
        <w:rPr>
          <w:rFonts w:ascii="Times New Roman" w:hAnsi="Times New Roman" w:cs="Times New Roman"/>
          <w:sz w:val="24"/>
          <w:szCs w:val="24"/>
        </w:rPr>
        <w:t>Fast</w:t>
      </w:r>
      <w:proofErr w:type="gramEnd"/>
      <w:r>
        <w:rPr>
          <w:rFonts w:ascii="Times New Roman" w:hAnsi="Times New Roman" w:cs="Times New Roman"/>
          <w:sz w:val="24"/>
          <w:szCs w:val="24"/>
        </w:rPr>
        <w:t xml:space="preserve"> or Not Too Fast: The FDA’s Approval of Merck’s HPV Vaccine Gardasil.” </w:t>
      </w:r>
      <w:proofErr w:type="gramStart"/>
      <w:r>
        <w:rPr>
          <w:rFonts w:ascii="Times New Roman" w:hAnsi="Times New Roman" w:cs="Times New Roman"/>
          <w:i/>
          <w:sz w:val="24"/>
          <w:szCs w:val="24"/>
        </w:rPr>
        <w:t>Journal of Law, Medicine &amp; Ethics.</w:t>
      </w:r>
      <w:proofErr w:type="gramEnd"/>
      <w:r>
        <w:rPr>
          <w:rFonts w:ascii="Times New Roman" w:hAnsi="Times New Roman" w:cs="Times New Roman"/>
          <w:sz w:val="24"/>
          <w:szCs w:val="24"/>
        </w:rPr>
        <w:t xml:space="preserve"> Fall 2012: 673-681.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11 October 2012.</w:t>
      </w:r>
    </w:p>
    <w:p w:rsidR="00634BAE" w:rsidRDefault="00634BAE" w:rsidP="0065108E">
      <w:pPr>
        <w:spacing w:line="480" w:lineRule="auto"/>
        <w:ind w:left="720" w:hanging="720"/>
        <w:rPr>
          <w:rFonts w:ascii="Times New Roman" w:hAnsi="Times New Roman" w:cs="Times New Roman"/>
          <w:sz w:val="24"/>
          <w:szCs w:val="24"/>
        </w:rPr>
      </w:pPr>
      <w:r w:rsidRPr="00634BAE">
        <w:rPr>
          <w:rFonts w:ascii="Times New Roman" w:hAnsi="Times New Roman" w:cs="Times New Roman"/>
          <w:sz w:val="24"/>
          <w:szCs w:val="24"/>
        </w:rPr>
        <w:t>United States. Cong. House. </w:t>
      </w:r>
      <w:proofErr w:type="gramStart"/>
      <w:r w:rsidRPr="00634BAE">
        <w:rPr>
          <w:rFonts w:ascii="Times New Roman" w:hAnsi="Times New Roman" w:cs="Times New Roman"/>
          <w:sz w:val="24"/>
          <w:szCs w:val="24"/>
        </w:rPr>
        <w:t>Memphis Riots and Massacres.</w:t>
      </w:r>
      <w:proofErr w:type="gramEnd"/>
      <w:r w:rsidRPr="00634BAE">
        <w:rPr>
          <w:rFonts w:ascii="Times New Roman" w:hAnsi="Times New Roman" w:cs="Times New Roman"/>
          <w:sz w:val="24"/>
          <w:szCs w:val="24"/>
        </w:rPr>
        <w:t xml:space="preserve"> </w:t>
      </w:r>
      <w:proofErr w:type="gramStart"/>
      <w:r w:rsidRPr="00634BAE">
        <w:rPr>
          <w:rFonts w:ascii="Times New Roman" w:hAnsi="Times New Roman" w:cs="Times New Roman"/>
          <w:sz w:val="24"/>
          <w:szCs w:val="24"/>
        </w:rPr>
        <w:t xml:space="preserve">By E. B. </w:t>
      </w:r>
      <w:proofErr w:type="spellStart"/>
      <w:r w:rsidRPr="00634BAE">
        <w:rPr>
          <w:rFonts w:ascii="Times New Roman" w:hAnsi="Times New Roman" w:cs="Times New Roman"/>
          <w:sz w:val="24"/>
          <w:szCs w:val="24"/>
        </w:rPr>
        <w:t>Washburne</w:t>
      </w:r>
      <w:proofErr w:type="spellEnd"/>
      <w:r w:rsidRPr="00634BAE">
        <w:rPr>
          <w:rFonts w:ascii="Times New Roman" w:hAnsi="Times New Roman" w:cs="Times New Roman"/>
          <w:sz w:val="24"/>
          <w:szCs w:val="24"/>
        </w:rPr>
        <w:t>.</w:t>
      </w:r>
      <w:proofErr w:type="gramEnd"/>
      <w:r w:rsidRPr="00634BAE">
        <w:rPr>
          <w:rFonts w:ascii="Times New Roman" w:hAnsi="Times New Roman" w:cs="Times New Roman"/>
          <w:sz w:val="24"/>
          <w:szCs w:val="24"/>
        </w:rPr>
        <w:t xml:space="preserve"> </w:t>
      </w:r>
      <w:proofErr w:type="gramStart"/>
      <w:r w:rsidRPr="00634BAE">
        <w:rPr>
          <w:rFonts w:ascii="Times New Roman" w:hAnsi="Times New Roman" w:cs="Times New Roman"/>
          <w:sz w:val="24"/>
          <w:szCs w:val="24"/>
        </w:rPr>
        <w:t>39th Cong., 2nd sess. H. Rept. 101.</w:t>
      </w:r>
      <w:proofErr w:type="gramEnd"/>
      <w:r w:rsidRPr="00634BAE">
        <w:rPr>
          <w:rFonts w:ascii="Times New Roman" w:hAnsi="Times New Roman" w:cs="Times New Roman"/>
          <w:sz w:val="24"/>
          <w:szCs w:val="24"/>
        </w:rPr>
        <w:t xml:space="preserve"> Washington: GPO, 1866. Print.</w:t>
      </w:r>
      <w:bookmarkStart w:id="1" w:name="anchor_comprint"/>
      <w:bookmarkEnd w:id="1"/>
    </w:p>
    <w:p w:rsidR="00634BAE" w:rsidRDefault="00634BAE"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United States. Cong. Senate. </w:t>
      </w:r>
      <w:r>
        <w:rPr>
          <w:rFonts w:ascii="Times New Roman" w:hAnsi="Times New Roman" w:cs="Times New Roman"/>
          <w:i/>
          <w:sz w:val="24"/>
          <w:szCs w:val="24"/>
        </w:rPr>
        <w:t>Bill Analysis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By Van de </w:t>
      </w:r>
      <w:proofErr w:type="spellStart"/>
      <w:r>
        <w:rPr>
          <w:rFonts w:ascii="Times New Roman" w:hAnsi="Times New Roman" w:cs="Times New Roman"/>
          <w:sz w:val="24"/>
          <w:szCs w:val="24"/>
        </w:rPr>
        <w:t>Putte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5 April 2007</w:t>
      </w:r>
      <w:r w:rsidR="0052257E">
        <w:rPr>
          <w:rFonts w:ascii="Times New Roman" w:hAnsi="Times New Roman" w:cs="Times New Roman"/>
          <w:sz w:val="24"/>
          <w:szCs w:val="24"/>
        </w:rPr>
        <w:t>. Washington: GPO. Print.</w:t>
      </w:r>
    </w:p>
    <w:p w:rsidR="0052257E" w:rsidRDefault="0052257E"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Cong. Senate. </w:t>
      </w:r>
      <w:r>
        <w:rPr>
          <w:rFonts w:ascii="Times New Roman" w:hAnsi="Times New Roman" w:cs="Times New Roman"/>
          <w:i/>
          <w:sz w:val="24"/>
          <w:szCs w:val="24"/>
        </w:rPr>
        <w:t>Bill Analysis: Substituted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By Van de </w:t>
      </w:r>
      <w:proofErr w:type="spellStart"/>
      <w:r>
        <w:rPr>
          <w:rFonts w:ascii="Times New Roman" w:hAnsi="Times New Roman" w:cs="Times New Roman"/>
          <w:sz w:val="24"/>
          <w:szCs w:val="24"/>
        </w:rPr>
        <w:t>Putte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11 April 2007. Washington: GPO. Print.</w:t>
      </w:r>
    </w:p>
    <w:p w:rsidR="0052257E" w:rsidRDefault="0052257E"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Cong. Senate. </w:t>
      </w:r>
      <w:r>
        <w:rPr>
          <w:rFonts w:ascii="Times New Roman" w:hAnsi="Times New Roman" w:cs="Times New Roman"/>
          <w:i/>
          <w:sz w:val="24"/>
          <w:szCs w:val="24"/>
        </w:rPr>
        <w:t xml:space="preserve">Bill Analysis: </w:t>
      </w:r>
      <w:proofErr w:type="spellStart"/>
      <w:r>
        <w:rPr>
          <w:rFonts w:ascii="Times New Roman" w:hAnsi="Times New Roman" w:cs="Times New Roman"/>
          <w:i/>
          <w:sz w:val="24"/>
          <w:szCs w:val="24"/>
        </w:rPr>
        <w:t>Subsituted</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By Van de </w:t>
      </w:r>
      <w:proofErr w:type="spellStart"/>
      <w:r>
        <w:rPr>
          <w:rFonts w:ascii="Times New Roman" w:hAnsi="Times New Roman" w:cs="Times New Roman"/>
          <w:sz w:val="24"/>
          <w:szCs w:val="24"/>
        </w:rPr>
        <w:t>Putte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12 April 2007. Washington: GPO. Print.</w:t>
      </w:r>
    </w:p>
    <w:p w:rsidR="0052257E" w:rsidRDefault="0052257E"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Cong. Rept. House. </w:t>
      </w:r>
      <w:r>
        <w:rPr>
          <w:rFonts w:ascii="Times New Roman" w:hAnsi="Times New Roman" w:cs="Times New Roman"/>
          <w:i/>
          <w:sz w:val="24"/>
          <w:szCs w:val="24"/>
        </w:rPr>
        <w:t>Bill Analysis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By </w:t>
      </w:r>
      <w:proofErr w:type="spellStart"/>
      <w:r>
        <w:rPr>
          <w:rFonts w:ascii="Times New Roman" w:hAnsi="Times New Roman" w:cs="Times New Roman"/>
          <w:sz w:val="24"/>
          <w:szCs w:val="24"/>
        </w:rPr>
        <w:t>Deshotel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Washington: GPO. Print.</w:t>
      </w:r>
    </w:p>
    <w:p w:rsidR="0052257E" w:rsidRDefault="0052257E"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Cong. Rept. House. </w:t>
      </w:r>
      <w:r>
        <w:rPr>
          <w:rFonts w:ascii="Times New Roman" w:hAnsi="Times New Roman" w:cs="Times New Roman"/>
          <w:i/>
          <w:sz w:val="24"/>
          <w:szCs w:val="24"/>
        </w:rPr>
        <w:t xml:space="preserve">A Bill to be </w:t>
      </w:r>
      <w:proofErr w:type="gramStart"/>
      <w:r>
        <w:rPr>
          <w:rFonts w:ascii="Times New Roman" w:hAnsi="Times New Roman" w:cs="Times New Roman"/>
          <w:i/>
          <w:sz w:val="24"/>
          <w:szCs w:val="24"/>
        </w:rPr>
        <w:t>Entitled</w:t>
      </w:r>
      <w:proofErr w:type="gramEnd"/>
      <w:r>
        <w:rPr>
          <w:rFonts w:ascii="Times New Roman" w:hAnsi="Times New Roman" w:cs="Times New Roman"/>
          <w:i/>
          <w:sz w:val="24"/>
          <w:szCs w:val="24"/>
        </w:rPr>
        <w:t xml:space="preserve"> an Act</w:t>
      </w:r>
      <w:r>
        <w:rPr>
          <w:rFonts w:ascii="Times New Roman" w:hAnsi="Times New Roman" w:cs="Times New Roman"/>
          <w:sz w:val="24"/>
          <w:szCs w:val="24"/>
        </w:rPr>
        <w:t>. Washington: GPO. Print.</w:t>
      </w:r>
    </w:p>
    <w:p w:rsidR="0052257E" w:rsidRDefault="0052257E"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Cong. Legislative Budget Board.</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Fiscal Note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By John S. O’Brien.</w:t>
      </w:r>
      <w:proofErr w:type="gramEnd"/>
      <w:r>
        <w:rPr>
          <w:rFonts w:ascii="Times New Roman" w:hAnsi="Times New Roman" w:cs="Times New Roman"/>
          <w:sz w:val="24"/>
          <w:szCs w:val="24"/>
        </w:rPr>
        <w:t xml:space="preserve"> </w:t>
      </w:r>
      <w:r w:rsidR="00505BA3">
        <w:rPr>
          <w:rFonts w:ascii="Times New Roman" w:hAnsi="Times New Roman" w:cs="Times New Roman"/>
          <w:sz w:val="24"/>
          <w:szCs w:val="24"/>
        </w:rPr>
        <w:t xml:space="preserve">9 April 2007. </w:t>
      </w:r>
      <w:r>
        <w:rPr>
          <w:rFonts w:ascii="Times New Roman" w:hAnsi="Times New Roman" w:cs="Times New Roman"/>
          <w:sz w:val="24"/>
          <w:szCs w:val="24"/>
        </w:rPr>
        <w:t>Washington: GPO. Print.</w:t>
      </w:r>
    </w:p>
    <w:p w:rsidR="00505BA3" w:rsidRDefault="00505BA3"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Cong. Legislative Budget Board.</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Fiscal Note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By John S. O’Brien.</w:t>
      </w:r>
      <w:proofErr w:type="gramEnd"/>
      <w:r>
        <w:rPr>
          <w:rFonts w:ascii="Times New Roman" w:hAnsi="Times New Roman" w:cs="Times New Roman"/>
          <w:sz w:val="24"/>
          <w:szCs w:val="24"/>
        </w:rPr>
        <w:t xml:space="preserve"> 1 April 2007. Washington: GPO. Print.</w:t>
      </w:r>
    </w:p>
    <w:p w:rsidR="00505BA3" w:rsidRDefault="00505BA3"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Cong. Legislative Budget Board.</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Fiscal Note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By John S. O’Brien.</w:t>
      </w:r>
      <w:proofErr w:type="gramEnd"/>
      <w:r>
        <w:rPr>
          <w:rFonts w:ascii="Times New Roman" w:hAnsi="Times New Roman" w:cs="Times New Roman"/>
          <w:sz w:val="24"/>
          <w:szCs w:val="24"/>
        </w:rPr>
        <w:t xml:space="preserve"> 3 April 2007. Washington: GPO. Print.</w:t>
      </w:r>
    </w:p>
    <w:p w:rsidR="00505BA3" w:rsidRDefault="00505BA3"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Cong. Legislative Budget Board.</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Fiscal Note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By John S. O’Brien.</w:t>
      </w:r>
      <w:proofErr w:type="gramEnd"/>
      <w:r>
        <w:rPr>
          <w:rFonts w:ascii="Times New Roman" w:hAnsi="Times New Roman" w:cs="Times New Roman"/>
          <w:sz w:val="24"/>
          <w:szCs w:val="24"/>
        </w:rPr>
        <w:t xml:space="preserve"> 12 April 2007. Washington: GPO. Print.</w:t>
      </w:r>
    </w:p>
    <w:p w:rsidR="00505BA3" w:rsidRDefault="00505BA3"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Cong. Legislative Budget Board.</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Fiscal Note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By John S. O’Brien.</w:t>
      </w:r>
      <w:proofErr w:type="gramEnd"/>
      <w:r>
        <w:rPr>
          <w:rFonts w:ascii="Times New Roman" w:hAnsi="Times New Roman" w:cs="Times New Roman"/>
          <w:sz w:val="24"/>
          <w:szCs w:val="24"/>
        </w:rPr>
        <w:t xml:space="preserve"> 23 April 2007. Washington: GPO. Print.</w:t>
      </w:r>
    </w:p>
    <w:p w:rsidR="00505BA3" w:rsidRDefault="00505BA3"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Cong. Rept. House. </w:t>
      </w:r>
      <w:r>
        <w:rPr>
          <w:rFonts w:ascii="Times New Roman" w:hAnsi="Times New Roman" w:cs="Times New Roman"/>
          <w:i/>
          <w:sz w:val="24"/>
          <w:szCs w:val="24"/>
        </w:rPr>
        <w:t>Bill Analysis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By </w:t>
      </w:r>
      <w:proofErr w:type="spellStart"/>
      <w:r>
        <w:rPr>
          <w:rFonts w:ascii="Times New Roman" w:hAnsi="Times New Roman" w:cs="Times New Roman"/>
          <w:sz w:val="24"/>
          <w:szCs w:val="24"/>
        </w:rPr>
        <w:t>Bonnen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Washington: GPO. Print.</w:t>
      </w:r>
    </w:p>
    <w:p w:rsidR="001D77D5" w:rsidRDefault="001D77D5"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Cong. Rept. House. </w:t>
      </w:r>
      <w:proofErr w:type="gramStart"/>
      <w:r>
        <w:rPr>
          <w:rFonts w:ascii="Times New Roman" w:hAnsi="Times New Roman" w:cs="Times New Roman"/>
          <w:i/>
          <w:sz w:val="24"/>
          <w:szCs w:val="24"/>
        </w:rPr>
        <w:t>Proceedings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House </w:t>
      </w:r>
      <w:proofErr w:type="spellStart"/>
      <w:r>
        <w:rPr>
          <w:rFonts w:ascii="Times New Roman" w:hAnsi="Times New Roman" w:cs="Times New Roman"/>
          <w:sz w:val="24"/>
          <w:szCs w:val="24"/>
        </w:rPr>
        <w:t>Journdal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Washington: GPO. Print.</w:t>
      </w:r>
    </w:p>
    <w:p w:rsidR="0052257E" w:rsidRDefault="0052257E"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Cong. Senate. </w:t>
      </w:r>
      <w:r>
        <w:rPr>
          <w:rFonts w:ascii="Times New Roman" w:hAnsi="Times New Roman" w:cs="Times New Roman"/>
          <w:i/>
          <w:sz w:val="24"/>
          <w:szCs w:val="24"/>
        </w:rPr>
        <w:t>Bill Analysis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By </w:t>
      </w:r>
      <w:proofErr w:type="spellStart"/>
      <w:r>
        <w:rPr>
          <w:rFonts w:ascii="Times New Roman" w:hAnsi="Times New Roman" w:cs="Times New Roman"/>
          <w:sz w:val="24"/>
          <w:szCs w:val="24"/>
        </w:rPr>
        <w:t>Deshotel</w:t>
      </w:r>
      <w:proofErr w:type="spellEnd"/>
      <w:r>
        <w:rPr>
          <w:rFonts w:ascii="Times New Roman" w:hAnsi="Times New Roman" w:cs="Times New Roman"/>
          <w:sz w:val="24"/>
          <w:szCs w:val="24"/>
        </w:rPr>
        <w:t xml:space="preserve"> et al. 4 April 2007.</w:t>
      </w:r>
      <w:proofErr w:type="gramEnd"/>
      <w:r>
        <w:rPr>
          <w:rFonts w:ascii="Times New Roman" w:hAnsi="Times New Roman" w:cs="Times New Roman"/>
          <w:sz w:val="24"/>
          <w:szCs w:val="24"/>
        </w:rPr>
        <w:t xml:space="preserve"> Washington: GPO. Print.</w:t>
      </w:r>
    </w:p>
    <w:p w:rsidR="0052257E" w:rsidRDefault="00505BA3" w:rsidP="006510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Cong. Senate. </w:t>
      </w:r>
      <w:r>
        <w:rPr>
          <w:rFonts w:ascii="Times New Roman" w:hAnsi="Times New Roman" w:cs="Times New Roman"/>
          <w:i/>
          <w:sz w:val="24"/>
          <w:szCs w:val="24"/>
        </w:rPr>
        <w:t xml:space="preserve">Bill Analysis. </w:t>
      </w:r>
      <w:proofErr w:type="gramStart"/>
      <w:r>
        <w:rPr>
          <w:rFonts w:ascii="Times New Roman" w:hAnsi="Times New Roman" w:cs="Times New Roman"/>
          <w:sz w:val="24"/>
          <w:szCs w:val="24"/>
        </w:rPr>
        <w:t xml:space="preserve">By </w:t>
      </w:r>
      <w:proofErr w:type="spellStart"/>
      <w:r>
        <w:rPr>
          <w:rFonts w:ascii="Times New Roman" w:hAnsi="Times New Roman" w:cs="Times New Roman"/>
          <w:sz w:val="24"/>
          <w:szCs w:val="24"/>
        </w:rPr>
        <w:t>Bonnen</w:t>
      </w:r>
      <w:proofErr w:type="spellEnd"/>
      <w:r>
        <w:rPr>
          <w:rFonts w:ascii="Times New Roman" w:hAnsi="Times New Roman" w:cs="Times New Roman"/>
          <w:sz w:val="24"/>
          <w:szCs w:val="24"/>
        </w:rPr>
        <w:t xml:space="preserve"> et al. 12 April 2007.</w:t>
      </w:r>
      <w:proofErr w:type="gramEnd"/>
      <w:r>
        <w:rPr>
          <w:rFonts w:ascii="Times New Roman" w:hAnsi="Times New Roman" w:cs="Times New Roman"/>
          <w:sz w:val="24"/>
          <w:szCs w:val="24"/>
        </w:rPr>
        <w:t xml:space="preserve"> Washington: GPO. Print</w:t>
      </w:r>
    </w:p>
    <w:p w:rsidR="00D314C2" w:rsidRPr="002572A1" w:rsidRDefault="00D314C2" w:rsidP="0065108E">
      <w:pPr>
        <w:spacing w:line="480" w:lineRule="auto"/>
        <w:ind w:left="720" w:hanging="720"/>
        <w:rPr>
          <w:rFonts w:ascii="Times New Roman" w:hAnsi="Times New Roman" w:cs="Times New Roman"/>
          <w:sz w:val="24"/>
          <w:szCs w:val="24"/>
        </w:rPr>
      </w:pPr>
      <w:proofErr w:type="spellStart"/>
      <w:r w:rsidRPr="002572A1">
        <w:rPr>
          <w:rFonts w:ascii="Times New Roman" w:hAnsi="Times New Roman" w:cs="Times New Roman"/>
          <w:sz w:val="24"/>
          <w:szCs w:val="24"/>
        </w:rPr>
        <w:t>Wajcman</w:t>
      </w:r>
      <w:proofErr w:type="spellEnd"/>
      <w:r w:rsidRPr="002572A1">
        <w:rPr>
          <w:rFonts w:ascii="Times New Roman" w:hAnsi="Times New Roman" w:cs="Times New Roman"/>
          <w:sz w:val="24"/>
          <w:szCs w:val="24"/>
        </w:rPr>
        <w:t xml:space="preserve">, Judy. </w:t>
      </w:r>
      <w:r w:rsidRPr="002572A1">
        <w:rPr>
          <w:rFonts w:ascii="Times New Roman" w:hAnsi="Times New Roman" w:cs="Times New Roman"/>
          <w:i/>
          <w:sz w:val="24"/>
          <w:szCs w:val="24"/>
        </w:rPr>
        <w:t>Feminism Confronts Technology</w:t>
      </w:r>
      <w:r w:rsidRPr="002572A1">
        <w:rPr>
          <w:rFonts w:ascii="Times New Roman" w:hAnsi="Times New Roman" w:cs="Times New Roman"/>
          <w:sz w:val="24"/>
          <w:szCs w:val="24"/>
        </w:rPr>
        <w:t>. University Park: The Pennsylvania State UP, 1991. Print.</w:t>
      </w:r>
    </w:p>
    <w:sectPr w:rsidR="00D314C2" w:rsidRPr="002572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55" w:rsidRDefault="00A47655" w:rsidP="002B320F">
      <w:pPr>
        <w:spacing w:after="0" w:line="240" w:lineRule="auto"/>
      </w:pPr>
      <w:r>
        <w:separator/>
      </w:r>
    </w:p>
  </w:endnote>
  <w:endnote w:type="continuationSeparator" w:id="0">
    <w:p w:rsidR="00A47655" w:rsidRDefault="00A47655" w:rsidP="002B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55" w:rsidRDefault="00A47655" w:rsidP="002B320F">
      <w:pPr>
        <w:spacing w:after="0" w:line="240" w:lineRule="auto"/>
      </w:pPr>
      <w:r>
        <w:separator/>
      </w:r>
    </w:p>
  </w:footnote>
  <w:footnote w:type="continuationSeparator" w:id="0">
    <w:p w:rsidR="00A47655" w:rsidRDefault="00A47655" w:rsidP="002B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04423"/>
      <w:docPartObj>
        <w:docPartGallery w:val="Page Numbers (Top of Page)"/>
        <w:docPartUnique/>
      </w:docPartObj>
    </w:sdtPr>
    <w:sdtEndPr>
      <w:rPr>
        <w:noProof/>
      </w:rPr>
    </w:sdtEndPr>
    <w:sdtContent>
      <w:p w:rsidR="002B320F" w:rsidRDefault="002B320F">
        <w:pPr>
          <w:pStyle w:val="Header"/>
          <w:jc w:val="right"/>
        </w:pPr>
        <w:r w:rsidRPr="005D2ABA">
          <w:rPr>
            <w:rFonts w:ascii="Times New Roman" w:hAnsi="Times New Roman" w:cs="Times New Roman"/>
            <w:sz w:val="24"/>
            <w:szCs w:val="24"/>
          </w:rPr>
          <w:t xml:space="preserve"> Peterson </w:t>
        </w:r>
        <w:r w:rsidRPr="005D2ABA">
          <w:rPr>
            <w:rFonts w:ascii="Times New Roman" w:hAnsi="Times New Roman" w:cs="Times New Roman"/>
            <w:sz w:val="24"/>
            <w:szCs w:val="24"/>
          </w:rPr>
          <w:fldChar w:fldCharType="begin"/>
        </w:r>
        <w:r w:rsidRPr="005D2ABA">
          <w:rPr>
            <w:rFonts w:ascii="Times New Roman" w:hAnsi="Times New Roman" w:cs="Times New Roman"/>
            <w:sz w:val="24"/>
            <w:szCs w:val="24"/>
          </w:rPr>
          <w:instrText xml:space="preserve"> PAGE   \* MERGEFORMAT </w:instrText>
        </w:r>
        <w:r w:rsidRPr="005D2ABA">
          <w:rPr>
            <w:rFonts w:ascii="Times New Roman" w:hAnsi="Times New Roman" w:cs="Times New Roman"/>
            <w:sz w:val="24"/>
            <w:szCs w:val="24"/>
          </w:rPr>
          <w:fldChar w:fldCharType="separate"/>
        </w:r>
        <w:r w:rsidR="00DC29E0">
          <w:rPr>
            <w:rFonts w:ascii="Times New Roman" w:hAnsi="Times New Roman" w:cs="Times New Roman"/>
            <w:noProof/>
            <w:sz w:val="24"/>
            <w:szCs w:val="24"/>
          </w:rPr>
          <w:t>1</w:t>
        </w:r>
        <w:r w:rsidRPr="005D2ABA">
          <w:rPr>
            <w:rFonts w:ascii="Times New Roman" w:hAnsi="Times New Roman" w:cs="Times New Roman"/>
            <w:noProof/>
            <w:sz w:val="24"/>
            <w:szCs w:val="24"/>
          </w:rPr>
          <w:fldChar w:fldCharType="end"/>
        </w:r>
      </w:p>
    </w:sdtContent>
  </w:sdt>
  <w:p w:rsidR="002B320F" w:rsidRDefault="002B3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6F4"/>
    <w:multiLevelType w:val="hybridMultilevel"/>
    <w:tmpl w:val="8C66A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24"/>
    <w:rsid w:val="000E741E"/>
    <w:rsid w:val="001D77D5"/>
    <w:rsid w:val="002112BD"/>
    <w:rsid w:val="002572A1"/>
    <w:rsid w:val="002B1CD1"/>
    <w:rsid w:val="002B320F"/>
    <w:rsid w:val="002F4F11"/>
    <w:rsid w:val="003049B9"/>
    <w:rsid w:val="00322A40"/>
    <w:rsid w:val="00336762"/>
    <w:rsid w:val="003F42F1"/>
    <w:rsid w:val="00450BD8"/>
    <w:rsid w:val="00491A65"/>
    <w:rsid w:val="004B1DD7"/>
    <w:rsid w:val="00505BA3"/>
    <w:rsid w:val="00507A6E"/>
    <w:rsid w:val="0052257E"/>
    <w:rsid w:val="005D2ABA"/>
    <w:rsid w:val="00634BAE"/>
    <w:rsid w:val="0065108E"/>
    <w:rsid w:val="006B77B5"/>
    <w:rsid w:val="006E35BB"/>
    <w:rsid w:val="008D7919"/>
    <w:rsid w:val="009A2EB7"/>
    <w:rsid w:val="009E543D"/>
    <w:rsid w:val="009E6C23"/>
    <w:rsid w:val="009F4C51"/>
    <w:rsid w:val="00A13FDE"/>
    <w:rsid w:val="00A47655"/>
    <w:rsid w:val="00AF4269"/>
    <w:rsid w:val="00B72B84"/>
    <w:rsid w:val="00BF11EA"/>
    <w:rsid w:val="00C06F96"/>
    <w:rsid w:val="00C120CE"/>
    <w:rsid w:val="00C677AA"/>
    <w:rsid w:val="00C717D8"/>
    <w:rsid w:val="00D15661"/>
    <w:rsid w:val="00D24078"/>
    <w:rsid w:val="00D314C2"/>
    <w:rsid w:val="00DC29E0"/>
    <w:rsid w:val="00DF6CEA"/>
    <w:rsid w:val="00F45024"/>
    <w:rsid w:val="00F831FA"/>
    <w:rsid w:val="00FB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BB"/>
    <w:pPr>
      <w:ind w:left="720"/>
      <w:contextualSpacing/>
    </w:pPr>
  </w:style>
  <w:style w:type="paragraph" w:styleId="Header">
    <w:name w:val="header"/>
    <w:basedOn w:val="Normal"/>
    <w:link w:val="HeaderChar"/>
    <w:uiPriority w:val="99"/>
    <w:unhideWhenUsed/>
    <w:rsid w:val="002B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0F"/>
  </w:style>
  <w:style w:type="paragraph" w:styleId="Footer">
    <w:name w:val="footer"/>
    <w:basedOn w:val="Normal"/>
    <w:link w:val="FooterChar"/>
    <w:uiPriority w:val="99"/>
    <w:unhideWhenUsed/>
    <w:rsid w:val="002B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0F"/>
  </w:style>
  <w:style w:type="character" w:customStyle="1" w:styleId="apple-converted-space">
    <w:name w:val="apple-converted-space"/>
    <w:basedOn w:val="DefaultParagraphFont"/>
    <w:rsid w:val="00634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BB"/>
    <w:pPr>
      <w:ind w:left="720"/>
      <w:contextualSpacing/>
    </w:pPr>
  </w:style>
  <w:style w:type="paragraph" w:styleId="Header">
    <w:name w:val="header"/>
    <w:basedOn w:val="Normal"/>
    <w:link w:val="HeaderChar"/>
    <w:uiPriority w:val="99"/>
    <w:unhideWhenUsed/>
    <w:rsid w:val="002B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0F"/>
  </w:style>
  <w:style w:type="paragraph" w:styleId="Footer">
    <w:name w:val="footer"/>
    <w:basedOn w:val="Normal"/>
    <w:link w:val="FooterChar"/>
    <w:uiPriority w:val="99"/>
    <w:unhideWhenUsed/>
    <w:rsid w:val="002B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0F"/>
  </w:style>
  <w:style w:type="character" w:customStyle="1" w:styleId="apple-converted-space">
    <w:name w:val="apple-converted-space"/>
    <w:basedOn w:val="DefaultParagraphFont"/>
    <w:rsid w:val="0063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2013-09-19T19:16:00Z</dcterms:created>
  <dcterms:modified xsi:type="dcterms:W3CDTF">2013-09-19T19:16:00Z</dcterms:modified>
</cp:coreProperties>
</file>