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DF2" w14:textId="77777777" w:rsidR="00A06959" w:rsidRPr="00A06959" w:rsidRDefault="00A06959" w:rsidP="00A06959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4D05539" w14:textId="20FC779D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TO: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  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Texas State University Community </w:t>
      </w:r>
    </w:p>
    <w:p w14:paraId="57626145" w14:textId="77777777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743A6DAE" w14:textId="6D91F663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FROM: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Dr. Kristy Daniel, Chair, University Lecturers Committee </w:t>
      </w:r>
    </w:p>
    <w:p w14:paraId="008E8F58" w14:textId="656C3DFF" w:rsidR="00A06959" w:rsidRPr="00A06959" w:rsidRDefault="009C1E78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781DE26E" w14:textId="3EE7C15D" w:rsidR="00A06959" w:rsidRPr="00A06959" w:rsidRDefault="00A06959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RE: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   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Invitation to Submit Proposals to Sponsor Guest Lecturers for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Fall 202</w:t>
      </w:r>
      <w:r w:rsidR="009C1E7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and Spring 202</w:t>
      </w:r>
      <w:r w:rsidR="009C1E7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4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2D849065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51A4506D" w14:textId="66CDE0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University Lecturers Committee (ULC) acts as a steward for a student activities fund that assists colleges, schools, departments, and campus organizations in sponsoring outstanding speaking engagements at Texas State University. In the current submission cycle, limited funds are available on a competitive basis to bring distinguished speakers to our campuses for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Fall 202</w:t>
      </w:r>
      <w:r w:rsidR="0013517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="00530FF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and Spring 202</w:t>
      </w:r>
      <w:r w:rsidR="0013517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4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27AE485B" w14:textId="59D21019" w:rsidR="00A06959" w:rsidRPr="00A06959" w:rsidRDefault="009C1E78" w:rsidP="00A06959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9C544CC" w14:textId="2D173278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Proposals must be submitted by e-mail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to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A06959">
          <w:rPr>
            <w:rStyle w:val="Hyperlink"/>
            <w:rFonts w:ascii="Calibri" w:eastAsia="Times New Roman" w:hAnsi="Calibri" w:cs="Calibri"/>
            <w:sz w:val="20"/>
            <w:szCs w:val="20"/>
            <w:bdr w:val="none" w:sz="0" w:space="0" w:color="auto" w:frame="1"/>
          </w:rPr>
          <w:t>facultysenate@txstate.edu</w:t>
        </w:r>
      </w:hyperlink>
      <w:r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by 5 PM </w:t>
      </w:r>
      <w:r w:rsidR="0057460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Wednesday</w:t>
      </w:r>
      <w:r w:rsidR="009A4DF7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 w:rsidR="009C1E7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February</w:t>
      </w:r>
      <w:r w:rsidR="009A4DF7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0</w:t>
      </w:r>
      <w:r w:rsidR="0057460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8, 2023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Before submitting a proposal, please contact the speaker or speaker’s agent to determine availability and fees.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5BE0460B" w14:textId="32937D74" w:rsid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A06959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>Awarded funds cannot be transferred to a replacement speaker.</w:t>
      </w:r>
      <w:r w:rsidR="009C1E78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University Lecturers Series funds should be used only for speaker fees, and if needed, travel and accommodations</w:t>
      </w:r>
      <w:r w:rsidR="00D042EE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up to a maximum request of $3000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A0695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Receptions, incidentals (such as printing, food, flowers), and other costs will not be funded by the University Lecturers program</w:t>
      </w:r>
      <w:r w:rsidR="00D042E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but may be funded by co-sponsors</w:t>
      </w:r>
      <w:r w:rsidRPr="00A0695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14:paraId="3E7847AE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</w:p>
    <w:p w14:paraId="0B378C91" w14:textId="0F8F4FAB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ULC will review proposals and assign a priority ranking to each based on the following considerations. The evaluation rubric has been updated and we encourage all intending to submit a proposal to review the four rating categories and the percentages assigned to them.</w:t>
      </w:r>
      <w:r w:rsidRPr="00A06959">
        <w:rPr>
          <w:rFonts w:ascii="Times" w:eastAsia="Times New Roman" w:hAnsi="Times" w:cs="Times"/>
          <w:color w:val="000000"/>
          <w:sz w:val="24"/>
          <w:szCs w:val="24"/>
        </w:rPr>
        <w:br/>
      </w:r>
    </w:p>
    <w:p w14:paraId="6D185371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Interest/Anticipated Attendance (25%) </w:t>
      </w:r>
    </w:p>
    <w:p w14:paraId="5945FBCD" w14:textId="283B857C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that Speaker/Topic will Attract a Diverse Audience</w:t>
      </w:r>
      <w:r w:rsidR="00D042EE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(Content Diversity)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66EE2CDB" w14:textId="007CDF26" w:rsidR="00D042EE" w:rsidRPr="00D042EE" w:rsidRDefault="00D042EE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that Speaker/Topic will Attract a Diverse Audience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(Other Diversity)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6CD9DB16" w14:textId="55E90192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to Reach a Wide University Audience (expectations of attendance will be adjusted for speakers at the Round Rock campus)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7CB6BF3E" w14:textId="77777777" w:rsidR="00A06959" w:rsidRPr="00A06959" w:rsidRDefault="00A06959" w:rsidP="00A069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Potential to Reach a Community/External Audience </w:t>
      </w:r>
    </w:p>
    <w:p w14:paraId="09D3AF3A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Topic/Speaker Involvement (31.25%) </w:t>
      </w:r>
    </w:p>
    <w:p w14:paraId="7AD048C7" w14:textId="77777777" w:rsidR="00391C26" w:rsidRPr="00391C26" w:rsidRDefault="00D042EE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Direct involvement </w:t>
      </w:r>
      <w:r w:rsidR="00391C26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of the University Community in the Scholarly Dialogue during the program</w:t>
      </w:r>
    </w:p>
    <w:p w14:paraId="595F0C38" w14:textId="77777777" w:rsidR="00391C26" w:rsidRPr="00391C26" w:rsidRDefault="00391C26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Direct Speaker involvement with Scholarly Dialogue during the program</w:t>
      </w:r>
    </w:p>
    <w:p w14:paraId="45E501DF" w14:textId="77777777" w:rsidR="00391C26" w:rsidRPr="00391C26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Plans </w:t>
      </w:r>
      <w:r w:rsidR="00391C26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for Dialogue/Reflection beyond the Presentation/Q&amp;A</w:t>
      </w:r>
    </w:p>
    <w:p w14:paraId="31936B99" w14:textId="1689FBB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Clear Connection on How Event will Advance University's Diversity Mission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7F939E2D" w14:textId="77777777" w:rsidR="00A06959" w:rsidRPr="00A06959" w:rsidRDefault="00A06959" w:rsidP="00A0695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National/International Accomplishments of Speaker provided in Biography </w:t>
      </w:r>
    </w:p>
    <w:p w14:paraId="5D281D21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Event Logistics (18.75%) </w:t>
      </w:r>
    </w:p>
    <w:p w14:paraId="66F273B2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Established Contact with Speaker </w:t>
      </w:r>
    </w:p>
    <w:p w14:paraId="7E4D6567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Tentative Commitment by Speaker </w:t>
      </w:r>
    </w:p>
    <w:p w14:paraId="7A381647" w14:textId="447C6DBC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Comprehensive Description of Event Planning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54BB975B" w14:textId="77777777" w:rsidR="00A06959" w:rsidRPr="00A06959" w:rsidRDefault="00A06959" w:rsidP="00A069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Comprehensive Description of Marketing Plan </w:t>
      </w:r>
    </w:p>
    <w:p w14:paraId="3BAA57C0" w14:textId="7777777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Collaboration/ Budget (25%) </w:t>
      </w:r>
    </w:p>
    <w:p w14:paraId="10F5247D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Collaboration Across University Units </w:t>
      </w:r>
    </w:p>
    <w:p w14:paraId="27858AAE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Joint Sponsorship </w:t>
      </w:r>
    </w:p>
    <w:p w14:paraId="492602B0" w14:textId="048C38F4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Commitment for Shared Funding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5241ECBC" w14:textId="77777777" w:rsidR="00A06959" w:rsidRPr="00A06959" w:rsidRDefault="00A06959" w:rsidP="00A0695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Budget Justification</w:t>
      </w:r>
    </w:p>
    <w:p w14:paraId="6334FD65" w14:textId="3350BE45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lastRenderedPageBreak/>
        <w:t>Proposals judged to merit funding will be approved in ranked order until funds are exhausted. In order to support as many speakers as possible,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awards are limited to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3517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bdr w:val="none" w:sz="0" w:space="0" w:color="auto" w:frame="1"/>
        </w:rPr>
        <w:t>no more than $3,000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16263709" w14:textId="26872B03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The application form, instructions, evaluation rubric, and lists of past awards are available on the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6" w:history="1">
        <w:r w:rsidRPr="000D3770">
          <w:rPr>
            <w:rStyle w:val="Hyperlink"/>
            <w:rFonts w:ascii="Calibri" w:eastAsia="Times New Roman" w:hAnsi="Calibri" w:cs="Calibri"/>
            <w:sz w:val="20"/>
            <w:szCs w:val="20"/>
            <w:bdr w:val="none" w:sz="0" w:space="0" w:color="auto" w:frame="1"/>
          </w:rPr>
          <w:t>University Lecturers Series</w:t>
        </w:r>
      </w:hyperlink>
      <w:r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web page.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Please note that only proposals submitted on the </w:t>
      </w:r>
      <w:r w:rsidR="00391C26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PDF </w:t>
      </w:r>
      <w:r w:rsidRPr="00A06959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proposal form will be accepted.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74B89803" w14:textId="6F8E06E7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If you have any questions about the application process, please contact me,</w:t>
      </w:r>
      <w:r w:rsidR="00907CF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bookmarkStart w:id="0" w:name="_Hlk83812290"/>
      <w:r w:rsidR="00907CF9">
        <w:fldChar w:fldCharType="begin"/>
      </w:r>
      <w:r w:rsidR="00907CF9">
        <w:instrText xml:space="preserve"> HYPERLINK "mailto:kristydaniel@txstate.edu" </w:instrText>
      </w:r>
      <w:r w:rsidR="00907CF9">
        <w:fldChar w:fldCharType="separate"/>
      </w:r>
      <w:r w:rsidRPr="00A06959"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t>Kristy Daniel</w:t>
      </w:r>
      <w:r w:rsidR="00907CF9">
        <w:rPr>
          <w:rFonts w:ascii="Calibri" w:eastAsia="Times New Roman" w:hAnsi="Calibri" w:cs="Calibri"/>
          <w:color w:val="0000FF"/>
          <w:sz w:val="20"/>
          <w:szCs w:val="20"/>
          <w:u w:val="single"/>
          <w:bdr w:val="none" w:sz="0" w:space="0" w:color="auto" w:frame="1"/>
        </w:rPr>
        <w:fldChar w:fldCharType="end"/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</w:t>
      </w:r>
      <w:bookmarkEnd w:id="0"/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ULC Chair, or</w:t>
      </w:r>
      <w:r w:rsidR="00530FF2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="009A4387" w:rsidRPr="009A4387">
          <w:rPr>
            <w:rStyle w:val="Hyperlink"/>
            <w:rFonts w:ascii="Calibri" w:eastAsia="Times New Roman" w:hAnsi="Calibri" w:cs="Calibri"/>
            <w:sz w:val="20"/>
            <w:szCs w:val="20"/>
            <w:bdr w:val="none" w:sz="0" w:space="0" w:color="auto" w:frame="1"/>
          </w:rPr>
          <w:t>GG Mortenson</w:t>
        </w:r>
      </w:hyperlink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, Administrative Assistant to the Faculty Senate, 5-8323.</w:t>
      </w: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br/>
      </w:r>
    </w:p>
    <w:p w14:paraId="68AC9E67" w14:textId="59E4A6FA" w:rsidR="00A06959" w:rsidRPr="00A06959" w:rsidRDefault="00A06959" w:rsidP="00A06959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0695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We look forward to receiving your proposals. The University Lecturers Series offers a valuable opportunity for stimulating scholarly discussion at Texas State. We anticipate notifying successful applicants by email no later than </w:t>
      </w:r>
      <w:r w:rsidR="00391C26" w:rsidRPr="00391C26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May</w:t>
      </w:r>
      <w:r w:rsidRPr="00391C26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1, 202</w:t>
      </w:r>
      <w:r w:rsidR="0057460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391C26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9C1E7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52509688" w14:textId="77777777" w:rsidR="000A36D0" w:rsidRPr="00A06959" w:rsidRDefault="000A36D0" w:rsidP="00A06959"/>
    <w:sectPr w:rsidR="000A36D0" w:rsidRPr="00A06959" w:rsidSect="00A0695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5CE"/>
    <w:multiLevelType w:val="multilevel"/>
    <w:tmpl w:val="242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45ABE"/>
    <w:multiLevelType w:val="multilevel"/>
    <w:tmpl w:val="DCE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D32FE"/>
    <w:multiLevelType w:val="multilevel"/>
    <w:tmpl w:val="FE2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9596D"/>
    <w:multiLevelType w:val="multilevel"/>
    <w:tmpl w:val="F99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063279">
    <w:abstractNumId w:val="2"/>
  </w:num>
  <w:num w:numId="2" w16cid:durableId="1910800211">
    <w:abstractNumId w:val="0"/>
  </w:num>
  <w:num w:numId="3" w16cid:durableId="391008314">
    <w:abstractNumId w:val="1"/>
  </w:num>
  <w:num w:numId="4" w16cid:durableId="996231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jO0MDc2NTQ0NTdV0lEKTi0uzszPAykwrgUA/GCeuSwAAAA="/>
  </w:docVars>
  <w:rsids>
    <w:rsidRoot w:val="00A06959"/>
    <w:rsid w:val="000A36D0"/>
    <w:rsid w:val="000D3770"/>
    <w:rsid w:val="00135172"/>
    <w:rsid w:val="00391C26"/>
    <w:rsid w:val="00530FF2"/>
    <w:rsid w:val="00574602"/>
    <w:rsid w:val="008F784C"/>
    <w:rsid w:val="00907CF9"/>
    <w:rsid w:val="00927063"/>
    <w:rsid w:val="009A4387"/>
    <w:rsid w:val="009A4DF7"/>
    <w:rsid w:val="009C1E78"/>
    <w:rsid w:val="00A06959"/>
    <w:rsid w:val="00D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9DF3"/>
  <w15:chartTrackingRefBased/>
  <w15:docId w15:val="{2EEFD5D6-5D3F-4F60-82A7-D82B1FAE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95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959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9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9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26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xst.edu/facultysenate/committees/lecturers.html" TargetMode="External"/><Relationship Id="rId5" Type="http://schemas.openxmlformats.org/officeDocument/2006/relationships/hyperlink" Target="mailto:facultysenate@tx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GG MORTENSON</cp:lastModifiedBy>
  <cp:revision>6</cp:revision>
  <dcterms:created xsi:type="dcterms:W3CDTF">2022-04-07T13:38:00Z</dcterms:created>
  <dcterms:modified xsi:type="dcterms:W3CDTF">2023-02-02T20:45:00Z</dcterms:modified>
</cp:coreProperties>
</file>