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EA6584" w14:textId="7A194B3F" w:rsidR="009B3054" w:rsidRPr="00D04A6B" w:rsidRDefault="00AC3DE9" w:rsidP="00C515BF">
      <w:pPr>
        <w:ind w:right="-440"/>
        <w:rPr>
          <w:rStyle w:val="Hyperlink"/>
          <w:rFonts w:ascii="Arial" w:hAnsi="Arial" w:cs="Arial"/>
          <w:szCs w:val="24"/>
        </w:rPr>
      </w:pPr>
      <w:r w:rsidRPr="00D04A6B">
        <w:rPr>
          <w:rFonts w:ascii="Arial" w:hAnsi="Arial" w:cs="Arial"/>
          <w:b/>
          <w:szCs w:val="24"/>
        </w:rPr>
        <w:t xml:space="preserve">                                                                                                                                                                                                                                                                                                                                                                                                                                                                                                                                                                                                                                                                                                                                                                                                                                                                                                                                                                                                                                                                                                                                                                                                                                                                                                                                                                                                                                                                                                                                                                                                                                                                                                                                                                                                                                                                                                                                                                       </w:t>
      </w:r>
    </w:p>
    <w:p w14:paraId="224537BF" w14:textId="77777777" w:rsidR="009B3054" w:rsidRPr="00D04A6B" w:rsidRDefault="009B3054" w:rsidP="009E4087">
      <w:pPr>
        <w:tabs>
          <w:tab w:val="left" w:pos="4428"/>
        </w:tabs>
        <w:rPr>
          <w:rStyle w:val="Hyperlink"/>
          <w:rFonts w:ascii="Arial" w:hAnsi="Arial" w:cs="Arial"/>
          <w:szCs w:val="24"/>
        </w:rPr>
      </w:pPr>
    </w:p>
    <w:p w14:paraId="5478561B" w14:textId="77777777" w:rsidR="009B3054" w:rsidRPr="00D04A6B" w:rsidRDefault="009B3054" w:rsidP="009E4087">
      <w:pPr>
        <w:tabs>
          <w:tab w:val="left" w:pos="4428"/>
        </w:tabs>
        <w:rPr>
          <w:rStyle w:val="Hyperlink"/>
          <w:rFonts w:ascii="Arial" w:hAnsi="Arial" w:cs="Arial"/>
          <w:szCs w:val="24"/>
        </w:rPr>
      </w:pPr>
    </w:p>
    <w:p w14:paraId="278C1ABC" w14:textId="052393F8" w:rsidR="009B3054" w:rsidRPr="00D04A6B" w:rsidRDefault="009B3054" w:rsidP="00C67AC2">
      <w:pPr>
        <w:tabs>
          <w:tab w:val="left" w:pos="5040"/>
        </w:tabs>
        <w:rPr>
          <w:rFonts w:ascii="Arial" w:hAnsi="Arial" w:cs="Arial"/>
          <w:b/>
          <w:bCs/>
          <w:szCs w:val="24"/>
        </w:rPr>
      </w:pPr>
      <w:r w:rsidRPr="00D04A6B">
        <w:rPr>
          <w:rFonts w:ascii="Arial" w:hAnsi="Arial" w:cs="Arial"/>
          <w:b/>
          <w:bCs/>
          <w:szCs w:val="24"/>
        </w:rPr>
        <w:t>Hiring and Employment of</w:t>
      </w:r>
      <w:r w:rsidR="00B72A7E" w:rsidRPr="00D04A6B">
        <w:rPr>
          <w:rFonts w:ascii="Arial" w:hAnsi="Arial" w:cs="Arial"/>
          <w:b/>
          <w:bCs/>
          <w:szCs w:val="24"/>
        </w:rPr>
        <w:t xml:space="preserve"> Temporary, </w:t>
      </w:r>
      <w:r w:rsidR="00B72A7E" w:rsidRPr="00D04A6B">
        <w:rPr>
          <w:rFonts w:ascii="Arial" w:hAnsi="Arial" w:cs="Arial"/>
          <w:b/>
          <w:bCs/>
          <w:szCs w:val="24"/>
        </w:rPr>
        <w:tab/>
        <w:t>AA/PPS No. 04.01.02</w:t>
      </w:r>
    </w:p>
    <w:p w14:paraId="5F96A3E5" w14:textId="30C0560F" w:rsidR="00781B3A" w:rsidRPr="00D04A6B" w:rsidRDefault="00925DBE" w:rsidP="00C67AC2">
      <w:pPr>
        <w:tabs>
          <w:tab w:val="left" w:pos="5040"/>
        </w:tabs>
        <w:rPr>
          <w:rFonts w:ascii="Arial" w:hAnsi="Arial" w:cs="Arial"/>
          <w:b/>
          <w:bCs/>
          <w:szCs w:val="24"/>
        </w:rPr>
      </w:pPr>
      <w:r w:rsidRPr="00D04A6B">
        <w:rPr>
          <w:rFonts w:ascii="Arial" w:hAnsi="Arial" w:cs="Arial"/>
          <w:b/>
          <w:bCs/>
          <w:szCs w:val="24"/>
        </w:rPr>
        <w:t>Non-</w:t>
      </w:r>
      <w:r w:rsidR="009B3054" w:rsidRPr="00D04A6B">
        <w:rPr>
          <w:rFonts w:ascii="Arial" w:hAnsi="Arial" w:cs="Arial"/>
          <w:b/>
          <w:bCs/>
          <w:szCs w:val="24"/>
        </w:rPr>
        <w:t>C</w:t>
      </w:r>
      <w:r w:rsidR="00024EF3" w:rsidRPr="00D04A6B">
        <w:rPr>
          <w:rFonts w:ascii="Arial" w:hAnsi="Arial" w:cs="Arial"/>
          <w:b/>
          <w:bCs/>
          <w:szCs w:val="24"/>
        </w:rPr>
        <w:t>ontinuing Faculty</w:t>
      </w:r>
      <w:r w:rsidR="00024EF3" w:rsidRPr="00D04A6B">
        <w:rPr>
          <w:rFonts w:ascii="Arial" w:hAnsi="Arial" w:cs="Arial"/>
          <w:b/>
          <w:bCs/>
          <w:szCs w:val="24"/>
        </w:rPr>
        <w:tab/>
        <w:t xml:space="preserve">Issue No. </w:t>
      </w:r>
      <w:r w:rsidR="001C0C4A">
        <w:rPr>
          <w:rFonts w:ascii="Arial" w:hAnsi="Arial" w:cs="Arial"/>
          <w:b/>
          <w:bCs/>
          <w:szCs w:val="24"/>
        </w:rPr>
        <w:t>4</w:t>
      </w:r>
    </w:p>
    <w:p w14:paraId="6D4CDF38" w14:textId="66D3789D" w:rsidR="00C67AC2" w:rsidRPr="00D04A6B" w:rsidRDefault="009B3054" w:rsidP="2939114F">
      <w:pPr>
        <w:ind w:left="5040"/>
        <w:rPr>
          <w:rFonts w:ascii="Arial" w:hAnsi="Arial" w:cs="Arial"/>
          <w:b/>
          <w:bCs/>
        </w:rPr>
      </w:pPr>
      <w:r w:rsidRPr="2939114F">
        <w:rPr>
          <w:rFonts w:ascii="Arial" w:hAnsi="Arial" w:cs="Arial"/>
          <w:b/>
          <w:bCs/>
        </w:rPr>
        <w:t xml:space="preserve">Effective Date: </w:t>
      </w:r>
      <w:r w:rsidR="001C0C4A">
        <w:rPr>
          <w:rFonts w:ascii="Arial" w:hAnsi="Arial" w:cs="Arial"/>
          <w:b/>
          <w:bCs/>
        </w:rPr>
        <w:t>01/12/2024</w:t>
      </w:r>
      <w:r>
        <w:br/>
      </w:r>
      <w:r w:rsidR="00024EF3" w:rsidRPr="2939114F">
        <w:rPr>
          <w:rFonts w:ascii="Arial" w:hAnsi="Arial" w:cs="Arial"/>
          <w:b/>
          <w:bCs/>
        </w:rPr>
        <w:t>Next Review Date: 02/01/202</w:t>
      </w:r>
      <w:r w:rsidR="001C0C4A">
        <w:rPr>
          <w:rFonts w:ascii="Arial" w:hAnsi="Arial" w:cs="Arial"/>
          <w:b/>
          <w:bCs/>
        </w:rPr>
        <w:t>9</w:t>
      </w:r>
      <w:r w:rsidR="00121BC8" w:rsidRPr="2939114F">
        <w:rPr>
          <w:rFonts w:ascii="Arial" w:hAnsi="Arial" w:cs="Arial"/>
          <w:b/>
          <w:bCs/>
        </w:rPr>
        <w:t xml:space="preserve"> (E</w:t>
      </w:r>
      <w:r w:rsidR="5D1F0F4E" w:rsidRPr="2939114F">
        <w:rPr>
          <w:rFonts w:ascii="Arial" w:hAnsi="Arial" w:cs="Arial"/>
          <w:b/>
          <w:bCs/>
        </w:rPr>
        <w:t>5</w:t>
      </w:r>
      <w:r w:rsidR="00121BC8" w:rsidRPr="2939114F">
        <w:rPr>
          <w:rFonts w:ascii="Arial" w:hAnsi="Arial" w:cs="Arial"/>
          <w:b/>
          <w:bCs/>
        </w:rPr>
        <w:t>Y)</w:t>
      </w:r>
    </w:p>
    <w:p w14:paraId="391C55B7" w14:textId="1CE50B28" w:rsidR="009B3054" w:rsidRPr="00D04A6B" w:rsidRDefault="00121BC8" w:rsidP="2939114F">
      <w:pPr>
        <w:ind w:left="5040"/>
        <w:rPr>
          <w:rFonts w:ascii="Arial" w:hAnsi="Arial" w:cs="Arial"/>
          <w:b/>
          <w:bCs/>
        </w:rPr>
      </w:pPr>
      <w:r w:rsidRPr="3077EBD2">
        <w:rPr>
          <w:rFonts w:ascii="Arial" w:hAnsi="Arial" w:cs="Arial"/>
          <w:b/>
          <w:bCs/>
        </w:rPr>
        <w:t>S</w:t>
      </w:r>
      <w:r w:rsidR="00A4474D" w:rsidRPr="3077EBD2">
        <w:rPr>
          <w:rFonts w:ascii="Arial" w:hAnsi="Arial" w:cs="Arial"/>
          <w:b/>
          <w:bCs/>
        </w:rPr>
        <w:t>r.</w:t>
      </w:r>
      <w:r w:rsidRPr="3077EBD2">
        <w:rPr>
          <w:rFonts w:ascii="Arial" w:hAnsi="Arial" w:cs="Arial"/>
          <w:b/>
          <w:bCs/>
        </w:rPr>
        <w:t xml:space="preserve"> Reviewer: </w:t>
      </w:r>
      <w:r w:rsidR="6FA00123" w:rsidRPr="3077EBD2">
        <w:rPr>
          <w:rFonts w:ascii="Arial" w:hAnsi="Arial" w:cs="Arial"/>
          <w:b/>
          <w:bCs/>
        </w:rPr>
        <w:t>Senior Vice</w:t>
      </w:r>
      <w:r w:rsidRPr="3077EBD2">
        <w:rPr>
          <w:rFonts w:ascii="Arial" w:hAnsi="Arial" w:cs="Arial"/>
          <w:b/>
          <w:bCs/>
        </w:rPr>
        <w:t xml:space="preserve"> </w:t>
      </w:r>
      <w:r w:rsidR="009B3054" w:rsidRPr="3077EBD2">
        <w:rPr>
          <w:rFonts w:ascii="Arial" w:hAnsi="Arial" w:cs="Arial"/>
          <w:b/>
          <w:bCs/>
        </w:rPr>
        <w:t xml:space="preserve">Provost </w:t>
      </w:r>
    </w:p>
    <w:p w14:paraId="38605581" w14:textId="1F0828D3" w:rsidR="00F22B5F" w:rsidRDefault="00F22B5F" w:rsidP="3077EBD2">
      <w:pPr>
        <w:contextualSpacing/>
        <w:rPr>
          <w:rFonts w:ascii="Arial" w:eastAsia="Arial" w:hAnsi="Arial" w:cs="Arial"/>
          <w:color w:val="000000" w:themeColor="text1"/>
          <w:szCs w:val="24"/>
        </w:rPr>
      </w:pPr>
    </w:p>
    <w:p w14:paraId="3449CE4C" w14:textId="77777777" w:rsidR="00C515BF" w:rsidRDefault="00C515BF" w:rsidP="3077EBD2">
      <w:pPr>
        <w:contextualSpacing/>
        <w:rPr>
          <w:rFonts w:ascii="Arial" w:eastAsia="Arial" w:hAnsi="Arial" w:cs="Arial"/>
          <w:color w:val="000000" w:themeColor="text1"/>
          <w:szCs w:val="24"/>
        </w:rPr>
      </w:pPr>
    </w:p>
    <w:p w14:paraId="1C3BD502" w14:textId="1067042B" w:rsidR="00F22B5F" w:rsidRDefault="39B02E61" w:rsidP="001C0C4A">
      <w:pPr>
        <w:tabs>
          <w:tab w:val="left" w:pos="1440"/>
        </w:tabs>
        <w:ind w:left="720" w:hanging="720"/>
        <w:contextualSpacing/>
        <w:rPr>
          <w:rFonts w:ascii="Arial" w:eastAsia="Arial" w:hAnsi="Arial" w:cs="Arial"/>
          <w:color w:val="881798"/>
          <w:szCs w:val="24"/>
        </w:rPr>
      </w:pPr>
      <w:r w:rsidRPr="3077EBD2">
        <w:rPr>
          <w:rFonts w:ascii="Arial" w:eastAsia="Arial" w:hAnsi="Arial" w:cs="Arial"/>
          <w:b/>
          <w:bCs/>
          <w:color w:val="000000" w:themeColor="text1"/>
          <w:szCs w:val="24"/>
        </w:rPr>
        <w:t xml:space="preserve">POLICY STATEMENT </w:t>
      </w:r>
    </w:p>
    <w:p w14:paraId="3BECAA8F" w14:textId="3C076FF9" w:rsidR="00F22B5F" w:rsidRDefault="00F22B5F" w:rsidP="00C515BF">
      <w:pPr>
        <w:tabs>
          <w:tab w:val="left" w:pos="1440"/>
        </w:tabs>
        <w:ind w:left="720" w:hanging="720"/>
        <w:contextualSpacing/>
        <w:rPr>
          <w:rFonts w:ascii="Arial" w:eastAsia="Arial" w:hAnsi="Arial" w:cs="Arial"/>
          <w:color w:val="881798"/>
          <w:szCs w:val="24"/>
        </w:rPr>
      </w:pPr>
    </w:p>
    <w:p w14:paraId="6269F3F4" w14:textId="0AA92FF2" w:rsidR="00F22B5F" w:rsidRPr="001C0C4A" w:rsidRDefault="39B02E61" w:rsidP="001C0C4A">
      <w:pPr>
        <w:tabs>
          <w:tab w:val="left" w:pos="1440"/>
        </w:tabs>
        <w:contextualSpacing/>
        <w:rPr>
          <w:rFonts w:ascii="Arial" w:eastAsia="Arial" w:hAnsi="Arial" w:cs="Arial"/>
          <w:i/>
          <w:iCs/>
          <w:szCs w:val="24"/>
        </w:rPr>
      </w:pPr>
      <w:r w:rsidRPr="001C0C4A">
        <w:rPr>
          <w:rFonts w:ascii="Arial" w:eastAsia="Arial" w:hAnsi="Arial" w:cs="Arial"/>
          <w:i/>
          <w:iCs/>
          <w:szCs w:val="24"/>
        </w:rPr>
        <w:t>Texas State University is committed to recruiting and retaining distinguished faculty.</w:t>
      </w:r>
    </w:p>
    <w:p w14:paraId="4D3583A0" w14:textId="022A79FC" w:rsidR="2939114F" w:rsidRDefault="2939114F" w:rsidP="001C0C4A">
      <w:pPr>
        <w:rPr>
          <w:rFonts w:ascii="Arial" w:hAnsi="Arial" w:cs="Arial"/>
          <w:b/>
          <w:bCs/>
        </w:rPr>
      </w:pPr>
    </w:p>
    <w:p w14:paraId="6A587AF7" w14:textId="2358374B" w:rsidR="0071251C" w:rsidRPr="00D04A6B" w:rsidRDefault="0032156D" w:rsidP="00991921">
      <w:pPr>
        <w:tabs>
          <w:tab w:val="left" w:pos="720"/>
          <w:tab w:val="left" w:pos="1440"/>
        </w:tabs>
        <w:ind w:left="540" w:right="-440" w:hanging="540"/>
        <w:rPr>
          <w:rFonts w:ascii="Arial" w:hAnsi="Arial" w:cs="Arial"/>
        </w:rPr>
      </w:pPr>
      <w:r w:rsidRPr="2939114F">
        <w:rPr>
          <w:rFonts w:ascii="Arial" w:hAnsi="Arial" w:cs="Arial"/>
          <w:b/>
          <w:bCs/>
        </w:rPr>
        <w:t>01.</w:t>
      </w:r>
      <w:r>
        <w:tab/>
      </w:r>
      <w:r>
        <w:tab/>
      </w:r>
      <w:r w:rsidR="5F90438C" w:rsidRPr="2939114F">
        <w:rPr>
          <w:rFonts w:ascii="Arial" w:hAnsi="Arial" w:cs="Arial"/>
          <w:b/>
          <w:bCs/>
        </w:rPr>
        <w:t>BACKGROUND</w:t>
      </w:r>
    </w:p>
    <w:p w14:paraId="5F724260" w14:textId="77777777" w:rsidR="0071251C" w:rsidRPr="00D04A6B" w:rsidRDefault="0071251C" w:rsidP="00D04A6B">
      <w:pPr>
        <w:ind w:right="-446"/>
        <w:rPr>
          <w:rFonts w:ascii="Arial" w:hAnsi="Arial" w:cs="Arial"/>
          <w:szCs w:val="24"/>
        </w:rPr>
      </w:pPr>
    </w:p>
    <w:p w14:paraId="3D694540" w14:textId="77777777" w:rsidR="00D8013A" w:rsidRPr="00D04A6B" w:rsidRDefault="0032156D" w:rsidP="00D04A6B">
      <w:pPr>
        <w:ind w:left="1440" w:right="-446" w:hanging="720"/>
        <w:rPr>
          <w:rFonts w:ascii="Arial" w:hAnsi="Arial" w:cs="Arial"/>
          <w:szCs w:val="24"/>
        </w:rPr>
      </w:pPr>
      <w:r w:rsidRPr="00D04A6B">
        <w:rPr>
          <w:rFonts w:ascii="Arial" w:hAnsi="Arial" w:cs="Arial"/>
          <w:szCs w:val="24"/>
        </w:rPr>
        <w:t>01.01</w:t>
      </w:r>
      <w:r w:rsidRPr="00D04A6B">
        <w:rPr>
          <w:rFonts w:ascii="Arial" w:hAnsi="Arial" w:cs="Arial"/>
          <w:szCs w:val="24"/>
        </w:rPr>
        <w:tab/>
      </w:r>
      <w:r w:rsidR="00024EF3" w:rsidRPr="00D04A6B">
        <w:rPr>
          <w:rFonts w:ascii="Arial" w:hAnsi="Arial" w:cs="Arial"/>
          <w:szCs w:val="24"/>
        </w:rPr>
        <w:t>The purpose of this document</w:t>
      </w:r>
      <w:r w:rsidR="0071251C" w:rsidRPr="00D04A6B">
        <w:rPr>
          <w:rFonts w:ascii="Arial" w:hAnsi="Arial" w:cs="Arial"/>
          <w:szCs w:val="24"/>
        </w:rPr>
        <w:t xml:space="preserve"> is to describe the </w:t>
      </w:r>
      <w:r w:rsidR="00881B39" w:rsidRPr="00D04A6B">
        <w:rPr>
          <w:rFonts w:ascii="Arial" w:hAnsi="Arial" w:cs="Arial"/>
          <w:szCs w:val="24"/>
        </w:rPr>
        <w:t>guidelines</w:t>
      </w:r>
      <w:r w:rsidR="00D8013A" w:rsidRPr="00D04A6B">
        <w:rPr>
          <w:rFonts w:ascii="Arial" w:hAnsi="Arial" w:cs="Arial"/>
          <w:szCs w:val="24"/>
        </w:rPr>
        <w:t xml:space="preserve"> </w:t>
      </w:r>
      <w:r w:rsidR="00024EF3" w:rsidRPr="00D04A6B">
        <w:rPr>
          <w:rFonts w:ascii="Arial" w:hAnsi="Arial" w:cs="Arial"/>
          <w:szCs w:val="24"/>
        </w:rPr>
        <w:t>that govern</w:t>
      </w:r>
      <w:r w:rsidR="00D8013A" w:rsidRPr="00D04A6B">
        <w:rPr>
          <w:rFonts w:ascii="Arial" w:hAnsi="Arial" w:cs="Arial"/>
          <w:szCs w:val="24"/>
        </w:rPr>
        <w:t xml:space="preserve"> the </w:t>
      </w:r>
      <w:r w:rsidR="00024EF3" w:rsidRPr="00D04A6B">
        <w:rPr>
          <w:rFonts w:ascii="Arial" w:hAnsi="Arial" w:cs="Arial"/>
          <w:szCs w:val="24"/>
        </w:rPr>
        <w:t xml:space="preserve">hiring and </w:t>
      </w:r>
      <w:r w:rsidR="002377FD" w:rsidRPr="00D04A6B">
        <w:rPr>
          <w:rFonts w:ascii="Arial" w:hAnsi="Arial" w:cs="Arial"/>
          <w:szCs w:val="24"/>
        </w:rPr>
        <w:t>employment</w:t>
      </w:r>
      <w:r w:rsidR="0071251C" w:rsidRPr="00D04A6B">
        <w:rPr>
          <w:rFonts w:ascii="Arial" w:hAnsi="Arial" w:cs="Arial"/>
          <w:szCs w:val="24"/>
        </w:rPr>
        <w:t xml:space="preserve"> of </w:t>
      </w:r>
      <w:r w:rsidR="002902A3" w:rsidRPr="00D04A6B">
        <w:rPr>
          <w:rFonts w:ascii="Arial" w:hAnsi="Arial" w:cs="Arial"/>
          <w:szCs w:val="24"/>
        </w:rPr>
        <w:t xml:space="preserve">temporary, non-continuing </w:t>
      </w:r>
      <w:r w:rsidR="0071251C" w:rsidRPr="00D04A6B">
        <w:rPr>
          <w:rFonts w:ascii="Arial" w:hAnsi="Arial" w:cs="Arial"/>
          <w:szCs w:val="24"/>
        </w:rPr>
        <w:t xml:space="preserve">faculty, including such elements as </w:t>
      </w:r>
      <w:r w:rsidRPr="00D04A6B">
        <w:rPr>
          <w:rFonts w:ascii="Arial" w:hAnsi="Arial" w:cs="Arial"/>
          <w:szCs w:val="24"/>
        </w:rPr>
        <w:t xml:space="preserve">rehiring, </w:t>
      </w:r>
      <w:r w:rsidR="00024EF3" w:rsidRPr="00D04A6B">
        <w:rPr>
          <w:rFonts w:ascii="Arial" w:hAnsi="Arial" w:cs="Arial"/>
          <w:szCs w:val="24"/>
        </w:rPr>
        <w:t xml:space="preserve">salary, </w:t>
      </w:r>
      <w:r w:rsidR="0071251C" w:rsidRPr="00D04A6B">
        <w:rPr>
          <w:rFonts w:ascii="Arial" w:hAnsi="Arial" w:cs="Arial"/>
          <w:szCs w:val="24"/>
        </w:rPr>
        <w:t xml:space="preserve">benefits, orientation, evaluation, and support services. </w:t>
      </w:r>
      <w:r w:rsidR="00C95A3A" w:rsidRPr="00D04A6B">
        <w:rPr>
          <w:rFonts w:ascii="Arial" w:hAnsi="Arial" w:cs="Arial"/>
          <w:szCs w:val="24"/>
        </w:rPr>
        <w:t xml:space="preserve">It is </w:t>
      </w:r>
      <w:r w:rsidR="00024EF3" w:rsidRPr="00D04A6B">
        <w:rPr>
          <w:rFonts w:ascii="Arial" w:hAnsi="Arial" w:cs="Arial"/>
          <w:szCs w:val="24"/>
        </w:rPr>
        <w:t>Texas State U</w:t>
      </w:r>
      <w:r w:rsidR="00D8013A" w:rsidRPr="00D04A6B">
        <w:rPr>
          <w:rFonts w:ascii="Arial" w:hAnsi="Arial" w:cs="Arial"/>
          <w:szCs w:val="24"/>
        </w:rPr>
        <w:t xml:space="preserve">niversity’s goal to </w:t>
      </w:r>
      <w:r w:rsidR="00881B39" w:rsidRPr="00D04A6B">
        <w:rPr>
          <w:rFonts w:ascii="Arial" w:hAnsi="Arial" w:cs="Arial"/>
          <w:szCs w:val="24"/>
        </w:rPr>
        <w:t>follow these guidelines to</w:t>
      </w:r>
      <w:r w:rsidR="00D8013A" w:rsidRPr="00D04A6B">
        <w:rPr>
          <w:rFonts w:ascii="Arial" w:hAnsi="Arial" w:cs="Arial"/>
          <w:szCs w:val="24"/>
        </w:rPr>
        <w:t xml:space="preserve"> the full extent that resources will allow. </w:t>
      </w:r>
    </w:p>
    <w:p w14:paraId="0A928311" w14:textId="77777777" w:rsidR="002377FD" w:rsidRPr="00D04A6B" w:rsidRDefault="002377FD" w:rsidP="0032156D">
      <w:pPr>
        <w:ind w:left="1440" w:right="-440" w:hanging="720"/>
        <w:rPr>
          <w:rFonts w:ascii="Arial" w:hAnsi="Arial" w:cs="Arial"/>
          <w:szCs w:val="24"/>
        </w:rPr>
      </w:pPr>
    </w:p>
    <w:p w14:paraId="31BADC59" w14:textId="67F89069" w:rsidR="002377FD" w:rsidRPr="00D04A6B" w:rsidRDefault="002377FD" w:rsidP="0032156D">
      <w:pPr>
        <w:ind w:left="1440" w:right="-440" w:hanging="720"/>
        <w:rPr>
          <w:rFonts w:ascii="Arial" w:hAnsi="Arial" w:cs="Arial"/>
          <w:szCs w:val="24"/>
        </w:rPr>
      </w:pPr>
      <w:r w:rsidRPr="00D04A6B">
        <w:rPr>
          <w:rFonts w:ascii="Arial" w:hAnsi="Arial" w:cs="Arial"/>
          <w:szCs w:val="24"/>
        </w:rPr>
        <w:t>01.02</w:t>
      </w:r>
      <w:r w:rsidRPr="00D04A6B">
        <w:rPr>
          <w:rFonts w:ascii="Arial" w:hAnsi="Arial" w:cs="Arial"/>
          <w:szCs w:val="24"/>
        </w:rPr>
        <w:tab/>
        <w:t xml:space="preserve">Temporary, non-continuing faculty play an essential role in carrying out the educational mission of this institution. These faculty </w:t>
      </w:r>
      <w:r w:rsidR="00FB7709" w:rsidRPr="00D04A6B">
        <w:rPr>
          <w:rFonts w:ascii="Arial" w:hAnsi="Arial" w:cs="Arial"/>
          <w:szCs w:val="24"/>
        </w:rPr>
        <w:t xml:space="preserve">members </w:t>
      </w:r>
      <w:r w:rsidRPr="00D04A6B">
        <w:rPr>
          <w:rFonts w:ascii="Arial" w:hAnsi="Arial" w:cs="Arial"/>
          <w:szCs w:val="24"/>
        </w:rPr>
        <w:t xml:space="preserve">are a pool of talent that can enhance the mission of the university. It is therefore critical that the university ensure that this group of faculty </w:t>
      </w:r>
      <w:r w:rsidR="008C2016" w:rsidRPr="00D04A6B">
        <w:rPr>
          <w:rFonts w:ascii="Arial" w:hAnsi="Arial" w:cs="Arial"/>
          <w:szCs w:val="24"/>
        </w:rPr>
        <w:t xml:space="preserve">members </w:t>
      </w:r>
      <w:r w:rsidRPr="00D04A6B">
        <w:rPr>
          <w:rFonts w:ascii="Arial" w:hAnsi="Arial" w:cs="Arial"/>
          <w:szCs w:val="24"/>
        </w:rPr>
        <w:t>be treated in a fair and equitable manne</w:t>
      </w:r>
      <w:r w:rsidR="00024EF3" w:rsidRPr="00D04A6B">
        <w:rPr>
          <w:rFonts w:ascii="Arial" w:hAnsi="Arial" w:cs="Arial"/>
          <w:szCs w:val="24"/>
        </w:rPr>
        <w:t>r. The expertise, advice, and</w:t>
      </w:r>
      <w:r w:rsidRPr="00D04A6B">
        <w:rPr>
          <w:rFonts w:ascii="Arial" w:hAnsi="Arial" w:cs="Arial"/>
          <w:szCs w:val="24"/>
        </w:rPr>
        <w:t xml:space="preserve"> participation of temporary, non-continuing faculty members should be sought and encouraged in a</w:t>
      </w:r>
      <w:r w:rsidR="00024EF3" w:rsidRPr="00D04A6B">
        <w:rPr>
          <w:rFonts w:ascii="Arial" w:hAnsi="Arial" w:cs="Arial"/>
          <w:szCs w:val="24"/>
        </w:rPr>
        <w:t>ppropriate departmental matters</w:t>
      </w:r>
      <w:r w:rsidRPr="00D04A6B">
        <w:rPr>
          <w:rFonts w:ascii="Arial" w:hAnsi="Arial" w:cs="Arial"/>
          <w:szCs w:val="24"/>
        </w:rPr>
        <w:t xml:space="preserve"> including</w:t>
      </w:r>
      <w:r w:rsidR="00024EF3" w:rsidRPr="00D04A6B">
        <w:rPr>
          <w:rFonts w:ascii="Arial" w:hAnsi="Arial" w:cs="Arial"/>
          <w:szCs w:val="24"/>
        </w:rPr>
        <w:t>,</w:t>
      </w:r>
      <w:r w:rsidRPr="00D04A6B">
        <w:rPr>
          <w:rFonts w:ascii="Arial" w:hAnsi="Arial" w:cs="Arial"/>
          <w:szCs w:val="24"/>
        </w:rPr>
        <w:t xml:space="preserve"> but not limited to</w:t>
      </w:r>
      <w:r w:rsidR="00024EF3" w:rsidRPr="00D04A6B">
        <w:rPr>
          <w:rFonts w:ascii="Arial" w:hAnsi="Arial" w:cs="Arial"/>
          <w:szCs w:val="24"/>
        </w:rPr>
        <w:t>,</w:t>
      </w:r>
      <w:r w:rsidRPr="00D04A6B">
        <w:rPr>
          <w:rFonts w:ascii="Arial" w:hAnsi="Arial" w:cs="Arial"/>
          <w:szCs w:val="24"/>
        </w:rPr>
        <w:t xml:space="preserve"> areas such as curriculum development, textbook selection, fac</w:t>
      </w:r>
      <w:r w:rsidR="00C67AC2" w:rsidRPr="00D04A6B">
        <w:rPr>
          <w:rFonts w:ascii="Arial" w:hAnsi="Arial" w:cs="Arial"/>
          <w:szCs w:val="24"/>
        </w:rPr>
        <w:t>ulty meetings, and governance. Per</w:t>
      </w:r>
      <w:r w:rsidR="004D189E" w:rsidRPr="00D04A6B">
        <w:rPr>
          <w:rFonts w:ascii="Arial" w:hAnsi="Arial" w:cs="Arial"/>
          <w:szCs w:val="24"/>
        </w:rPr>
        <w:t>-</w:t>
      </w:r>
      <w:r w:rsidR="00C67AC2" w:rsidRPr="00D04A6B">
        <w:rPr>
          <w:rFonts w:ascii="Arial" w:hAnsi="Arial" w:cs="Arial"/>
          <w:szCs w:val="24"/>
        </w:rPr>
        <w:t>course faculty</w:t>
      </w:r>
      <w:r w:rsidRPr="00D04A6B">
        <w:rPr>
          <w:rFonts w:ascii="Arial" w:hAnsi="Arial" w:cs="Arial"/>
          <w:szCs w:val="24"/>
        </w:rPr>
        <w:t xml:space="preserve"> are not expected to participate in such departmental matters. It should be recognized that temporary, non-continuing faculty </w:t>
      </w:r>
      <w:proofErr w:type="gramStart"/>
      <w:r w:rsidRPr="00D04A6B">
        <w:rPr>
          <w:rFonts w:ascii="Arial" w:hAnsi="Arial" w:cs="Arial"/>
          <w:szCs w:val="24"/>
        </w:rPr>
        <w:t>benefit</w:t>
      </w:r>
      <w:proofErr w:type="gramEnd"/>
      <w:r w:rsidRPr="00D04A6B">
        <w:rPr>
          <w:rFonts w:ascii="Arial" w:hAnsi="Arial" w:cs="Arial"/>
          <w:szCs w:val="24"/>
        </w:rPr>
        <w:t xml:space="preserve"> the university, department, and students.</w:t>
      </w:r>
      <w:r w:rsidR="00C77E7B" w:rsidRPr="00D04A6B">
        <w:rPr>
          <w:rFonts w:ascii="Arial" w:hAnsi="Arial" w:cs="Arial"/>
          <w:szCs w:val="24"/>
        </w:rPr>
        <w:t xml:space="preserve"> Additional information on faculty responsibilities and titles is available in </w:t>
      </w:r>
      <w:hyperlink r:id="rId11" w:history="1">
        <w:r w:rsidR="00C77E7B" w:rsidRPr="00D04A6B">
          <w:rPr>
            <w:rStyle w:val="Hyperlink"/>
            <w:rFonts w:ascii="Arial" w:hAnsi="Arial" w:cs="Arial"/>
            <w:szCs w:val="24"/>
          </w:rPr>
          <w:t xml:space="preserve">AA/PPS </w:t>
        </w:r>
        <w:r w:rsidR="004D189E" w:rsidRPr="00D04A6B">
          <w:rPr>
            <w:rStyle w:val="Hyperlink"/>
            <w:rFonts w:ascii="Arial" w:hAnsi="Arial" w:cs="Arial"/>
            <w:szCs w:val="24"/>
          </w:rPr>
          <w:t>No</w:t>
        </w:r>
        <w:r w:rsidR="004D189E" w:rsidRPr="00D04A6B">
          <w:rPr>
            <w:rStyle w:val="Hyperlink"/>
            <w:rFonts w:ascii="Arial" w:hAnsi="Arial" w:cs="Arial"/>
            <w:szCs w:val="24"/>
          </w:rPr>
          <w:t>.</w:t>
        </w:r>
        <w:r w:rsidR="004D189E" w:rsidRPr="00D04A6B">
          <w:rPr>
            <w:rStyle w:val="Hyperlink"/>
            <w:rFonts w:ascii="Arial" w:hAnsi="Arial" w:cs="Arial"/>
            <w:szCs w:val="24"/>
          </w:rPr>
          <w:t xml:space="preserve"> </w:t>
        </w:r>
        <w:r w:rsidR="00C77E7B" w:rsidRPr="00D04A6B">
          <w:rPr>
            <w:rStyle w:val="Hyperlink"/>
            <w:rFonts w:ascii="Arial" w:hAnsi="Arial" w:cs="Arial"/>
            <w:szCs w:val="24"/>
          </w:rPr>
          <w:t>04.01.20</w:t>
        </w:r>
      </w:hyperlink>
      <w:r w:rsidR="00C77E7B" w:rsidRPr="00D04A6B">
        <w:rPr>
          <w:rFonts w:ascii="Arial" w:hAnsi="Arial" w:cs="Arial"/>
          <w:szCs w:val="24"/>
        </w:rPr>
        <w:t>, Faculty Responsibilities, Definitions</w:t>
      </w:r>
      <w:r w:rsidR="00781B3A">
        <w:rPr>
          <w:rFonts w:ascii="Arial" w:hAnsi="Arial" w:cs="Arial"/>
          <w:szCs w:val="24"/>
        </w:rPr>
        <w:t>,</w:t>
      </w:r>
      <w:r w:rsidR="00C77E7B" w:rsidRPr="00D04A6B">
        <w:rPr>
          <w:rFonts w:ascii="Arial" w:hAnsi="Arial" w:cs="Arial"/>
          <w:szCs w:val="24"/>
        </w:rPr>
        <w:t xml:space="preserve"> and Titles. </w:t>
      </w:r>
    </w:p>
    <w:p w14:paraId="3C2B9413" w14:textId="6EDC7D08" w:rsidR="009F29E0" w:rsidRPr="00D04A6B" w:rsidRDefault="009F29E0" w:rsidP="0032156D">
      <w:pPr>
        <w:ind w:left="1440" w:right="-440" w:hanging="720"/>
        <w:rPr>
          <w:rFonts w:ascii="Arial" w:hAnsi="Arial" w:cs="Arial"/>
          <w:szCs w:val="24"/>
        </w:rPr>
      </w:pPr>
    </w:p>
    <w:p w14:paraId="0DFBBF91" w14:textId="024B8C50" w:rsidR="009F29E0" w:rsidRDefault="009F29E0" w:rsidP="008C2016">
      <w:pPr>
        <w:ind w:left="720" w:hanging="720"/>
        <w:rPr>
          <w:rFonts w:ascii="Arial" w:hAnsi="Arial" w:cs="Arial"/>
          <w:b/>
          <w:bCs/>
          <w:szCs w:val="24"/>
        </w:rPr>
      </w:pPr>
      <w:r w:rsidRPr="00D04A6B">
        <w:rPr>
          <w:rFonts w:ascii="Arial" w:hAnsi="Arial" w:cs="Arial"/>
          <w:b/>
          <w:bCs/>
          <w:szCs w:val="24"/>
        </w:rPr>
        <w:t xml:space="preserve">02. </w:t>
      </w:r>
      <w:r w:rsidRPr="00D04A6B">
        <w:rPr>
          <w:rFonts w:ascii="Arial" w:hAnsi="Arial" w:cs="Arial"/>
          <w:b/>
          <w:bCs/>
          <w:szCs w:val="24"/>
        </w:rPr>
        <w:tab/>
        <w:t>PROVIDING EQUAL EMPLOYMENT OPPORTUNITIES</w:t>
      </w:r>
    </w:p>
    <w:p w14:paraId="0AD98385" w14:textId="77777777" w:rsidR="00AA7E30" w:rsidRPr="00D04A6B" w:rsidRDefault="00AA7E30" w:rsidP="008C2016">
      <w:pPr>
        <w:ind w:left="720" w:hanging="720"/>
        <w:rPr>
          <w:rFonts w:ascii="Arial" w:hAnsi="Arial" w:cs="Arial"/>
          <w:b/>
          <w:bCs/>
          <w:szCs w:val="24"/>
        </w:rPr>
      </w:pPr>
    </w:p>
    <w:p w14:paraId="6F7D2DA9" w14:textId="64E2AB82" w:rsidR="009F29E0" w:rsidRPr="00D04A6B" w:rsidRDefault="009F29E0" w:rsidP="00991921">
      <w:pPr>
        <w:tabs>
          <w:tab w:val="left" w:pos="1800"/>
        </w:tabs>
        <w:ind w:left="1440" w:hanging="720"/>
        <w:rPr>
          <w:rFonts w:ascii="Arial" w:hAnsi="Arial" w:cs="Arial"/>
        </w:rPr>
      </w:pPr>
      <w:bookmarkStart w:id="0" w:name="section.02.01"/>
      <w:bookmarkStart w:id="1" w:name="section.02.02"/>
      <w:bookmarkEnd w:id="0"/>
      <w:bookmarkEnd w:id="1"/>
      <w:r w:rsidRPr="2939114F">
        <w:rPr>
          <w:rFonts w:ascii="Arial" w:hAnsi="Arial" w:cs="Arial"/>
        </w:rPr>
        <w:t>02.0</w:t>
      </w:r>
      <w:r w:rsidR="001C0C4A">
        <w:rPr>
          <w:rFonts w:ascii="Arial" w:hAnsi="Arial" w:cs="Arial"/>
        </w:rPr>
        <w:t>1</w:t>
      </w:r>
      <w:r w:rsidRPr="2939114F">
        <w:rPr>
          <w:rFonts w:ascii="Arial" w:hAnsi="Arial" w:cs="Arial"/>
        </w:rPr>
        <w:t xml:space="preserve"> </w:t>
      </w:r>
      <w:r>
        <w:tab/>
      </w:r>
      <w:r w:rsidRPr="2939114F">
        <w:rPr>
          <w:rFonts w:ascii="Arial" w:hAnsi="Arial" w:cs="Arial"/>
        </w:rPr>
        <w:t xml:space="preserve">Texas State is committed to assuring all candidates for faculty positions are afforded equal opportunity for consideration and to full compliance with Titles </w:t>
      </w:r>
      <w:hyperlink r:id="rId12">
        <w:r w:rsidRPr="2939114F">
          <w:rPr>
            <w:rStyle w:val="Hyperlink"/>
            <w:rFonts w:ascii="Arial" w:hAnsi="Arial" w:cs="Arial"/>
          </w:rPr>
          <w:t>V</w:t>
        </w:r>
        <w:r w:rsidRPr="2939114F">
          <w:rPr>
            <w:rStyle w:val="Hyperlink"/>
            <w:rFonts w:ascii="Arial" w:hAnsi="Arial" w:cs="Arial"/>
          </w:rPr>
          <w:t>I</w:t>
        </w:r>
      </w:hyperlink>
      <w:r w:rsidRPr="2939114F">
        <w:rPr>
          <w:rFonts w:ascii="Arial" w:hAnsi="Arial" w:cs="Arial"/>
        </w:rPr>
        <w:t xml:space="preserve"> and </w:t>
      </w:r>
      <w:hyperlink r:id="rId13">
        <w:r w:rsidRPr="2939114F">
          <w:rPr>
            <w:rStyle w:val="Hyperlink"/>
            <w:rFonts w:ascii="Arial" w:hAnsi="Arial" w:cs="Arial"/>
          </w:rPr>
          <w:t>VI</w:t>
        </w:r>
        <w:r w:rsidRPr="2939114F">
          <w:rPr>
            <w:rStyle w:val="Hyperlink"/>
            <w:rFonts w:ascii="Arial" w:hAnsi="Arial" w:cs="Arial"/>
          </w:rPr>
          <w:t>I</w:t>
        </w:r>
      </w:hyperlink>
      <w:r w:rsidRPr="2939114F">
        <w:rPr>
          <w:rFonts w:ascii="Arial" w:hAnsi="Arial" w:cs="Arial"/>
        </w:rPr>
        <w:t xml:space="preserve"> of the Civil Rights Act of 1964</w:t>
      </w:r>
      <w:r w:rsidR="004D189E" w:rsidRPr="2939114F">
        <w:rPr>
          <w:rFonts w:ascii="Arial" w:hAnsi="Arial" w:cs="Arial"/>
        </w:rPr>
        <w:t>,</w:t>
      </w:r>
      <w:r w:rsidRPr="2939114F">
        <w:rPr>
          <w:rFonts w:ascii="Arial" w:hAnsi="Arial" w:cs="Arial"/>
        </w:rPr>
        <w:t xml:space="preserve"> as amended, </w:t>
      </w:r>
      <w:hyperlink r:id="rId14">
        <w:r w:rsidRPr="2939114F">
          <w:rPr>
            <w:rStyle w:val="Hyperlink"/>
            <w:rFonts w:ascii="Arial" w:hAnsi="Arial" w:cs="Arial"/>
          </w:rPr>
          <w:t>C</w:t>
        </w:r>
        <w:r w:rsidRPr="2939114F">
          <w:rPr>
            <w:rStyle w:val="Hyperlink"/>
            <w:rFonts w:ascii="Arial" w:hAnsi="Arial" w:cs="Arial"/>
          </w:rPr>
          <w:t>i</w:t>
        </w:r>
        <w:r w:rsidRPr="2939114F">
          <w:rPr>
            <w:rStyle w:val="Hyperlink"/>
            <w:rFonts w:ascii="Arial" w:hAnsi="Arial" w:cs="Arial"/>
          </w:rPr>
          <w:t>vil Rights Act of 1991</w:t>
        </w:r>
      </w:hyperlink>
      <w:r w:rsidRPr="2939114F">
        <w:rPr>
          <w:rFonts w:ascii="Arial" w:hAnsi="Arial" w:cs="Arial"/>
        </w:rPr>
        <w:t xml:space="preserve">, </w:t>
      </w:r>
      <w:hyperlink r:id="rId15">
        <w:r w:rsidRPr="2939114F">
          <w:rPr>
            <w:rStyle w:val="Hyperlink"/>
            <w:rFonts w:ascii="Arial" w:hAnsi="Arial" w:cs="Arial"/>
          </w:rPr>
          <w:t>Execu</w:t>
        </w:r>
        <w:r w:rsidRPr="2939114F">
          <w:rPr>
            <w:rStyle w:val="Hyperlink"/>
            <w:rFonts w:ascii="Arial" w:hAnsi="Arial" w:cs="Arial"/>
          </w:rPr>
          <w:t>t</w:t>
        </w:r>
        <w:r w:rsidRPr="2939114F">
          <w:rPr>
            <w:rStyle w:val="Hyperlink"/>
            <w:rFonts w:ascii="Arial" w:hAnsi="Arial" w:cs="Arial"/>
          </w:rPr>
          <w:t>ive Order 11246</w:t>
        </w:r>
      </w:hyperlink>
      <w:r w:rsidRPr="2939114F">
        <w:rPr>
          <w:rFonts w:ascii="Arial" w:hAnsi="Arial" w:cs="Arial"/>
        </w:rPr>
        <w:t xml:space="preserve"> and its amendments, </w:t>
      </w:r>
      <w:hyperlink r:id="rId16">
        <w:r w:rsidRPr="2939114F">
          <w:rPr>
            <w:rStyle w:val="Hyperlink"/>
            <w:rFonts w:ascii="Arial" w:hAnsi="Arial" w:cs="Arial"/>
          </w:rPr>
          <w:t>Eq</w:t>
        </w:r>
        <w:r w:rsidRPr="2939114F">
          <w:rPr>
            <w:rStyle w:val="Hyperlink"/>
            <w:rFonts w:ascii="Arial" w:hAnsi="Arial" w:cs="Arial"/>
          </w:rPr>
          <w:t>u</w:t>
        </w:r>
        <w:r w:rsidRPr="2939114F">
          <w:rPr>
            <w:rStyle w:val="Hyperlink"/>
            <w:rFonts w:ascii="Arial" w:hAnsi="Arial" w:cs="Arial"/>
          </w:rPr>
          <w:t>al Pay Act</w:t>
        </w:r>
      </w:hyperlink>
      <w:r w:rsidRPr="2939114F">
        <w:rPr>
          <w:rFonts w:ascii="Arial" w:hAnsi="Arial" w:cs="Arial"/>
        </w:rPr>
        <w:t xml:space="preserve">, </w:t>
      </w:r>
      <w:hyperlink r:id="rId17">
        <w:r w:rsidRPr="2939114F">
          <w:rPr>
            <w:rStyle w:val="Hyperlink"/>
            <w:rFonts w:ascii="Arial" w:hAnsi="Arial" w:cs="Arial"/>
          </w:rPr>
          <w:t>Age Discrimination</w:t>
        </w:r>
        <w:r w:rsidRPr="2939114F">
          <w:rPr>
            <w:rStyle w:val="Hyperlink"/>
            <w:rFonts w:ascii="Arial" w:hAnsi="Arial" w:cs="Arial"/>
          </w:rPr>
          <w:t xml:space="preserve"> </w:t>
        </w:r>
        <w:r w:rsidRPr="2939114F">
          <w:rPr>
            <w:rStyle w:val="Hyperlink"/>
            <w:rFonts w:ascii="Arial" w:hAnsi="Arial" w:cs="Arial"/>
          </w:rPr>
          <w:t>in Employment Act</w:t>
        </w:r>
      </w:hyperlink>
      <w:r w:rsidRPr="2939114F">
        <w:rPr>
          <w:rFonts w:ascii="Arial" w:hAnsi="Arial" w:cs="Arial"/>
        </w:rPr>
        <w:t xml:space="preserve">, </w:t>
      </w:r>
      <w:hyperlink r:id="rId18">
        <w:r w:rsidRPr="2939114F">
          <w:rPr>
            <w:rStyle w:val="Hyperlink"/>
            <w:rFonts w:ascii="Arial" w:hAnsi="Arial" w:cs="Arial"/>
          </w:rPr>
          <w:t xml:space="preserve">Section 503 of </w:t>
        </w:r>
        <w:r w:rsidRPr="2939114F">
          <w:rPr>
            <w:rStyle w:val="Hyperlink"/>
            <w:rFonts w:ascii="Arial" w:hAnsi="Arial" w:cs="Arial"/>
          </w:rPr>
          <w:t>t</w:t>
        </w:r>
        <w:r w:rsidRPr="2939114F">
          <w:rPr>
            <w:rStyle w:val="Hyperlink"/>
            <w:rFonts w:ascii="Arial" w:hAnsi="Arial" w:cs="Arial"/>
          </w:rPr>
          <w:t>he Vocational Rehabilitation Act of 1973</w:t>
        </w:r>
      </w:hyperlink>
      <w:r w:rsidRPr="2939114F">
        <w:rPr>
          <w:rFonts w:ascii="Arial" w:hAnsi="Arial" w:cs="Arial"/>
        </w:rPr>
        <w:t xml:space="preserve">, </w:t>
      </w:r>
      <w:hyperlink r:id="rId19">
        <w:r w:rsidRPr="2939114F">
          <w:rPr>
            <w:rStyle w:val="Hyperlink"/>
            <w:rFonts w:ascii="Arial" w:hAnsi="Arial" w:cs="Arial"/>
          </w:rPr>
          <w:t>Vietn</w:t>
        </w:r>
        <w:r w:rsidRPr="2939114F">
          <w:rPr>
            <w:rStyle w:val="Hyperlink"/>
            <w:rFonts w:ascii="Arial" w:hAnsi="Arial" w:cs="Arial"/>
          </w:rPr>
          <w:t>a</w:t>
        </w:r>
        <w:r w:rsidRPr="2939114F">
          <w:rPr>
            <w:rStyle w:val="Hyperlink"/>
            <w:rFonts w:ascii="Arial" w:hAnsi="Arial" w:cs="Arial"/>
          </w:rPr>
          <w:t>m Era Readjustment Act of 1974</w:t>
        </w:r>
      </w:hyperlink>
      <w:r w:rsidRPr="2939114F">
        <w:rPr>
          <w:rFonts w:ascii="Arial" w:hAnsi="Arial" w:cs="Arial"/>
        </w:rPr>
        <w:t xml:space="preserve">, </w:t>
      </w:r>
      <w:hyperlink r:id="rId20">
        <w:r w:rsidRPr="2939114F">
          <w:rPr>
            <w:rStyle w:val="Hyperlink"/>
            <w:rFonts w:ascii="Arial" w:hAnsi="Arial" w:cs="Arial"/>
          </w:rPr>
          <w:t xml:space="preserve">Pregnancy </w:t>
        </w:r>
        <w:r w:rsidRPr="2939114F">
          <w:rPr>
            <w:rStyle w:val="Hyperlink"/>
            <w:rFonts w:ascii="Arial" w:hAnsi="Arial" w:cs="Arial"/>
          </w:rPr>
          <w:t>D</w:t>
        </w:r>
        <w:r w:rsidRPr="2939114F">
          <w:rPr>
            <w:rStyle w:val="Hyperlink"/>
            <w:rFonts w:ascii="Arial" w:hAnsi="Arial" w:cs="Arial"/>
          </w:rPr>
          <w:t>iscrimination Act of 1978,</w:t>
        </w:r>
      </w:hyperlink>
      <w:r w:rsidRPr="2939114F">
        <w:rPr>
          <w:rFonts w:ascii="Arial" w:hAnsi="Arial" w:cs="Arial"/>
        </w:rPr>
        <w:t xml:space="preserve"> </w:t>
      </w:r>
      <w:hyperlink r:id="rId21">
        <w:r w:rsidRPr="2939114F">
          <w:rPr>
            <w:rStyle w:val="Hyperlink"/>
            <w:rFonts w:ascii="Arial" w:hAnsi="Arial" w:cs="Arial"/>
          </w:rPr>
          <w:t>Immigra</w:t>
        </w:r>
        <w:r w:rsidRPr="2939114F">
          <w:rPr>
            <w:rStyle w:val="Hyperlink"/>
            <w:rFonts w:ascii="Arial" w:hAnsi="Arial" w:cs="Arial"/>
          </w:rPr>
          <w:t>t</w:t>
        </w:r>
        <w:r w:rsidRPr="2939114F">
          <w:rPr>
            <w:rStyle w:val="Hyperlink"/>
            <w:rFonts w:ascii="Arial" w:hAnsi="Arial" w:cs="Arial"/>
          </w:rPr>
          <w:t>ion Reform and Control Act of 1986</w:t>
        </w:r>
      </w:hyperlink>
      <w:r w:rsidRPr="2939114F">
        <w:rPr>
          <w:rFonts w:ascii="Arial" w:hAnsi="Arial" w:cs="Arial"/>
        </w:rPr>
        <w:t xml:space="preserve">, </w:t>
      </w:r>
      <w:hyperlink r:id="rId22">
        <w:r w:rsidRPr="2939114F">
          <w:rPr>
            <w:rStyle w:val="Hyperlink"/>
            <w:rFonts w:ascii="Arial" w:hAnsi="Arial" w:cs="Arial"/>
          </w:rPr>
          <w:t xml:space="preserve">the Americans </w:t>
        </w:r>
        <w:r w:rsidRPr="2939114F">
          <w:rPr>
            <w:rStyle w:val="Hyperlink"/>
            <w:rFonts w:ascii="Arial" w:hAnsi="Arial" w:cs="Arial"/>
          </w:rPr>
          <w:t>w</w:t>
        </w:r>
        <w:r w:rsidRPr="2939114F">
          <w:rPr>
            <w:rStyle w:val="Hyperlink"/>
            <w:rFonts w:ascii="Arial" w:hAnsi="Arial" w:cs="Arial"/>
          </w:rPr>
          <w:t>ith Disabilities Act</w:t>
        </w:r>
      </w:hyperlink>
      <w:r w:rsidRPr="2939114F">
        <w:rPr>
          <w:rFonts w:ascii="Arial" w:hAnsi="Arial" w:cs="Arial"/>
        </w:rPr>
        <w:t xml:space="preserve">, and </w:t>
      </w:r>
      <w:hyperlink r:id="rId23">
        <w:r w:rsidRPr="2939114F">
          <w:rPr>
            <w:rStyle w:val="Hyperlink"/>
            <w:rFonts w:ascii="Arial" w:hAnsi="Arial" w:cs="Arial"/>
          </w:rPr>
          <w:t xml:space="preserve">The </w:t>
        </w:r>
        <w:r w:rsidRPr="2939114F">
          <w:rPr>
            <w:rStyle w:val="Hyperlink"/>
            <w:rFonts w:ascii="Arial" w:hAnsi="Arial" w:cs="Arial"/>
          </w:rPr>
          <w:t>T</w:t>
        </w:r>
        <w:r w:rsidRPr="2939114F">
          <w:rPr>
            <w:rStyle w:val="Hyperlink"/>
            <w:rFonts w:ascii="Arial" w:hAnsi="Arial" w:cs="Arial"/>
          </w:rPr>
          <w:t xml:space="preserve">exas </w:t>
        </w:r>
        <w:r w:rsidRPr="2939114F">
          <w:rPr>
            <w:rStyle w:val="Hyperlink"/>
            <w:rFonts w:ascii="Arial" w:hAnsi="Arial" w:cs="Arial"/>
          </w:rPr>
          <w:lastRenderedPageBreak/>
          <w:t>State University System (TSUS) Rules and Regulations</w:t>
        </w:r>
      </w:hyperlink>
      <w:r w:rsidRPr="2939114F">
        <w:rPr>
          <w:rFonts w:ascii="Arial" w:hAnsi="Arial" w:cs="Arial"/>
        </w:rPr>
        <w:t xml:space="preserve"> for maintaining and reporting of employees.</w:t>
      </w:r>
    </w:p>
    <w:p w14:paraId="68A40C82" w14:textId="0E58CC02" w:rsidR="0071251C" w:rsidRPr="00D04A6B" w:rsidRDefault="0071251C" w:rsidP="00AA0C91">
      <w:pPr>
        <w:ind w:right="-440"/>
        <w:rPr>
          <w:rFonts w:ascii="Arial" w:hAnsi="Arial" w:cs="Arial"/>
          <w:szCs w:val="24"/>
        </w:rPr>
      </w:pPr>
    </w:p>
    <w:p w14:paraId="7F971E39" w14:textId="5E39701B" w:rsidR="009F29E0" w:rsidRPr="00D04A6B" w:rsidRDefault="009F29E0" w:rsidP="00AA0C91">
      <w:pPr>
        <w:ind w:right="-440"/>
        <w:rPr>
          <w:rFonts w:ascii="Arial" w:hAnsi="Arial" w:cs="Arial"/>
          <w:b/>
          <w:bCs/>
          <w:szCs w:val="24"/>
        </w:rPr>
      </w:pPr>
      <w:r w:rsidRPr="00D04A6B">
        <w:rPr>
          <w:rFonts w:ascii="Arial" w:hAnsi="Arial" w:cs="Arial"/>
          <w:b/>
          <w:bCs/>
          <w:szCs w:val="24"/>
        </w:rPr>
        <w:t xml:space="preserve">03. </w:t>
      </w:r>
      <w:r w:rsidR="005738FE" w:rsidRPr="00D04A6B">
        <w:rPr>
          <w:rFonts w:ascii="Arial" w:hAnsi="Arial" w:cs="Arial"/>
          <w:b/>
          <w:bCs/>
          <w:szCs w:val="24"/>
        </w:rPr>
        <w:tab/>
      </w:r>
      <w:r w:rsidRPr="00D04A6B">
        <w:rPr>
          <w:rFonts w:ascii="Arial" w:hAnsi="Arial" w:cs="Arial"/>
          <w:b/>
          <w:bCs/>
          <w:szCs w:val="24"/>
        </w:rPr>
        <w:t xml:space="preserve">APPOINTMENT TYPES AND </w:t>
      </w:r>
      <w:r w:rsidR="008C2016" w:rsidRPr="00D04A6B">
        <w:rPr>
          <w:rFonts w:ascii="Arial" w:hAnsi="Arial" w:cs="Arial"/>
          <w:b/>
          <w:bCs/>
          <w:szCs w:val="24"/>
        </w:rPr>
        <w:t>RATIONALE</w:t>
      </w:r>
      <w:r w:rsidRPr="00D04A6B">
        <w:rPr>
          <w:rFonts w:ascii="Arial" w:hAnsi="Arial" w:cs="Arial"/>
          <w:b/>
          <w:bCs/>
          <w:szCs w:val="24"/>
        </w:rPr>
        <w:t xml:space="preserve"> </w:t>
      </w:r>
    </w:p>
    <w:p w14:paraId="3B1B8037" w14:textId="77777777" w:rsidR="009F29E0" w:rsidRPr="00D04A6B" w:rsidRDefault="009F29E0" w:rsidP="0032156D">
      <w:pPr>
        <w:ind w:left="1440" w:right="-440" w:hanging="720"/>
        <w:rPr>
          <w:rFonts w:ascii="Arial" w:hAnsi="Arial" w:cs="Arial"/>
          <w:szCs w:val="24"/>
        </w:rPr>
      </w:pPr>
    </w:p>
    <w:p w14:paraId="7880D0AF" w14:textId="67C83605" w:rsidR="006846EB" w:rsidRPr="00D04A6B" w:rsidRDefault="0032156D" w:rsidP="165DA3DC">
      <w:pPr>
        <w:ind w:left="1440" w:right="-446" w:hanging="720"/>
        <w:rPr>
          <w:rFonts w:ascii="Arial" w:hAnsi="Arial" w:cs="Arial"/>
        </w:rPr>
      </w:pPr>
      <w:r w:rsidRPr="686A3E41">
        <w:rPr>
          <w:rFonts w:ascii="Arial" w:hAnsi="Arial" w:cs="Arial"/>
        </w:rPr>
        <w:t>0</w:t>
      </w:r>
      <w:r w:rsidR="009F29E0" w:rsidRPr="686A3E41">
        <w:rPr>
          <w:rFonts w:ascii="Arial" w:hAnsi="Arial" w:cs="Arial"/>
        </w:rPr>
        <w:t>3</w:t>
      </w:r>
      <w:r w:rsidRPr="686A3E41">
        <w:rPr>
          <w:rFonts w:ascii="Arial" w:hAnsi="Arial" w:cs="Arial"/>
        </w:rPr>
        <w:t>.0</w:t>
      </w:r>
      <w:r w:rsidR="009F29E0" w:rsidRPr="686A3E41">
        <w:rPr>
          <w:rFonts w:ascii="Arial" w:hAnsi="Arial" w:cs="Arial"/>
        </w:rPr>
        <w:t>1</w:t>
      </w:r>
      <w:r>
        <w:tab/>
      </w:r>
      <w:r w:rsidRPr="686A3E41">
        <w:rPr>
          <w:rFonts w:ascii="Arial" w:hAnsi="Arial" w:cs="Arial"/>
        </w:rPr>
        <w:t>T</w:t>
      </w:r>
      <w:r w:rsidR="002902A3" w:rsidRPr="686A3E41">
        <w:rPr>
          <w:rFonts w:ascii="Arial" w:hAnsi="Arial" w:cs="Arial"/>
        </w:rPr>
        <w:t xml:space="preserve">emporary, non-continuing faculty </w:t>
      </w:r>
      <w:r w:rsidR="006846EB" w:rsidRPr="686A3E41">
        <w:rPr>
          <w:rFonts w:ascii="Arial" w:hAnsi="Arial" w:cs="Arial"/>
        </w:rPr>
        <w:t xml:space="preserve">are </w:t>
      </w:r>
      <w:r w:rsidR="1939C082" w:rsidRPr="686A3E41">
        <w:rPr>
          <w:rFonts w:ascii="Arial" w:hAnsi="Arial" w:cs="Arial"/>
        </w:rPr>
        <w:t xml:space="preserve">academic professional </w:t>
      </w:r>
      <w:r w:rsidR="006846EB" w:rsidRPr="686A3E41">
        <w:rPr>
          <w:rFonts w:ascii="Arial" w:hAnsi="Arial" w:cs="Arial"/>
        </w:rPr>
        <w:t xml:space="preserve">faculty and </w:t>
      </w:r>
      <w:r w:rsidR="002902A3" w:rsidRPr="686A3E41">
        <w:rPr>
          <w:rFonts w:ascii="Arial" w:hAnsi="Arial" w:cs="Arial"/>
        </w:rPr>
        <w:t xml:space="preserve">can be appointed </w:t>
      </w:r>
      <w:r w:rsidR="00C67AC2" w:rsidRPr="686A3E41">
        <w:rPr>
          <w:rFonts w:ascii="Arial" w:hAnsi="Arial" w:cs="Arial"/>
        </w:rPr>
        <w:t>in a full-time equivalent</w:t>
      </w:r>
      <w:r w:rsidR="003428E4" w:rsidRPr="686A3E41">
        <w:rPr>
          <w:rFonts w:ascii="Arial" w:hAnsi="Arial" w:cs="Arial"/>
        </w:rPr>
        <w:t xml:space="preserve"> </w:t>
      </w:r>
      <w:r w:rsidR="00C67AC2" w:rsidRPr="686A3E41">
        <w:rPr>
          <w:rFonts w:ascii="Arial" w:hAnsi="Arial" w:cs="Arial"/>
        </w:rPr>
        <w:t>(</w:t>
      </w:r>
      <w:r w:rsidR="003428E4" w:rsidRPr="686A3E41">
        <w:rPr>
          <w:rFonts w:ascii="Arial" w:hAnsi="Arial" w:cs="Arial"/>
        </w:rPr>
        <w:t>FTE</w:t>
      </w:r>
      <w:r w:rsidR="00C67AC2" w:rsidRPr="686A3E41">
        <w:rPr>
          <w:rFonts w:ascii="Arial" w:hAnsi="Arial" w:cs="Arial"/>
        </w:rPr>
        <w:t>)</w:t>
      </w:r>
      <w:r w:rsidR="003428E4" w:rsidRPr="686A3E41">
        <w:rPr>
          <w:rFonts w:ascii="Arial" w:hAnsi="Arial" w:cs="Arial"/>
        </w:rPr>
        <w:t xml:space="preserve"> appointment or </w:t>
      </w:r>
      <w:r w:rsidR="002902A3" w:rsidRPr="686A3E41">
        <w:rPr>
          <w:rFonts w:ascii="Arial" w:hAnsi="Arial" w:cs="Arial"/>
        </w:rPr>
        <w:t xml:space="preserve">as </w:t>
      </w:r>
      <w:r w:rsidR="00C67AC2" w:rsidRPr="686A3E41">
        <w:rPr>
          <w:rFonts w:ascii="Arial" w:hAnsi="Arial" w:cs="Arial"/>
        </w:rPr>
        <w:t>per</w:t>
      </w:r>
      <w:r w:rsidR="004D189E" w:rsidRPr="686A3E41">
        <w:rPr>
          <w:rFonts w:ascii="Arial" w:hAnsi="Arial" w:cs="Arial"/>
        </w:rPr>
        <w:t>-</w:t>
      </w:r>
      <w:r w:rsidR="00C67AC2" w:rsidRPr="686A3E41">
        <w:rPr>
          <w:rFonts w:ascii="Arial" w:hAnsi="Arial" w:cs="Arial"/>
        </w:rPr>
        <w:t>course faculty</w:t>
      </w:r>
      <w:r w:rsidR="003428E4" w:rsidRPr="686A3E41">
        <w:rPr>
          <w:rFonts w:ascii="Arial" w:hAnsi="Arial" w:cs="Arial"/>
        </w:rPr>
        <w:t>.</w:t>
      </w:r>
      <w:r w:rsidR="00121BC8" w:rsidRPr="686A3E41">
        <w:rPr>
          <w:rFonts w:ascii="Arial" w:hAnsi="Arial" w:cs="Arial"/>
        </w:rPr>
        <w:t xml:space="preserve"> </w:t>
      </w:r>
      <w:r w:rsidR="00296675" w:rsidRPr="686A3E41">
        <w:rPr>
          <w:rFonts w:ascii="Arial" w:hAnsi="Arial" w:cs="Arial"/>
        </w:rPr>
        <w:t>T</w:t>
      </w:r>
      <w:r w:rsidR="006846EB" w:rsidRPr="686A3E41">
        <w:rPr>
          <w:rFonts w:ascii="Arial" w:hAnsi="Arial" w:cs="Arial"/>
        </w:rPr>
        <w:t xml:space="preserve">emporary, non-continuing faculty are </w:t>
      </w:r>
      <w:r w:rsidR="00FF060C" w:rsidRPr="686A3E41">
        <w:rPr>
          <w:rFonts w:ascii="Arial" w:hAnsi="Arial" w:cs="Arial"/>
        </w:rPr>
        <w:t xml:space="preserve">typically lecturers, visiting faculty, and program faculty hired for one semester or </w:t>
      </w:r>
      <w:r w:rsidR="00FB7709" w:rsidRPr="686A3E41">
        <w:rPr>
          <w:rFonts w:ascii="Arial" w:hAnsi="Arial" w:cs="Arial"/>
        </w:rPr>
        <w:t xml:space="preserve">one </w:t>
      </w:r>
      <w:r w:rsidR="00FF060C" w:rsidRPr="686A3E41">
        <w:rPr>
          <w:rFonts w:ascii="Arial" w:hAnsi="Arial" w:cs="Arial"/>
        </w:rPr>
        <w:t>academic year (i.e., not eligible for a term appointment)</w:t>
      </w:r>
      <w:r w:rsidR="00121BC8" w:rsidRPr="686A3E41">
        <w:rPr>
          <w:rFonts w:ascii="Arial" w:hAnsi="Arial" w:cs="Arial"/>
        </w:rPr>
        <w:t xml:space="preserve">. </w:t>
      </w:r>
      <w:r w:rsidR="006846EB" w:rsidRPr="686A3E41">
        <w:rPr>
          <w:rFonts w:ascii="Arial" w:hAnsi="Arial" w:cs="Arial"/>
        </w:rPr>
        <w:t xml:space="preserve">The hiring </w:t>
      </w:r>
      <w:r w:rsidR="00B34FEE" w:rsidRPr="686A3E41">
        <w:rPr>
          <w:rFonts w:ascii="Arial" w:hAnsi="Arial" w:cs="Arial"/>
        </w:rPr>
        <w:t>o</w:t>
      </w:r>
      <w:r w:rsidR="006846EB" w:rsidRPr="686A3E41">
        <w:rPr>
          <w:rFonts w:ascii="Arial" w:hAnsi="Arial" w:cs="Arial"/>
        </w:rPr>
        <w:t xml:space="preserve">r rehiring of retired faculty </w:t>
      </w:r>
      <w:r w:rsidR="00B34FEE" w:rsidRPr="686A3E41">
        <w:rPr>
          <w:rFonts w:ascii="Arial" w:hAnsi="Arial" w:cs="Arial"/>
        </w:rPr>
        <w:t>at</w:t>
      </w:r>
      <w:r w:rsidR="006846EB" w:rsidRPr="686A3E41">
        <w:rPr>
          <w:rFonts w:ascii="Arial" w:hAnsi="Arial" w:cs="Arial"/>
        </w:rPr>
        <w:t xml:space="preserve"> any rank </w:t>
      </w:r>
      <w:r w:rsidR="00B34FEE" w:rsidRPr="686A3E41">
        <w:rPr>
          <w:rFonts w:ascii="Arial" w:hAnsi="Arial" w:cs="Arial"/>
        </w:rPr>
        <w:t xml:space="preserve">is </w:t>
      </w:r>
      <w:r w:rsidR="006846EB" w:rsidRPr="686A3E41">
        <w:rPr>
          <w:rFonts w:ascii="Arial" w:hAnsi="Arial" w:cs="Arial"/>
        </w:rPr>
        <w:t>also included in this policy.</w:t>
      </w:r>
    </w:p>
    <w:p w14:paraId="00D2B447" w14:textId="77777777" w:rsidR="003428E4" w:rsidRPr="00D04A6B" w:rsidRDefault="003428E4" w:rsidP="0032156D">
      <w:pPr>
        <w:ind w:left="1440" w:right="-446" w:hanging="720"/>
        <w:rPr>
          <w:rFonts w:ascii="Arial" w:hAnsi="Arial" w:cs="Arial"/>
          <w:szCs w:val="24"/>
        </w:rPr>
      </w:pPr>
    </w:p>
    <w:p w14:paraId="2E5AAE15" w14:textId="6F4F2D02" w:rsidR="0071251C" w:rsidRPr="00D04A6B" w:rsidRDefault="0032156D" w:rsidP="00C515BF">
      <w:pPr>
        <w:tabs>
          <w:tab w:val="left" w:pos="1440"/>
        </w:tabs>
        <w:ind w:left="1800" w:right="-446" w:hanging="360"/>
        <w:rPr>
          <w:rFonts w:ascii="Arial" w:hAnsi="Arial" w:cs="Arial"/>
          <w:szCs w:val="24"/>
        </w:rPr>
      </w:pPr>
      <w:r w:rsidRPr="00D04A6B">
        <w:rPr>
          <w:rFonts w:ascii="Arial" w:hAnsi="Arial" w:cs="Arial"/>
          <w:szCs w:val="24"/>
        </w:rPr>
        <w:t>a.</w:t>
      </w:r>
      <w:r w:rsidRPr="00D04A6B">
        <w:rPr>
          <w:rFonts w:ascii="Arial" w:hAnsi="Arial" w:cs="Arial"/>
          <w:szCs w:val="24"/>
        </w:rPr>
        <w:tab/>
      </w:r>
      <w:r w:rsidR="003428E4" w:rsidRPr="00D04A6B">
        <w:rPr>
          <w:rFonts w:ascii="Arial" w:hAnsi="Arial" w:cs="Arial"/>
          <w:szCs w:val="24"/>
        </w:rPr>
        <w:t>T</w:t>
      </w:r>
      <w:r w:rsidR="0071251C" w:rsidRPr="00D04A6B">
        <w:rPr>
          <w:rFonts w:ascii="Arial" w:hAnsi="Arial" w:cs="Arial"/>
          <w:szCs w:val="24"/>
        </w:rPr>
        <w:t>emporary</w:t>
      </w:r>
      <w:r w:rsidR="003428E4" w:rsidRPr="00D04A6B">
        <w:rPr>
          <w:rFonts w:ascii="Arial" w:hAnsi="Arial" w:cs="Arial"/>
          <w:szCs w:val="24"/>
        </w:rPr>
        <w:t>, non-continuing</w:t>
      </w:r>
      <w:r w:rsidR="0071251C" w:rsidRPr="00D04A6B">
        <w:rPr>
          <w:rFonts w:ascii="Arial" w:hAnsi="Arial" w:cs="Arial"/>
          <w:szCs w:val="24"/>
        </w:rPr>
        <w:t xml:space="preserve"> faculty </w:t>
      </w:r>
      <w:r w:rsidR="002377FD" w:rsidRPr="00D04A6B">
        <w:rPr>
          <w:rFonts w:ascii="Arial" w:hAnsi="Arial" w:cs="Arial"/>
          <w:szCs w:val="24"/>
        </w:rPr>
        <w:t>may</w:t>
      </w:r>
      <w:r w:rsidR="003428E4" w:rsidRPr="00D04A6B">
        <w:rPr>
          <w:rFonts w:ascii="Arial" w:hAnsi="Arial" w:cs="Arial"/>
          <w:szCs w:val="24"/>
        </w:rPr>
        <w:t xml:space="preserve"> be appointed in a</w:t>
      </w:r>
      <w:r w:rsidR="00D931BD" w:rsidRPr="00D04A6B">
        <w:rPr>
          <w:rFonts w:ascii="Arial" w:hAnsi="Arial" w:cs="Arial"/>
          <w:szCs w:val="24"/>
        </w:rPr>
        <w:t>n</w:t>
      </w:r>
      <w:r w:rsidR="003428E4" w:rsidRPr="00D04A6B">
        <w:rPr>
          <w:rFonts w:ascii="Arial" w:hAnsi="Arial" w:cs="Arial"/>
          <w:szCs w:val="24"/>
        </w:rPr>
        <w:t xml:space="preserve"> FTE appointment</w:t>
      </w:r>
      <w:r w:rsidR="00C67AC2" w:rsidRPr="00D04A6B">
        <w:rPr>
          <w:rFonts w:ascii="Arial" w:hAnsi="Arial" w:cs="Arial"/>
          <w:szCs w:val="24"/>
        </w:rPr>
        <w:t>, ranging from 25 percent to 100 percent</w:t>
      </w:r>
      <w:r w:rsidR="003428E4" w:rsidRPr="00D04A6B">
        <w:rPr>
          <w:rFonts w:ascii="Arial" w:hAnsi="Arial" w:cs="Arial"/>
          <w:szCs w:val="24"/>
        </w:rPr>
        <w:t>.</w:t>
      </w:r>
      <w:r w:rsidR="00121BC8" w:rsidRPr="00D04A6B">
        <w:rPr>
          <w:rFonts w:ascii="Arial" w:hAnsi="Arial" w:cs="Arial"/>
          <w:szCs w:val="24"/>
        </w:rPr>
        <w:t xml:space="preserve"> </w:t>
      </w:r>
      <w:r w:rsidR="003428E4" w:rsidRPr="00D04A6B">
        <w:rPr>
          <w:rFonts w:ascii="Arial" w:hAnsi="Arial" w:cs="Arial"/>
          <w:szCs w:val="24"/>
        </w:rPr>
        <w:t>Temporary, non-continuing</w:t>
      </w:r>
      <w:r w:rsidR="0071251C" w:rsidRPr="00D04A6B">
        <w:rPr>
          <w:rFonts w:ascii="Arial" w:hAnsi="Arial" w:cs="Arial"/>
          <w:szCs w:val="24"/>
        </w:rPr>
        <w:t xml:space="preserve"> faculty who are hired to teach will gene</w:t>
      </w:r>
      <w:r w:rsidR="003428E4" w:rsidRPr="00D04A6B">
        <w:rPr>
          <w:rFonts w:ascii="Arial" w:hAnsi="Arial" w:cs="Arial"/>
          <w:szCs w:val="24"/>
        </w:rPr>
        <w:t>rally</w:t>
      </w:r>
      <w:r w:rsidR="006846EB" w:rsidRPr="00D04A6B">
        <w:rPr>
          <w:rFonts w:ascii="Arial" w:hAnsi="Arial" w:cs="Arial"/>
          <w:szCs w:val="24"/>
        </w:rPr>
        <w:t xml:space="preserve"> hold regular office hours,</w:t>
      </w:r>
      <w:r w:rsidR="0071251C" w:rsidRPr="00D04A6B">
        <w:rPr>
          <w:rFonts w:ascii="Arial" w:hAnsi="Arial" w:cs="Arial"/>
          <w:szCs w:val="24"/>
        </w:rPr>
        <w:t xml:space="preserve"> </w:t>
      </w:r>
      <w:r w:rsidR="006846EB" w:rsidRPr="00D04A6B">
        <w:rPr>
          <w:rFonts w:ascii="Arial" w:hAnsi="Arial" w:cs="Arial"/>
          <w:szCs w:val="24"/>
        </w:rPr>
        <w:t xml:space="preserve">advise students, and grade </w:t>
      </w:r>
      <w:r w:rsidR="00D8013A" w:rsidRPr="00D04A6B">
        <w:rPr>
          <w:rFonts w:ascii="Arial" w:hAnsi="Arial" w:cs="Arial"/>
          <w:szCs w:val="24"/>
        </w:rPr>
        <w:t>coursework</w:t>
      </w:r>
      <w:r w:rsidR="00121BC8" w:rsidRPr="00D04A6B">
        <w:rPr>
          <w:rFonts w:ascii="Arial" w:hAnsi="Arial" w:cs="Arial"/>
          <w:szCs w:val="24"/>
        </w:rPr>
        <w:t xml:space="preserve">. </w:t>
      </w:r>
      <w:r w:rsidR="006846EB" w:rsidRPr="00D04A6B">
        <w:rPr>
          <w:rFonts w:ascii="Arial" w:hAnsi="Arial" w:cs="Arial"/>
          <w:szCs w:val="24"/>
        </w:rPr>
        <w:t>The</w:t>
      </w:r>
      <w:r w:rsidR="00D8013A" w:rsidRPr="00D04A6B">
        <w:rPr>
          <w:rFonts w:ascii="Arial" w:hAnsi="Arial" w:cs="Arial"/>
          <w:szCs w:val="24"/>
        </w:rPr>
        <w:t xml:space="preserve"> primary expectation for</w:t>
      </w:r>
      <w:r w:rsidR="00AB6FD9" w:rsidRPr="00D04A6B">
        <w:rPr>
          <w:rFonts w:ascii="Arial" w:hAnsi="Arial" w:cs="Arial"/>
          <w:szCs w:val="24"/>
        </w:rPr>
        <w:t xml:space="preserve"> </w:t>
      </w:r>
      <w:r w:rsidR="006846EB" w:rsidRPr="00D04A6B">
        <w:rPr>
          <w:rFonts w:ascii="Arial" w:hAnsi="Arial" w:cs="Arial"/>
          <w:szCs w:val="24"/>
        </w:rPr>
        <w:t>these faculty is quality teaching, although some limited service or</w:t>
      </w:r>
      <w:r w:rsidR="001E658D" w:rsidRPr="00D04A6B">
        <w:rPr>
          <w:rFonts w:ascii="Arial" w:hAnsi="Arial" w:cs="Arial"/>
          <w:szCs w:val="24"/>
        </w:rPr>
        <w:t xml:space="preserve"> related assignment may be appropriate.</w:t>
      </w:r>
    </w:p>
    <w:p w14:paraId="67D52E80" w14:textId="77777777" w:rsidR="0071251C" w:rsidRPr="00D04A6B" w:rsidRDefault="0071251C" w:rsidP="0032156D">
      <w:pPr>
        <w:ind w:left="1800" w:right="-446" w:hanging="360"/>
        <w:rPr>
          <w:rFonts w:ascii="Arial" w:hAnsi="Arial" w:cs="Arial"/>
          <w:szCs w:val="24"/>
        </w:rPr>
      </w:pPr>
      <w:r w:rsidRPr="00D04A6B">
        <w:rPr>
          <w:rFonts w:ascii="Arial" w:hAnsi="Arial" w:cs="Arial"/>
          <w:szCs w:val="24"/>
        </w:rPr>
        <w:t xml:space="preserve"> </w:t>
      </w:r>
    </w:p>
    <w:p w14:paraId="7865C5CB" w14:textId="3EE19648" w:rsidR="0071251C" w:rsidRPr="00D04A6B" w:rsidRDefault="0032156D" w:rsidP="00991921">
      <w:pPr>
        <w:tabs>
          <w:tab w:val="left" w:pos="1440"/>
        </w:tabs>
        <w:ind w:left="1800" w:right="-446" w:hanging="360"/>
        <w:rPr>
          <w:rFonts w:ascii="Arial" w:hAnsi="Arial" w:cs="Arial"/>
          <w:szCs w:val="24"/>
        </w:rPr>
      </w:pPr>
      <w:r w:rsidRPr="00D04A6B">
        <w:rPr>
          <w:rFonts w:ascii="Arial" w:hAnsi="Arial" w:cs="Arial"/>
          <w:szCs w:val="24"/>
        </w:rPr>
        <w:t>b.</w:t>
      </w:r>
      <w:r w:rsidRPr="00D04A6B">
        <w:rPr>
          <w:rFonts w:ascii="Arial" w:hAnsi="Arial" w:cs="Arial"/>
          <w:szCs w:val="24"/>
        </w:rPr>
        <w:tab/>
      </w:r>
      <w:r w:rsidR="0071251C" w:rsidRPr="00D04A6B">
        <w:rPr>
          <w:rFonts w:ascii="Arial" w:hAnsi="Arial" w:cs="Arial"/>
          <w:szCs w:val="24"/>
        </w:rPr>
        <w:t>Pe</w:t>
      </w:r>
      <w:r w:rsidR="00C67AC2" w:rsidRPr="00D04A6B">
        <w:rPr>
          <w:rFonts w:ascii="Arial" w:hAnsi="Arial" w:cs="Arial"/>
          <w:szCs w:val="24"/>
        </w:rPr>
        <w:t>r</w:t>
      </w:r>
      <w:r w:rsidR="00D931BD" w:rsidRPr="00D04A6B">
        <w:rPr>
          <w:rFonts w:ascii="Arial" w:hAnsi="Arial" w:cs="Arial"/>
          <w:szCs w:val="24"/>
        </w:rPr>
        <w:t>-</w:t>
      </w:r>
      <w:r w:rsidR="0071251C" w:rsidRPr="00D04A6B">
        <w:rPr>
          <w:rFonts w:ascii="Arial" w:hAnsi="Arial" w:cs="Arial"/>
          <w:szCs w:val="24"/>
        </w:rPr>
        <w:t>course faculty are temporary</w:t>
      </w:r>
      <w:r w:rsidR="003F5F2A" w:rsidRPr="00D04A6B">
        <w:rPr>
          <w:rFonts w:ascii="Arial" w:hAnsi="Arial" w:cs="Arial"/>
          <w:szCs w:val="24"/>
        </w:rPr>
        <w:t>, non-continuing</w:t>
      </w:r>
      <w:r w:rsidR="0071251C" w:rsidRPr="00D04A6B">
        <w:rPr>
          <w:rFonts w:ascii="Arial" w:hAnsi="Arial" w:cs="Arial"/>
          <w:szCs w:val="24"/>
        </w:rPr>
        <w:t xml:space="preserve"> faculty with specialized professional expertise whose salary is calculated </w:t>
      </w:r>
      <w:proofErr w:type="gramStart"/>
      <w:r w:rsidR="0071251C" w:rsidRPr="00D04A6B">
        <w:rPr>
          <w:rFonts w:ascii="Arial" w:hAnsi="Arial" w:cs="Arial"/>
          <w:szCs w:val="24"/>
        </w:rPr>
        <w:t>on the basis of</w:t>
      </w:r>
      <w:proofErr w:type="gramEnd"/>
      <w:r w:rsidR="0071251C" w:rsidRPr="00D04A6B">
        <w:rPr>
          <w:rFonts w:ascii="Arial" w:hAnsi="Arial" w:cs="Arial"/>
          <w:szCs w:val="24"/>
        </w:rPr>
        <w:t xml:space="preserve"> a flat fee fo</w:t>
      </w:r>
      <w:r w:rsidR="003F5F2A" w:rsidRPr="00D04A6B">
        <w:rPr>
          <w:rFonts w:ascii="Arial" w:hAnsi="Arial" w:cs="Arial"/>
          <w:szCs w:val="24"/>
        </w:rPr>
        <w:t>r services rendered</w:t>
      </w:r>
      <w:r w:rsidR="002377FD" w:rsidRPr="00D04A6B">
        <w:rPr>
          <w:rFonts w:ascii="Arial" w:hAnsi="Arial" w:cs="Arial"/>
          <w:szCs w:val="24"/>
        </w:rPr>
        <w:t>. These faculty members</w:t>
      </w:r>
      <w:r w:rsidR="00881B39" w:rsidRPr="00D04A6B">
        <w:rPr>
          <w:rFonts w:ascii="Arial" w:hAnsi="Arial" w:cs="Arial"/>
          <w:szCs w:val="24"/>
        </w:rPr>
        <w:t xml:space="preserve"> are limited to teaching a</w:t>
      </w:r>
      <w:r w:rsidR="00E053D2" w:rsidRPr="00D04A6B">
        <w:rPr>
          <w:rFonts w:ascii="Arial" w:hAnsi="Arial" w:cs="Arial"/>
          <w:szCs w:val="24"/>
        </w:rPr>
        <w:t xml:space="preserve"> </w:t>
      </w:r>
      <w:r w:rsidR="003F5F2A" w:rsidRPr="00D04A6B">
        <w:rPr>
          <w:rFonts w:ascii="Arial" w:hAnsi="Arial" w:cs="Arial"/>
          <w:szCs w:val="24"/>
        </w:rPr>
        <w:t>maximum of two</w:t>
      </w:r>
      <w:r w:rsidR="00C67AC2" w:rsidRPr="00D04A6B">
        <w:rPr>
          <w:rFonts w:ascii="Arial" w:hAnsi="Arial" w:cs="Arial"/>
          <w:szCs w:val="24"/>
        </w:rPr>
        <w:t xml:space="preserve"> 3- to 4-</w:t>
      </w:r>
      <w:r w:rsidR="006B72BD" w:rsidRPr="00D04A6B">
        <w:rPr>
          <w:rFonts w:ascii="Arial" w:hAnsi="Arial" w:cs="Arial"/>
          <w:szCs w:val="24"/>
        </w:rPr>
        <w:t>hour</w:t>
      </w:r>
      <w:r w:rsidR="003F5F2A" w:rsidRPr="00D04A6B">
        <w:rPr>
          <w:rFonts w:ascii="Arial" w:hAnsi="Arial" w:cs="Arial"/>
          <w:szCs w:val="24"/>
        </w:rPr>
        <w:t xml:space="preserve"> courses per semester.</w:t>
      </w:r>
      <w:r w:rsidR="0071251C" w:rsidRPr="00D04A6B">
        <w:rPr>
          <w:rFonts w:ascii="Arial" w:hAnsi="Arial" w:cs="Arial"/>
          <w:szCs w:val="24"/>
        </w:rPr>
        <w:t xml:space="preserve"> </w:t>
      </w:r>
      <w:r w:rsidR="006B72BD" w:rsidRPr="00D04A6B">
        <w:rPr>
          <w:rFonts w:ascii="Arial" w:hAnsi="Arial" w:cs="Arial"/>
          <w:szCs w:val="24"/>
        </w:rPr>
        <w:t xml:space="preserve">The only exception to </w:t>
      </w:r>
      <w:r w:rsidR="001E658D" w:rsidRPr="00D04A6B">
        <w:rPr>
          <w:rFonts w:ascii="Arial" w:hAnsi="Arial" w:cs="Arial"/>
          <w:szCs w:val="24"/>
        </w:rPr>
        <w:t xml:space="preserve">this load </w:t>
      </w:r>
      <w:r w:rsidR="00E053D2" w:rsidRPr="00D04A6B">
        <w:rPr>
          <w:rFonts w:ascii="Arial" w:hAnsi="Arial" w:cs="Arial"/>
          <w:szCs w:val="24"/>
        </w:rPr>
        <w:t xml:space="preserve">is the addition of </w:t>
      </w:r>
      <w:r w:rsidR="008C2016" w:rsidRPr="00D04A6B">
        <w:rPr>
          <w:rFonts w:ascii="Arial" w:hAnsi="Arial" w:cs="Arial"/>
          <w:szCs w:val="24"/>
        </w:rPr>
        <w:t xml:space="preserve">one </w:t>
      </w:r>
      <w:r w:rsidR="00E053D2" w:rsidRPr="00D04A6B">
        <w:rPr>
          <w:rFonts w:ascii="Arial" w:hAnsi="Arial" w:cs="Arial"/>
          <w:szCs w:val="24"/>
        </w:rPr>
        <w:t>University Seminar class</w:t>
      </w:r>
      <w:r w:rsidR="001E658D" w:rsidRPr="00D04A6B">
        <w:rPr>
          <w:rFonts w:ascii="Arial" w:hAnsi="Arial" w:cs="Arial"/>
          <w:szCs w:val="24"/>
        </w:rPr>
        <w:t xml:space="preserve"> </w:t>
      </w:r>
      <w:r w:rsidR="00E053D2" w:rsidRPr="00D04A6B">
        <w:rPr>
          <w:rFonts w:ascii="Arial" w:hAnsi="Arial" w:cs="Arial"/>
          <w:szCs w:val="24"/>
        </w:rPr>
        <w:t>per semester.</w:t>
      </w:r>
      <w:r w:rsidR="006B72BD" w:rsidRPr="00D04A6B">
        <w:rPr>
          <w:rFonts w:ascii="Arial" w:hAnsi="Arial" w:cs="Arial"/>
          <w:szCs w:val="24"/>
        </w:rPr>
        <w:t xml:space="preserve"> </w:t>
      </w:r>
      <w:r w:rsidR="0071251C" w:rsidRPr="00D04A6B">
        <w:rPr>
          <w:rFonts w:ascii="Arial" w:hAnsi="Arial" w:cs="Arial"/>
          <w:szCs w:val="24"/>
        </w:rPr>
        <w:t>Per</w:t>
      </w:r>
      <w:r w:rsidR="00C67AC2" w:rsidRPr="00D04A6B">
        <w:rPr>
          <w:rFonts w:ascii="Arial" w:hAnsi="Arial" w:cs="Arial"/>
          <w:szCs w:val="24"/>
        </w:rPr>
        <w:t>-</w:t>
      </w:r>
      <w:r w:rsidR="0071251C" w:rsidRPr="00D04A6B">
        <w:rPr>
          <w:rFonts w:ascii="Arial" w:hAnsi="Arial" w:cs="Arial"/>
          <w:szCs w:val="24"/>
        </w:rPr>
        <w:t xml:space="preserve"> course faculty are expected to prepare</w:t>
      </w:r>
      <w:r w:rsidR="001E658D" w:rsidRPr="00D04A6B">
        <w:rPr>
          <w:rFonts w:ascii="Arial" w:hAnsi="Arial" w:cs="Arial"/>
          <w:szCs w:val="24"/>
        </w:rPr>
        <w:t xml:space="preserve"> and teach </w:t>
      </w:r>
      <w:r w:rsidR="0071251C" w:rsidRPr="00D04A6B">
        <w:rPr>
          <w:rFonts w:ascii="Arial" w:hAnsi="Arial" w:cs="Arial"/>
          <w:szCs w:val="24"/>
        </w:rPr>
        <w:t xml:space="preserve">their classes, grade </w:t>
      </w:r>
      <w:r w:rsidR="002A4682" w:rsidRPr="00D04A6B">
        <w:rPr>
          <w:rFonts w:ascii="Arial" w:hAnsi="Arial" w:cs="Arial"/>
          <w:szCs w:val="24"/>
        </w:rPr>
        <w:t>coursework</w:t>
      </w:r>
      <w:r w:rsidR="0071251C" w:rsidRPr="00D04A6B">
        <w:rPr>
          <w:rFonts w:ascii="Arial" w:hAnsi="Arial" w:cs="Arial"/>
          <w:szCs w:val="24"/>
        </w:rPr>
        <w:t xml:space="preserve">, and hold limited office hours, </w:t>
      </w:r>
      <w:r w:rsidR="001E658D" w:rsidRPr="00D04A6B">
        <w:rPr>
          <w:rFonts w:ascii="Arial" w:hAnsi="Arial" w:cs="Arial"/>
          <w:szCs w:val="24"/>
        </w:rPr>
        <w:t xml:space="preserve">normally </w:t>
      </w:r>
      <w:r w:rsidR="0071251C" w:rsidRPr="00D04A6B">
        <w:rPr>
          <w:rFonts w:ascii="Arial" w:hAnsi="Arial" w:cs="Arial"/>
          <w:szCs w:val="24"/>
        </w:rPr>
        <w:t>immediately before or immediately after class. They are not expected to undertake any other departmental assignments. Thus</w:t>
      </w:r>
      <w:r w:rsidR="002377FD" w:rsidRPr="00D04A6B">
        <w:rPr>
          <w:rFonts w:ascii="Arial" w:hAnsi="Arial" w:cs="Arial"/>
          <w:szCs w:val="24"/>
        </w:rPr>
        <w:t>,</w:t>
      </w:r>
      <w:r w:rsidR="00C67AC2" w:rsidRPr="00D04A6B">
        <w:rPr>
          <w:rFonts w:ascii="Arial" w:hAnsi="Arial" w:cs="Arial"/>
          <w:szCs w:val="24"/>
        </w:rPr>
        <w:t xml:space="preserve"> the only expectation of per</w:t>
      </w:r>
      <w:r w:rsidR="00D931BD" w:rsidRPr="00D04A6B">
        <w:rPr>
          <w:rFonts w:ascii="Arial" w:hAnsi="Arial" w:cs="Arial"/>
          <w:szCs w:val="24"/>
        </w:rPr>
        <w:t>-</w:t>
      </w:r>
      <w:r w:rsidR="0071251C" w:rsidRPr="00D04A6B">
        <w:rPr>
          <w:rFonts w:ascii="Arial" w:hAnsi="Arial" w:cs="Arial"/>
          <w:szCs w:val="24"/>
        </w:rPr>
        <w:t xml:space="preserve">course faculty is </w:t>
      </w:r>
      <w:r w:rsidR="002377FD" w:rsidRPr="00D04A6B">
        <w:rPr>
          <w:rFonts w:ascii="Arial" w:hAnsi="Arial" w:cs="Arial"/>
          <w:szCs w:val="24"/>
        </w:rPr>
        <w:t>effective</w:t>
      </w:r>
      <w:r w:rsidR="0071251C" w:rsidRPr="00D04A6B">
        <w:rPr>
          <w:rFonts w:ascii="Arial" w:hAnsi="Arial" w:cs="Arial"/>
          <w:szCs w:val="24"/>
        </w:rPr>
        <w:t xml:space="preserve"> classr</w:t>
      </w:r>
      <w:r w:rsidR="00C67AC2" w:rsidRPr="00D04A6B">
        <w:rPr>
          <w:rFonts w:ascii="Arial" w:hAnsi="Arial" w:cs="Arial"/>
          <w:szCs w:val="24"/>
        </w:rPr>
        <w:t>oom teaching and other teaching-</w:t>
      </w:r>
      <w:r w:rsidR="0071251C" w:rsidRPr="00D04A6B">
        <w:rPr>
          <w:rFonts w:ascii="Arial" w:hAnsi="Arial" w:cs="Arial"/>
          <w:szCs w:val="24"/>
        </w:rPr>
        <w:t xml:space="preserve">related functions. </w:t>
      </w:r>
    </w:p>
    <w:p w14:paraId="7361E472" w14:textId="77777777" w:rsidR="0071251C" w:rsidRPr="00D04A6B" w:rsidRDefault="0071251C" w:rsidP="00D011B2">
      <w:pPr>
        <w:ind w:right="-440"/>
        <w:rPr>
          <w:rFonts w:ascii="Arial" w:hAnsi="Arial" w:cs="Arial"/>
          <w:szCs w:val="24"/>
        </w:rPr>
      </w:pPr>
      <w:r w:rsidRPr="00D04A6B">
        <w:rPr>
          <w:rFonts w:ascii="Arial" w:hAnsi="Arial" w:cs="Arial"/>
          <w:szCs w:val="24"/>
        </w:rPr>
        <w:t xml:space="preserve"> </w:t>
      </w:r>
    </w:p>
    <w:p w14:paraId="0D85D23E" w14:textId="1A67841C" w:rsidR="0071251C" w:rsidRPr="00D04A6B" w:rsidRDefault="00024EF3" w:rsidP="0032156D">
      <w:pPr>
        <w:tabs>
          <w:tab w:val="left" w:pos="360"/>
        </w:tabs>
        <w:ind w:left="1440" w:right="-440" w:hanging="720"/>
        <w:rPr>
          <w:rFonts w:ascii="Arial" w:hAnsi="Arial" w:cs="Arial"/>
          <w:szCs w:val="24"/>
        </w:rPr>
      </w:pPr>
      <w:r w:rsidRPr="00D04A6B">
        <w:rPr>
          <w:rFonts w:ascii="Arial" w:hAnsi="Arial" w:cs="Arial"/>
          <w:szCs w:val="24"/>
        </w:rPr>
        <w:t>0</w:t>
      </w:r>
      <w:r w:rsidR="009F29E0" w:rsidRPr="00D04A6B">
        <w:rPr>
          <w:rFonts w:ascii="Arial" w:hAnsi="Arial" w:cs="Arial"/>
          <w:szCs w:val="24"/>
        </w:rPr>
        <w:t>3</w:t>
      </w:r>
      <w:r w:rsidRPr="00D04A6B">
        <w:rPr>
          <w:rFonts w:ascii="Arial" w:hAnsi="Arial" w:cs="Arial"/>
          <w:szCs w:val="24"/>
        </w:rPr>
        <w:t>.0</w:t>
      </w:r>
      <w:r w:rsidR="009F29E0" w:rsidRPr="00D04A6B">
        <w:rPr>
          <w:rFonts w:ascii="Arial" w:hAnsi="Arial" w:cs="Arial"/>
          <w:szCs w:val="24"/>
        </w:rPr>
        <w:t>2</w:t>
      </w:r>
      <w:r w:rsidR="0032156D" w:rsidRPr="00D04A6B">
        <w:rPr>
          <w:rFonts w:ascii="Arial" w:hAnsi="Arial" w:cs="Arial"/>
          <w:szCs w:val="24"/>
        </w:rPr>
        <w:tab/>
      </w:r>
      <w:r w:rsidR="0071251C" w:rsidRPr="00D04A6B">
        <w:rPr>
          <w:rFonts w:ascii="Arial" w:hAnsi="Arial" w:cs="Arial"/>
          <w:szCs w:val="24"/>
        </w:rPr>
        <w:t xml:space="preserve">Departments should </w:t>
      </w:r>
      <w:r w:rsidR="00B34FEE" w:rsidRPr="00D04A6B">
        <w:rPr>
          <w:rFonts w:ascii="Arial" w:hAnsi="Arial" w:cs="Arial"/>
          <w:szCs w:val="24"/>
        </w:rPr>
        <w:t xml:space="preserve">annually </w:t>
      </w:r>
      <w:r w:rsidR="0071251C" w:rsidRPr="00D04A6B">
        <w:rPr>
          <w:rFonts w:ascii="Arial" w:hAnsi="Arial" w:cs="Arial"/>
          <w:szCs w:val="24"/>
        </w:rPr>
        <w:t xml:space="preserve">examine their </w:t>
      </w:r>
      <w:r w:rsidR="00881B39" w:rsidRPr="00D04A6B">
        <w:rPr>
          <w:rFonts w:ascii="Arial" w:hAnsi="Arial" w:cs="Arial"/>
          <w:szCs w:val="24"/>
        </w:rPr>
        <w:t>employment</w:t>
      </w:r>
      <w:r w:rsidR="0071251C" w:rsidRPr="00D04A6B">
        <w:rPr>
          <w:rFonts w:ascii="Arial" w:hAnsi="Arial" w:cs="Arial"/>
          <w:szCs w:val="24"/>
        </w:rPr>
        <w:t xml:space="preserve"> of</w:t>
      </w:r>
      <w:r w:rsidR="00A43A5A" w:rsidRPr="00D04A6B">
        <w:rPr>
          <w:rFonts w:ascii="Arial" w:hAnsi="Arial" w:cs="Arial"/>
          <w:szCs w:val="24"/>
        </w:rPr>
        <w:t xml:space="preserve"> temporary, non-continuing</w:t>
      </w:r>
      <w:r w:rsidR="00881B39" w:rsidRPr="00D04A6B">
        <w:rPr>
          <w:rFonts w:ascii="Arial" w:hAnsi="Arial" w:cs="Arial"/>
          <w:szCs w:val="24"/>
        </w:rPr>
        <w:t xml:space="preserve"> </w:t>
      </w:r>
      <w:r w:rsidR="00E053D2" w:rsidRPr="00D04A6B">
        <w:rPr>
          <w:rFonts w:ascii="Arial" w:hAnsi="Arial" w:cs="Arial"/>
          <w:szCs w:val="24"/>
        </w:rPr>
        <w:t>faculty</w:t>
      </w:r>
      <w:r w:rsidR="00881B39" w:rsidRPr="00D04A6B">
        <w:rPr>
          <w:rFonts w:ascii="Arial" w:hAnsi="Arial" w:cs="Arial"/>
          <w:szCs w:val="24"/>
        </w:rPr>
        <w:t xml:space="preserve">. </w:t>
      </w:r>
      <w:r w:rsidR="0071251C" w:rsidRPr="00D04A6B">
        <w:rPr>
          <w:rFonts w:ascii="Arial" w:hAnsi="Arial" w:cs="Arial"/>
          <w:szCs w:val="24"/>
        </w:rPr>
        <w:t xml:space="preserve">It is reasonable to expect </w:t>
      </w:r>
      <w:r w:rsidR="002377FD" w:rsidRPr="00D04A6B">
        <w:rPr>
          <w:rFonts w:ascii="Arial" w:hAnsi="Arial" w:cs="Arial"/>
          <w:szCs w:val="24"/>
        </w:rPr>
        <w:t>these</w:t>
      </w:r>
      <w:r w:rsidR="00881B39" w:rsidRPr="00D04A6B">
        <w:rPr>
          <w:rFonts w:ascii="Arial" w:hAnsi="Arial" w:cs="Arial"/>
          <w:szCs w:val="24"/>
        </w:rPr>
        <w:t xml:space="preserve"> faculty to be employed</w:t>
      </w:r>
      <w:r w:rsidR="0071251C" w:rsidRPr="00D04A6B">
        <w:rPr>
          <w:rFonts w:ascii="Arial" w:hAnsi="Arial" w:cs="Arial"/>
          <w:szCs w:val="24"/>
        </w:rPr>
        <w:t xml:space="preserve"> for the following reasons: </w:t>
      </w:r>
    </w:p>
    <w:p w14:paraId="61DF4C7E" w14:textId="77777777" w:rsidR="0032156D" w:rsidRPr="00D04A6B" w:rsidRDefault="0071251C" w:rsidP="0032156D">
      <w:pPr>
        <w:ind w:right="-440"/>
        <w:rPr>
          <w:rFonts w:ascii="Arial" w:hAnsi="Arial" w:cs="Arial"/>
          <w:szCs w:val="24"/>
        </w:rPr>
      </w:pPr>
      <w:r w:rsidRPr="00D04A6B">
        <w:rPr>
          <w:rFonts w:ascii="Arial" w:hAnsi="Arial" w:cs="Arial"/>
          <w:szCs w:val="24"/>
        </w:rPr>
        <w:t xml:space="preserve"> </w:t>
      </w:r>
    </w:p>
    <w:p w14:paraId="4E8671E9" w14:textId="77777777" w:rsidR="0071251C" w:rsidRPr="00D04A6B" w:rsidRDefault="0032156D" w:rsidP="0032156D">
      <w:pPr>
        <w:ind w:left="1800" w:right="-440" w:hanging="360"/>
        <w:rPr>
          <w:rFonts w:ascii="Arial" w:hAnsi="Arial" w:cs="Arial"/>
          <w:szCs w:val="24"/>
        </w:rPr>
      </w:pPr>
      <w:r w:rsidRPr="00D04A6B">
        <w:rPr>
          <w:rFonts w:ascii="Arial" w:hAnsi="Arial" w:cs="Arial"/>
          <w:szCs w:val="24"/>
        </w:rPr>
        <w:t>a.</w:t>
      </w:r>
      <w:r w:rsidRPr="00D04A6B">
        <w:rPr>
          <w:rFonts w:ascii="Arial" w:hAnsi="Arial" w:cs="Arial"/>
          <w:szCs w:val="24"/>
        </w:rPr>
        <w:tab/>
      </w:r>
      <w:r w:rsidR="00D07F9F" w:rsidRPr="00D04A6B">
        <w:rPr>
          <w:rFonts w:ascii="Arial" w:hAnsi="Arial" w:cs="Arial"/>
          <w:szCs w:val="24"/>
        </w:rPr>
        <w:t>e</w:t>
      </w:r>
      <w:r w:rsidR="0071251C" w:rsidRPr="00D04A6B">
        <w:rPr>
          <w:rFonts w:ascii="Arial" w:hAnsi="Arial" w:cs="Arial"/>
          <w:szCs w:val="24"/>
        </w:rPr>
        <w:t>mergencies</w:t>
      </w:r>
      <w:r w:rsidR="002377FD" w:rsidRPr="00D04A6B">
        <w:rPr>
          <w:rFonts w:ascii="Arial" w:hAnsi="Arial" w:cs="Arial"/>
          <w:szCs w:val="24"/>
        </w:rPr>
        <w:t>,</w:t>
      </w:r>
      <w:r w:rsidR="0071251C" w:rsidRPr="00D04A6B">
        <w:rPr>
          <w:rFonts w:ascii="Arial" w:hAnsi="Arial" w:cs="Arial"/>
          <w:szCs w:val="24"/>
        </w:rPr>
        <w:t xml:space="preserve"> such as replacements for faculty on leave</w:t>
      </w:r>
      <w:r w:rsidR="002377FD" w:rsidRPr="00D04A6B">
        <w:rPr>
          <w:rFonts w:ascii="Arial" w:hAnsi="Arial" w:cs="Arial"/>
          <w:szCs w:val="24"/>
        </w:rPr>
        <w:t>,</w:t>
      </w:r>
      <w:r w:rsidR="0071251C" w:rsidRPr="00D04A6B">
        <w:rPr>
          <w:rFonts w:ascii="Arial" w:hAnsi="Arial" w:cs="Arial"/>
          <w:szCs w:val="24"/>
        </w:rPr>
        <w:t xml:space="preserve"> faculty who terminate on short notice</w:t>
      </w:r>
      <w:r w:rsidR="002377FD" w:rsidRPr="00D04A6B">
        <w:rPr>
          <w:rFonts w:ascii="Arial" w:hAnsi="Arial" w:cs="Arial"/>
          <w:szCs w:val="24"/>
        </w:rPr>
        <w:t>,</w:t>
      </w:r>
      <w:r w:rsidR="0071251C" w:rsidRPr="00D04A6B">
        <w:rPr>
          <w:rFonts w:ascii="Arial" w:hAnsi="Arial" w:cs="Arial"/>
          <w:szCs w:val="24"/>
        </w:rPr>
        <w:t xml:space="preserve"> or </w:t>
      </w:r>
      <w:r w:rsidR="002377FD" w:rsidRPr="00D04A6B">
        <w:rPr>
          <w:rFonts w:ascii="Arial" w:hAnsi="Arial" w:cs="Arial"/>
          <w:szCs w:val="24"/>
        </w:rPr>
        <w:t>faculty</w:t>
      </w:r>
      <w:r w:rsidR="00D07F9F" w:rsidRPr="00D04A6B">
        <w:rPr>
          <w:rFonts w:ascii="Arial" w:hAnsi="Arial" w:cs="Arial"/>
          <w:szCs w:val="24"/>
        </w:rPr>
        <w:t xml:space="preserve"> dismissed during the </w:t>
      </w:r>
      <w:proofErr w:type="gramStart"/>
      <w:r w:rsidR="00D07F9F" w:rsidRPr="00D04A6B">
        <w:rPr>
          <w:rFonts w:ascii="Arial" w:hAnsi="Arial" w:cs="Arial"/>
          <w:szCs w:val="24"/>
        </w:rPr>
        <w:t>semester;</w:t>
      </w:r>
      <w:proofErr w:type="gramEnd"/>
    </w:p>
    <w:p w14:paraId="16CCE651" w14:textId="77777777" w:rsidR="0032156D" w:rsidRPr="00D04A6B" w:rsidRDefault="0071251C" w:rsidP="0032156D">
      <w:pPr>
        <w:ind w:left="1800" w:right="-440" w:hanging="360"/>
        <w:rPr>
          <w:rFonts w:ascii="Arial" w:hAnsi="Arial" w:cs="Arial"/>
          <w:szCs w:val="24"/>
        </w:rPr>
      </w:pPr>
      <w:r w:rsidRPr="00D04A6B">
        <w:rPr>
          <w:rFonts w:ascii="Arial" w:hAnsi="Arial" w:cs="Arial"/>
          <w:szCs w:val="24"/>
        </w:rPr>
        <w:t xml:space="preserve"> </w:t>
      </w:r>
    </w:p>
    <w:p w14:paraId="4DAC6FC4" w14:textId="77777777" w:rsidR="0071251C" w:rsidRPr="00D04A6B" w:rsidRDefault="0032156D" w:rsidP="00B728EE">
      <w:pPr>
        <w:ind w:left="1800" w:right="-446" w:hanging="360"/>
        <w:rPr>
          <w:rFonts w:ascii="Arial" w:hAnsi="Arial" w:cs="Arial"/>
          <w:szCs w:val="24"/>
        </w:rPr>
      </w:pPr>
      <w:r w:rsidRPr="00D04A6B">
        <w:rPr>
          <w:rFonts w:ascii="Arial" w:hAnsi="Arial" w:cs="Arial"/>
          <w:szCs w:val="24"/>
        </w:rPr>
        <w:t>b.</w:t>
      </w:r>
      <w:r w:rsidRPr="00D04A6B">
        <w:rPr>
          <w:rFonts w:ascii="Arial" w:hAnsi="Arial" w:cs="Arial"/>
          <w:szCs w:val="24"/>
        </w:rPr>
        <w:tab/>
      </w:r>
      <w:r w:rsidR="00D07F9F" w:rsidRPr="00D04A6B">
        <w:rPr>
          <w:rFonts w:ascii="Arial" w:hAnsi="Arial" w:cs="Arial"/>
          <w:szCs w:val="24"/>
        </w:rPr>
        <w:t>o</w:t>
      </w:r>
      <w:r w:rsidR="0071251C" w:rsidRPr="00D04A6B">
        <w:rPr>
          <w:rFonts w:ascii="Arial" w:hAnsi="Arial" w:cs="Arial"/>
          <w:szCs w:val="24"/>
        </w:rPr>
        <w:t>pportunities such as the hiring of nationally recogniz</w:t>
      </w:r>
      <w:r w:rsidR="00024EF3" w:rsidRPr="00D04A6B">
        <w:rPr>
          <w:rFonts w:ascii="Arial" w:hAnsi="Arial" w:cs="Arial"/>
          <w:szCs w:val="24"/>
        </w:rPr>
        <w:t>ed scholars, artists, industry professional</w:t>
      </w:r>
      <w:r w:rsidR="00C67AC2" w:rsidRPr="00D04A6B">
        <w:rPr>
          <w:rFonts w:ascii="Arial" w:hAnsi="Arial" w:cs="Arial"/>
          <w:szCs w:val="24"/>
        </w:rPr>
        <w:t>s,</w:t>
      </w:r>
      <w:r w:rsidR="0071251C" w:rsidRPr="00D04A6B">
        <w:rPr>
          <w:rFonts w:ascii="Arial" w:hAnsi="Arial" w:cs="Arial"/>
          <w:szCs w:val="24"/>
        </w:rPr>
        <w:t xml:space="preserve"> experts who ar</w:t>
      </w:r>
      <w:r w:rsidR="00024EF3" w:rsidRPr="00D04A6B">
        <w:rPr>
          <w:rFonts w:ascii="Arial" w:hAnsi="Arial" w:cs="Arial"/>
          <w:szCs w:val="24"/>
        </w:rPr>
        <w:t xml:space="preserve">e available for a limited time, </w:t>
      </w:r>
      <w:r w:rsidR="0071251C" w:rsidRPr="00D04A6B">
        <w:rPr>
          <w:rFonts w:ascii="Arial" w:hAnsi="Arial" w:cs="Arial"/>
          <w:szCs w:val="24"/>
        </w:rPr>
        <w:t xml:space="preserve">or qualified persons with special expertise who will teach when a full-time position is </w:t>
      </w:r>
      <w:proofErr w:type="gramStart"/>
      <w:r w:rsidR="0071251C" w:rsidRPr="00D04A6B">
        <w:rPr>
          <w:rFonts w:ascii="Arial" w:hAnsi="Arial" w:cs="Arial"/>
          <w:szCs w:val="24"/>
        </w:rPr>
        <w:t>unavailable</w:t>
      </w:r>
      <w:r w:rsidR="00D07F9F" w:rsidRPr="00D04A6B">
        <w:rPr>
          <w:rFonts w:ascii="Arial" w:hAnsi="Arial" w:cs="Arial"/>
          <w:szCs w:val="24"/>
        </w:rPr>
        <w:t>;</w:t>
      </w:r>
      <w:proofErr w:type="gramEnd"/>
    </w:p>
    <w:p w14:paraId="6B4890D6" w14:textId="77777777" w:rsidR="0071251C" w:rsidRPr="00D04A6B" w:rsidRDefault="0071251C" w:rsidP="00B728EE">
      <w:pPr>
        <w:ind w:left="1800" w:right="-446" w:hanging="360"/>
        <w:rPr>
          <w:rFonts w:ascii="Arial" w:hAnsi="Arial" w:cs="Arial"/>
          <w:szCs w:val="24"/>
        </w:rPr>
      </w:pPr>
      <w:r w:rsidRPr="00D04A6B">
        <w:rPr>
          <w:rFonts w:ascii="Arial" w:hAnsi="Arial" w:cs="Arial"/>
          <w:szCs w:val="24"/>
        </w:rPr>
        <w:t xml:space="preserve"> </w:t>
      </w:r>
    </w:p>
    <w:p w14:paraId="65FE19A9" w14:textId="5C0062E6" w:rsidR="0071251C" w:rsidRPr="00D04A6B" w:rsidRDefault="0032156D" w:rsidP="00C515BF">
      <w:pPr>
        <w:tabs>
          <w:tab w:val="left" w:pos="720"/>
        </w:tabs>
        <w:ind w:left="1800" w:right="-446" w:hanging="360"/>
        <w:rPr>
          <w:rFonts w:ascii="Arial" w:hAnsi="Arial" w:cs="Arial"/>
          <w:szCs w:val="24"/>
        </w:rPr>
      </w:pPr>
      <w:r w:rsidRPr="00D04A6B">
        <w:rPr>
          <w:rFonts w:ascii="Arial" w:hAnsi="Arial" w:cs="Arial"/>
          <w:szCs w:val="24"/>
        </w:rPr>
        <w:t>c.</w:t>
      </w:r>
      <w:r w:rsidRPr="00D04A6B">
        <w:rPr>
          <w:rFonts w:ascii="Arial" w:hAnsi="Arial" w:cs="Arial"/>
          <w:szCs w:val="24"/>
        </w:rPr>
        <w:tab/>
      </w:r>
      <w:r w:rsidR="00D07F9F" w:rsidRPr="00D04A6B">
        <w:rPr>
          <w:rFonts w:ascii="Arial" w:hAnsi="Arial" w:cs="Arial"/>
          <w:szCs w:val="24"/>
        </w:rPr>
        <w:t>n</w:t>
      </w:r>
      <w:r w:rsidR="0071251C" w:rsidRPr="00D04A6B">
        <w:rPr>
          <w:rFonts w:ascii="Arial" w:hAnsi="Arial" w:cs="Arial"/>
          <w:szCs w:val="24"/>
        </w:rPr>
        <w:t>ecessities</w:t>
      </w:r>
      <w:r w:rsidR="002377FD" w:rsidRPr="00D04A6B">
        <w:rPr>
          <w:rFonts w:ascii="Arial" w:hAnsi="Arial" w:cs="Arial"/>
          <w:szCs w:val="24"/>
        </w:rPr>
        <w:t>,</w:t>
      </w:r>
      <w:r w:rsidR="0071251C" w:rsidRPr="00D04A6B">
        <w:rPr>
          <w:rFonts w:ascii="Arial" w:hAnsi="Arial" w:cs="Arial"/>
          <w:szCs w:val="24"/>
        </w:rPr>
        <w:t xml:space="preserve"> such as responses to </w:t>
      </w:r>
      <w:r w:rsidR="00296675" w:rsidRPr="00D04A6B">
        <w:rPr>
          <w:rFonts w:ascii="Arial" w:hAnsi="Arial" w:cs="Arial"/>
          <w:szCs w:val="24"/>
        </w:rPr>
        <w:t xml:space="preserve">changes </w:t>
      </w:r>
      <w:r w:rsidR="00D07F9F" w:rsidRPr="00D04A6B">
        <w:rPr>
          <w:rFonts w:ascii="Arial" w:hAnsi="Arial" w:cs="Arial"/>
          <w:szCs w:val="24"/>
        </w:rPr>
        <w:t xml:space="preserve">in </w:t>
      </w:r>
      <w:r w:rsidR="00FB7709" w:rsidRPr="00D04A6B">
        <w:rPr>
          <w:rFonts w:ascii="Arial" w:hAnsi="Arial" w:cs="Arial"/>
          <w:szCs w:val="24"/>
        </w:rPr>
        <w:t xml:space="preserve">student demand and </w:t>
      </w:r>
      <w:proofErr w:type="gramStart"/>
      <w:r w:rsidR="00D07F9F" w:rsidRPr="00D04A6B">
        <w:rPr>
          <w:rFonts w:ascii="Arial" w:hAnsi="Arial" w:cs="Arial"/>
          <w:szCs w:val="24"/>
        </w:rPr>
        <w:t>enrollment;</w:t>
      </w:r>
      <w:proofErr w:type="gramEnd"/>
    </w:p>
    <w:p w14:paraId="578DFFA9" w14:textId="77777777" w:rsidR="006C38A8" w:rsidRDefault="006C38A8" w:rsidP="00B728EE">
      <w:pPr>
        <w:tabs>
          <w:tab w:val="left" w:pos="720"/>
        </w:tabs>
        <w:ind w:left="1800" w:right="-446" w:hanging="360"/>
        <w:rPr>
          <w:rFonts w:ascii="Arial" w:hAnsi="Arial" w:cs="Arial"/>
          <w:szCs w:val="24"/>
        </w:rPr>
      </w:pPr>
    </w:p>
    <w:p w14:paraId="602B5C88" w14:textId="32C20030" w:rsidR="0071251C" w:rsidRPr="00D04A6B" w:rsidRDefault="0032156D" w:rsidP="00B728EE">
      <w:pPr>
        <w:tabs>
          <w:tab w:val="left" w:pos="720"/>
        </w:tabs>
        <w:ind w:left="1800" w:right="-446" w:hanging="360"/>
        <w:rPr>
          <w:rFonts w:ascii="Arial" w:hAnsi="Arial" w:cs="Arial"/>
          <w:szCs w:val="24"/>
        </w:rPr>
      </w:pPr>
      <w:r w:rsidRPr="00D04A6B">
        <w:rPr>
          <w:rFonts w:ascii="Arial" w:hAnsi="Arial" w:cs="Arial"/>
          <w:szCs w:val="24"/>
        </w:rPr>
        <w:lastRenderedPageBreak/>
        <w:t>d.</w:t>
      </w:r>
      <w:r w:rsidRPr="00D04A6B">
        <w:rPr>
          <w:rFonts w:ascii="Arial" w:hAnsi="Arial" w:cs="Arial"/>
          <w:szCs w:val="24"/>
        </w:rPr>
        <w:tab/>
      </w:r>
      <w:r w:rsidR="00D07F9F" w:rsidRPr="00D04A6B">
        <w:rPr>
          <w:rFonts w:ascii="Arial" w:hAnsi="Arial" w:cs="Arial"/>
          <w:szCs w:val="24"/>
        </w:rPr>
        <w:t>e</w:t>
      </w:r>
      <w:r w:rsidR="0071251C" w:rsidRPr="00D04A6B">
        <w:rPr>
          <w:rFonts w:ascii="Arial" w:hAnsi="Arial" w:cs="Arial"/>
          <w:szCs w:val="24"/>
        </w:rPr>
        <w:t>mployment needs in specialized curricular areas where the available talent pool in the region permits the university to addre</w:t>
      </w:r>
      <w:r w:rsidR="00E053D2" w:rsidRPr="00D04A6B">
        <w:rPr>
          <w:rFonts w:ascii="Arial" w:hAnsi="Arial" w:cs="Arial"/>
          <w:szCs w:val="24"/>
        </w:rPr>
        <w:t>ss these needs through temporary, non-continuing</w:t>
      </w:r>
      <w:r w:rsidR="00D07F9F" w:rsidRPr="00D04A6B">
        <w:rPr>
          <w:rFonts w:ascii="Arial" w:hAnsi="Arial" w:cs="Arial"/>
          <w:szCs w:val="24"/>
        </w:rPr>
        <w:t xml:space="preserve"> employment; and</w:t>
      </w:r>
    </w:p>
    <w:p w14:paraId="7A89BC12" w14:textId="77777777" w:rsidR="0071251C" w:rsidRPr="00D04A6B" w:rsidRDefault="0071251C" w:rsidP="00B728EE">
      <w:pPr>
        <w:ind w:left="1800" w:right="-446" w:hanging="360"/>
        <w:rPr>
          <w:rFonts w:ascii="Arial" w:hAnsi="Arial" w:cs="Arial"/>
          <w:szCs w:val="24"/>
        </w:rPr>
      </w:pPr>
    </w:p>
    <w:p w14:paraId="1101099C" w14:textId="1F172984" w:rsidR="0071251C" w:rsidRPr="00D04A6B" w:rsidRDefault="0032156D" w:rsidP="00B728EE">
      <w:pPr>
        <w:tabs>
          <w:tab w:val="left" w:pos="720"/>
          <w:tab w:val="left" w:pos="990"/>
        </w:tabs>
        <w:ind w:left="1800" w:right="-446" w:hanging="360"/>
        <w:rPr>
          <w:rFonts w:ascii="Arial" w:hAnsi="Arial" w:cs="Arial"/>
          <w:szCs w:val="24"/>
        </w:rPr>
      </w:pPr>
      <w:r w:rsidRPr="00D04A6B">
        <w:rPr>
          <w:rFonts w:ascii="Arial" w:hAnsi="Arial" w:cs="Arial"/>
          <w:szCs w:val="24"/>
        </w:rPr>
        <w:t>e.</w:t>
      </w:r>
      <w:r w:rsidRPr="00D04A6B">
        <w:rPr>
          <w:rFonts w:ascii="Arial" w:hAnsi="Arial" w:cs="Arial"/>
          <w:szCs w:val="24"/>
        </w:rPr>
        <w:tab/>
      </w:r>
      <w:r w:rsidR="00D07F9F" w:rsidRPr="00D04A6B">
        <w:rPr>
          <w:rFonts w:ascii="Arial" w:hAnsi="Arial" w:cs="Arial"/>
          <w:szCs w:val="24"/>
        </w:rPr>
        <w:t>e</w:t>
      </w:r>
      <w:r w:rsidR="0071251C" w:rsidRPr="00D04A6B">
        <w:rPr>
          <w:rFonts w:ascii="Arial" w:hAnsi="Arial" w:cs="Arial"/>
          <w:szCs w:val="24"/>
        </w:rPr>
        <w:t>mployment of retired fac</w:t>
      </w:r>
      <w:r w:rsidR="00B72EE0" w:rsidRPr="00D04A6B">
        <w:rPr>
          <w:rFonts w:ascii="Arial" w:hAnsi="Arial" w:cs="Arial"/>
          <w:szCs w:val="24"/>
        </w:rPr>
        <w:t xml:space="preserve">ulty members </w:t>
      </w:r>
      <w:r w:rsidR="0071251C" w:rsidRPr="00D04A6B">
        <w:rPr>
          <w:rFonts w:ascii="Arial" w:hAnsi="Arial" w:cs="Arial"/>
          <w:szCs w:val="24"/>
        </w:rPr>
        <w:t xml:space="preserve">when such employment will benefit both the faculty member and </w:t>
      </w:r>
      <w:r w:rsidR="00644341" w:rsidRPr="00D04A6B">
        <w:rPr>
          <w:rFonts w:ascii="Arial" w:hAnsi="Arial" w:cs="Arial"/>
          <w:szCs w:val="24"/>
        </w:rPr>
        <w:t>the university</w:t>
      </w:r>
      <w:r w:rsidR="003A5BE7" w:rsidRPr="00D04A6B">
        <w:rPr>
          <w:rFonts w:ascii="Arial" w:hAnsi="Arial" w:cs="Arial"/>
          <w:szCs w:val="24"/>
        </w:rPr>
        <w:t xml:space="preserve">. </w:t>
      </w:r>
      <w:r w:rsidR="0071251C" w:rsidRPr="00D04A6B">
        <w:rPr>
          <w:rFonts w:ascii="Arial" w:hAnsi="Arial" w:cs="Arial"/>
          <w:szCs w:val="24"/>
        </w:rPr>
        <w:t xml:space="preserve">Guidelines for employment of retirees </w:t>
      </w:r>
      <w:r w:rsidR="007C3295">
        <w:rPr>
          <w:rFonts w:ascii="Arial" w:hAnsi="Arial" w:cs="Arial"/>
          <w:szCs w:val="24"/>
        </w:rPr>
        <w:t>are</w:t>
      </w:r>
      <w:r w:rsidR="0071251C" w:rsidRPr="00D04A6B">
        <w:rPr>
          <w:rFonts w:ascii="Arial" w:hAnsi="Arial" w:cs="Arial"/>
          <w:szCs w:val="24"/>
        </w:rPr>
        <w:t xml:space="preserve"> outlined in </w:t>
      </w:r>
      <w:hyperlink r:id="rId24" w:history="1">
        <w:r w:rsidR="00A83BAC" w:rsidRPr="00C515BF">
          <w:rPr>
            <w:rStyle w:val="Hyperlink"/>
            <w:rFonts w:ascii="Arial" w:hAnsi="Arial" w:cs="Arial"/>
            <w:szCs w:val="24"/>
          </w:rPr>
          <w:t xml:space="preserve">UPPS </w:t>
        </w:r>
        <w:r w:rsidR="00D07F9F" w:rsidRPr="00C515BF">
          <w:rPr>
            <w:rStyle w:val="Hyperlink"/>
            <w:rFonts w:ascii="Arial" w:hAnsi="Arial" w:cs="Arial"/>
            <w:szCs w:val="24"/>
          </w:rPr>
          <w:t>N</w:t>
        </w:r>
        <w:r w:rsidR="00D07F9F" w:rsidRPr="00C515BF">
          <w:rPr>
            <w:rStyle w:val="Hyperlink"/>
            <w:rFonts w:ascii="Arial" w:hAnsi="Arial" w:cs="Arial"/>
            <w:szCs w:val="24"/>
          </w:rPr>
          <w:t>o</w:t>
        </w:r>
        <w:r w:rsidR="00D07F9F" w:rsidRPr="00C515BF">
          <w:rPr>
            <w:rStyle w:val="Hyperlink"/>
            <w:rFonts w:ascii="Arial" w:hAnsi="Arial" w:cs="Arial"/>
            <w:szCs w:val="24"/>
          </w:rPr>
          <w:t xml:space="preserve">. </w:t>
        </w:r>
        <w:r w:rsidR="00A83BAC" w:rsidRPr="00C515BF">
          <w:rPr>
            <w:rStyle w:val="Hyperlink"/>
            <w:rFonts w:ascii="Arial" w:hAnsi="Arial" w:cs="Arial"/>
            <w:szCs w:val="24"/>
          </w:rPr>
          <w:t>04.04.51</w:t>
        </w:r>
      </w:hyperlink>
      <w:r w:rsidR="0071251C" w:rsidRPr="00C515BF">
        <w:rPr>
          <w:rFonts w:ascii="Arial" w:hAnsi="Arial" w:cs="Arial"/>
          <w:szCs w:val="24"/>
        </w:rPr>
        <w:t>, Phased Retirement Plan for</w:t>
      </w:r>
      <w:r w:rsidR="005121FA" w:rsidRPr="00C515BF">
        <w:rPr>
          <w:rFonts w:ascii="Arial" w:hAnsi="Arial" w:cs="Arial"/>
          <w:szCs w:val="24"/>
        </w:rPr>
        <w:t xml:space="preserve"> </w:t>
      </w:r>
      <w:r w:rsidR="0071251C" w:rsidRPr="00C515BF">
        <w:rPr>
          <w:rFonts w:ascii="Arial" w:hAnsi="Arial" w:cs="Arial"/>
          <w:szCs w:val="24"/>
        </w:rPr>
        <w:t>Faculty</w:t>
      </w:r>
      <w:r w:rsidR="0071251C" w:rsidRPr="00D04A6B">
        <w:rPr>
          <w:rFonts w:ascii="Arial" w:hAnsi="Arial" w:cs="Arial"/>
          <w:szCs w:val="24"/>
        </w:rPr>
        <w:t>.</w:t>
      </w:r>
    </w:p>
    <w:p w14:paraId="6FDA5DF1" w14:textId="77777777" w:rsidR="0071251C" w:rsidRPr="00D04A6B" w:rsidRDefault="0071251C" w:rsidP="00B728EE">
      <w:pPr>
        <w:ind w:right="-446"/>
        <w:rPr>
          <w:rFonts w:ascii="Arial" w:hAnsi="Arial" w:cs="Arial"/>
          <w:szCs w:val="24"/>
        </w:rPr>
      </w:pPr>
      <w:r w:rsidRPr="00D04A6B">
        <w:rPr>
          <w:rFonts w:ascii="Arial" w:hAnsi="Arial" w:cs="Arial"/>
          <w:szCs w:val="24"/>
        </w:rPr>
        <w:t xml:space="preserve"> </w:t>
      </w:r>
    </w:p>
    <w:p w14:paraId="3F9C11F4" w14:textId="56A061C7" w:rsidR="005D5F56" w:rsidRPr="00D04A6B" w:rsidRDefault="00C95A3A" w:rsidP="00D931BD">
      <w:pPr>
        <w:ind w:left="1440" w:right="-446" w:hanging="720"/>
        <w:rPr>
          <w:rFonts w:ascii="Arial" w:hAnsi="Arial" w:cs="Arial"/>
          <w:szCs w:val="24"/>
        </w:rPr>
      </w:pPr>
      <w:r w:rsidRPr="00D04A6B">
        <w:rPr>
          <w:rFonts w:ascii="Arial" w:hAnsi="Arial" w:cs="Arial"/>
          <w:szCs w:val="24"/>
        </w:rPr>
        <w:t>0</w:t>
      </w:r>
      <w:r w:rsidR="009F29E0" w:rsidRPr="00D04A6B">
        <w:rPr>
          <w:rFonts w:ascii="Arial" w:hAnsi="Arial" w:cs="Arial"/>
          <w:szCs w:val="24"/>
        </w:rPr>
        <w:t>3</w:t>
      </w:r>
      <w:r w:rsidRPr="00D04A6B">
        <w:rPr>
          <w:rFonts w:ascii="Arial" w:hAnsi="Arial" w:cs="Arial"/>
          <w:szCs w:val="24"/>
        </w:rPr>
        <w:t>.0</w:t>
      </w:r>
      <w:r w:rsidR="009F29E0" w:rsidRPr="00D04A6B">
        <w:rPr>
          <w:rFonts w:ascii="Arial" w:hAnsi="Arial" w:cs="Arial"/>
          <w:szCs w:val="24"/>
        </w:rPr>
        <w:t>3</w:t>
      </w:r>
      <w:r w:rsidR="0032156D" w:rsidRPr="00D04A6B">
        <w:rPr>
          <w:rFonts w:ascii="Arial" w:hAnsi="Arial" w:cs="Arial"/>
          <w:szCs w:val="24"/>
        </w:rPr>
        <w:tab/>
      </w:r>
      <w:r w:rsidR="000B27D1" w:rsidRPr="00D04A6B">
        <w:rPr>
          <w:rFonts w:ascii="Arial" w:hAnsi="Arial" w:cs="Arial"/>
          <w:szCs w:val="24"/>
        </w:rPr>
        <w:t xml:space="preserve">The employment of </w:t>
      </w:r>
      <w:r w:rsidR="00B72EE0" w:rsidRPr="00D04A6B">
        <w:rPr>
          <w:rFonts w:ascii="Arial" w:hAnsi="Arial" w:cs="Arial"/>
          <w:szCs w:val="24"/>
        </w:rPr>
        <w:t>non-continuing</w:t>
      </w:r>
      <w:r w:rsidR="0071251C" w:rsidRPr="00D04A6B">
        <w:rPr>
          <w:rFonts w:ascii="Arial" w:hAnsi="Arial" w:cs="Arial"/>
          <w:szCs w:val="24"/>
        </w:rPr>
        <w:t xml:space="preserve"> faculty based solely on budget constraints </w:t>
      </w:r>
      <w:r w:rsidR="00B728EE" w:rsidRPr="00D04A6B">
        <w:rPr>
          <w:rFonts w:ascii="Arial" w:hAnsi="Arial" w:cs="Arial"/>
          <w:szCs w:val="24"/>
        </w:rPr>
        <w:t>because they are less costly</w:t>
      </w:r>
      <w:r w:rsidR="0071251C" w:rsidRPr="00D04A6B">
        <w:rPr>
          <w:rFonts w:ascii="Arial" w:hAnsi="Arial" w:cs="Arial"/>
          <w:szCs w:val="24"/>
        </w:rPr>
        <w:t xml:space="preserve"> to use is strongly discouraged, especially the excess</w:t>
      </w:r>
      <w:r w:rsidR="00C67AC2" w:rsidRPr="00D04A6B">
        <w:rPr>
          <w:rFonts w:ascii="Arial" w:hAnsi="Arial" w:cs="Arial"/>
          <w:szCs w:val="24"/>
        </w:rPr>
        <w:t>ive use of per</w:t>
      </w:r>
      <w:r w:rsidR="00D931BD" w:rsidRPr="00D04A6B">
        <w:rPr>
          <w:rFonts w:ascii="Arial" w:hAnsi="Arial" w:cs="Arial"/>
          <w:szCs w:val="24"/>
        </w:rPr>
        <w:t>-</w:t>
      </w:r>
      <w:r w:rsidR="00121BC8" w:rsidRPr="00D04A6B">
        <w:rPr>
          <w:rFonts w:ascii="Arial" w:hAnsi="Arial" w:cs="Arial"/>
          <w:szCs w:val="24"/>
        </w:rPr>
        <w:t xml:space="preserve">course faculty. </w:t>
      </w:r>
      <w:r w:rsidR="001E658D" w:rsidRPr="00D04A6B">
        <w:rPr>
          <w:rFonts w:ascii="Arial" w:hAnsi="Arial" w:cs="Arial"/>
          <w:szCs w:val="24"/>
        </w:rPr>
        <w:t>Departments will</w:t>
      </w:r>
      <w:r w:rsidR="00B728EE" w:rsidRPr="00D04A6B">
        <w:rPr>
          <w:rFonts w:ascii="Arial" w:hAnsi="Arial" w:cs="Arial"/>
          <w:szCs w:val="24"/>
        </w:rPr>
        <w:t xml:space="preserve"> regularly</w:t>
      </w:r>
      <w:r w:rsidR="001E658D" w:rsidRPr="00D04A6B">
        <w:rPr>
          <w:rFonts w:ascii="Arial" w:hAnsi="Arial" w:cs="Arial"/>
          <w:szCs w:val="24"/>
        </w:rPr>
        <w:t xml:space="preserve"> ex</w:t>
      </w:r>
      <w:r w:rsidR="00AF5555" w:rsidRPr="00D04A6B">
        <w:rPr>
          <w:rFonts w:ascii="Arial" w:hAnsi="Arial" w:cs="Arial"/>
          <w:szCs w:val="24"/>
        </w:rPr>
        <w:t>amine staffing needs, including tem</w:t>
      </w:r>
      <w:r w:rsidR="00B728EE" w:rsidRPr="00D04A6B">
        <w:rPr>
          <w:rFonts w:ascii="Arial" w:hAnsi="Arial" w:cs="Arial"/>
          <w:szCs w:val="24"/>
        </w:rPr>
        <w:t xml:space="preserve">porary, non-continuing faculty </w:t>
      </w:r>
      <w:r w:rsidR="00AF5555" w:rsidRPr="00D04A6B">
        <w:rPr>
          <w:rFonts w:ascii="Arial" w:hAnsi="Arial" w:cs="Arial"/>
          <w:szCs w:val="24"/>
        </w:rPr>
        <w:t xml:space="preserve">through strategic planning, curriculum and program development and planning, academic program reviews, and </w:t>
      </w:r>
      <w:r w:rsidR="00B728EE" w:rsidRPr="00D04A6B">
        <w:rPr>
          <w:rFonts w:ascii="Arial" w:hAnsi="Arial" w:cs="Arial"/>
          <w:szCs w:val="24"/>
        </w:rPr>
        <w:t>relevant accreditation reviews.</w:t>
      </w:r>
      <w:r w:rsidR="00AF5555" w:rsidRPr="00D04A6B">
        <w:rPr>
          <w:rFonts w:ascii="Arial" w:hAnsi="Arial" w:cs="Arial"/>
          <w:szCs w:val="24"/>
        </w:rPr>
        <w:t xml:space="preserve"> It is imperative for departments to maintain adequate numbers of full-time faculty members as they consider these staffing needs.</w:t>
      </w:r>
      <w:r w:rsidR="002A4682" w:rsidRPr="00D04A6B">
        <w:rPr>
          <w:rFonts w:ascii="Arial" w:hAnsi="Arial" w:cs="Arial"/>
          <w:szCs w:val="24"/>
        </w:rPr>
        <w:t xml:space="preserve"> If it is determined that there is excessive use of temporary</w:t>
      </w:r>
      <w:r w:rsidR="00B728EE" w:rsidRPr="00D04A6B">
        <w:rPr>
          <w:rFonts w:ascii="Arial" w:hAnsi="Arial" w:cs="Arial"/>
          <w:szCs w:val="24"/>
        </w:rPr>
        <w:t>,</w:t>
      </w:r>
      <w:r w:rsidR="002A4682" w:rsidRPr="00D04A6B">
        <w:rPr>
          <w:rFonts w:ascii="Arial" w:hAnsi="Arial" w:cs="Arial"/>
          <w:szCs w:val="24"/>
        </w:rPr>
        <w:t xml:space="preserve"> part-time faculty, </w:t>
      </w:r>
      <w:r w:rsidR="00FF060C" w:rsidRPr="00D04A6B">
        <w:rPr>
          <w:rFonts w:ascii="Arial" w:hAnsi="Arial" w:cs="Arial"/>
          <w:szCs w:val="24"/>
        </w:rPr>
        <w:t>chairs</w:t>
      </w:r>
      <w:r w:rsidR="009F29E0" w:rsidRPr="00D04A6B">
        <w:rPr>
          <w:rFonts w:ascii="Arial" w:hAnsi="Arial" w:cs="Arial"/>
          <w:szCs w:val="24"/>
        </w:rPr>
        <w:t xml:space="preserve"> or </w:t>
      </w:r>
      <w:r w:rsidR="00FF060C" w:rsidRPr="00D04A6B">
        <w:rPr>
          <w:rFonts w:ascii="Arial" w:hAnsi="Arial" w:cs="Arial"/>
          <w:szCs w:val="24"/>
        </w:rPr>
        <w:t>directors</w:t>
      </w:r>
      <w:r w:rsidR="007C3295">
        <w:rPr>
          <w:rFonts w:ascii="Arial" w:hAnsi="Arial" w:cs="Arial"/>
          <w:szCs w:val="24"/>
        </w:rPr>
        <w:t>,</w:t>
      </w:r>
      <w:r w:rsidR="00B728EE" w:rsidRPr="00D04A6B">
        <w:rPr>
          <w:rFonts w:ascii="Arial" w:hAnsi="Arial" w:cs="Arial"/>
          <w:szCs w:val="24"/>
        </w:rPr>
        <w:t xml:space="preserve"> and deans should petition the p</w:t>
      </w:r>
      <w:r w:rsidR="002A4682" w:rsidRPr="00D04A6B">
        <w:rPr>
          <w:rFonts w:ascii="Arial" w:hAnsi="Arial" w:cs="Arial"/>
          <w:szCs w:val="24"/>
        </w:rPr>
        <w:t xml:space="preserve">rovost </w:t>
      </w:r>
      <w:r w:rsidR="00D931BD" w:rsidRPr="00D04A6B">
        <w:rPr>
          <w:rFonts w:ascii="Arial" w:hAnsi="Arial" w:cs="Arial"/>
          <w:szCs w:val="24"/>
        </w:rPr>
        <w:t>and</w:t>
      </w:r>
      <w:r w:rsidR="001E3F9B">
        <w:rPr>
          <w:rFonts w:ascii="Arial" w:hAnsi="Arial" w:cs="Arial"/>
          <w:szCs w:val="24"/>
        </w:rPr>
        <w:t xml:space="preserve"> executive</w:t>
      </w:r>
      <w:r w:rsidR="00D931BD" w:rsidRPr="00D04A6B">
        <w:rPr>
          <w:rFonts w:ascii="Arial" w:hAnsi="Arial" w:cs="Arial"/>
          <w:szCs w:val="24"/>
        </w:rPr>
        <w:t xml:space="preserve"> vice president for Academic Affairs (</w:t>
      </w:r>
      <w:r w:rsidR="007C3295">
        <w:rPr>
          <w:rFonts w:ascii="Arial" w:hAnsi="Arial" w:cs="Arial"/>
          <w:szCs w:val="24"/>
        </w:rPr>
        <w:t>EVPAA</w:t>
      </w:r>
      <w:r w:rsidR="00D931BD" w:rsidRPr="00D04A6B">
        <w:rPr>
          <w:rFonts w:ascii="Arial" w:hAnsi="Arial" w:cs="Arial"/>
          <w:szCs w:val="24"/>
        </w:rPr>
        <w:t xml:space="preserve">) </w:t>
      </w:r>
      <w:r w:rsidR="002A4682" w:rsidRPr="00D04A6B">
        <w:rPr>
          <w:rFonts w:ascii="Arial" w:hAnsi="Arial" w:cs="Arial"/>
          <w:szCs w:val="24"/>
        </w:rPr>
        <w:t>for additional full</w:t>
      </w:r>
      <w:r w:rsidR="00CF3338" w:rsidRPr="00D04A6B">
        <w:rPr>
          <w:rFonts w:ascii="Arial" w:hAnsi="Arial" w:cs="Arial"/>
          <w:szCs w:val="24"/>
        </w:rPr>
        <w:t xml:space="preserve">-time positions. </w:t>
      </w:r>
    </w:p>
    <w:p w14:paraId="2F0A12DD" w14:textId="77777777" w:rsidR="00121BC8" w:rsidRPr="00D04A6B" w:rsidRDefault="00121BC8">
      <w:pPr>
        <w:rPr>
          <w:rFonts w:ascii="Arial" w:hAnsi="Arial" w:cs="Arial"/>
          <w:b/>
          <w:szCs w:val="24"/>
        </w:rPr>
      </w:pPr>
    </w:p>
    <w:p w14:paraId="30827610" w14:textId="525A06DC" w:rsidR="0071251C" w:rsidRPr="00D04A6B" w:rsidRDefault="0032156D" w:rsidP="0032156D">
      <w:pPr>
        <w:ind w:left="720" w:right="-440" w:hanging="720"/>
        <w:rPr>
          <w:rFonts w:ascii="Arial" w:hAnsi="Arial" w:cs="Arial"/>
          <w:b/>
          <w:szCs w:val="24"/>
        </w:rPr>
      </w:pPr>
      <w:r w:rsidRPr="00D04A6B">
        <w:rPr>
          <w:rFonts w:ascii="Arial" w:hAnsi="Arial" w:cs="Arial"/>
          <w:b/>
          <w:szCs w:val="24"/>
        </w:rPr>
        <w:t>0</w:t>
      </w:r>
      <w:r w:rsidR="009F29E0" w:rsidRPr="00D04A6B">
        <w:rPr>
          <w:rFonts w:ascii="Arial" w:hAnsi="Arial" w:cs="Arial"/>
          <w:b/>
          <w:szCs w:val="24"/>
        </w:rPr>
        <w:t>4</w:t>
      </w:r>
      <w:r w:rsidRPr="00D04A6B">
        <w:rPr>
          <w:rFonts w:ascii="Arial" w:hAnsi="Arial" w:cs="Arial"/>
          <w:b/>
          <w:szCs w:val="24"/>
        </w:rPr>
        <w:t>.</w:t>
      </w:r>
      <w:r w:rsidRPr="00D04A6B">
        <w:rPr>
          <w:rFonts w:ascii="Arial" w:hAnsi="Arial" w:cs="Arial"/>
          <w:b/>
          <w:szCs w:val="24"/>
        </w:rPr>
        <w:tab/>
      </w:r>
      <w:r w:rsidR="0071251C" w:rsidRPr="00D04A6B">
        <w:rPr>
          <w:rFonts w:ascii="Arial" w:hAnsi="Arial" w:cs="Arial"/>
          <w:b/>
          <w:szCs w:val="24"/>
        </w:rPr>
        <w:t>GRADUATE FACULTY</w:t>
      </w:r>
    </w:p>
    <w:p w14:paraId="17F80C1F" w14:textId="77777777" w:rsidR="0071251C" w:rsidRPr="00D04A6B" w:rsidRDefault="0071251C" w:rsidP="00D011B2">
      <w:pPr>
        <w:ind w:right="-440"/>
        <w:rPr>
          <w:rFonts w:ascii="Arial" w:hAnsi="Arial" w:cs="Arial"/>
          <w:b/>
          <w:szCs w:val="24"/>
        </w:rPr>
      </w:pPr>
    </w:p>
    <w:p w14:paraId="2D2768CC" w14:textId="187DD9DF" w:rsidR="005121FA" w:rsidRPr="005121FA" w:rsidRDefault="0032156D" w:rsidP="005121FA">
      <w:pPr>
        <w:ind w:left="1440" w:right="-440" w:hanging="720"/>
        <w:rPr>
          <w:rFonts w:ascii="Arial" w:hAnsi="Arial" w:cs="Arial"/>
          <w:szCs w:val="24"/>
        </w:rPr>
      </w:pPr>
      <w:r w:rsidRPr="00D04A6B">
        <w:rPr>
          <w:rFonts w:ascii="Arial" w:hAnsi="Arial" w:cs="Arial"/>
          <w:szCs w:val="24"/>
        </w:rPr>
        <w:t>0</w:t>
      </w:r>
      <w:r w:rsidR="009F29E0" w:rsidRPr="00D04A6B">
        <w:rPr>
          <w:rFonts w:ascii="Arial" w:hAnsi="Arial" w:cs="Arial"/>
          <w:szCs w:val="24"/>
        </w:rPr>
        <w:t>4</w:t>
      </w:r>
      <w:r w:rsidRPr="00D04A6B">
        <w:rPr>
          <w:rFonts w:ascii="Arial" w:hAnsi="Arial" w:cs="Arial"/>
          <w:szCs w:val="24"/>
        </w:rPr>
        <w:t>.01</w:t>
      </w:r>
      <w:r w:rsidRPr="00D04A6B">
        <w:rPr>
          <w:rFonts w:ascii="Arial" w:hAnsi="Arial" w:cs="Arial"/>
          <w:szCs w:val="24"/>
        </w:rPr>
        <w:tab/>
      </w:r>
      <w:r w:rsidR="008D5CFE" w:rsidRPr="00D04A6B">
        <w:rPr>
          <w:rFonts w:ascii="Arial" w:hAnsi="Arial" w:cs="Arial"/>
          <w:szCs w:val="24"/>
        </w:rPr>
        <w:t>Temporary, non-continuing</w:t>
      </w:r>
      <w:r w:rsidR="0071251C" w:rsidRPr="00D04A6B">
        <w:rPr>
          <w:rFonts w:ascii="Arial" w:hAnsi="Arial" w:cs="Arial"/>
          <w:szCs w:val="24"/>
        </w:rPr>
        <w:t xml:space="preserve"> faculty teaching graduate courses or serving on graduate committees are required to meet graduate faculty standards and be </w:t>
      </w:r>
      <w:r w:rsidR="00B728EE" w:rsidRPr="00D04A6B">
        <w:rPr>
          <w:rFonts w:ascii="Arial" w:hAnsi="Arial" w:cs="Arial"/>
          <w:szCs w:val="24"/>
        </w:rPr>
        <w:t>approved by the d</w:t>
      </w:r>
      <w:r w:rsidR="0071251C" w:rsidRPr="00D04A6B">
        <w:rPr>
          <w:rFonts w:ascii="Arial" w:hAnsi="Arial" w:cs="Arial"/>
          <w:szCs w:val="24"/>
        </w:rPr>
        <w:t xml:space="preserve">ean of The Graduate </w:t>
      </w:r>
      <w:r w:rsidR="00D34B9D" w:rsidRPr="00D04A6B">
        <w:rPr>
          <w:rFonts w:ascii="Arial" w:hAnsi="Arial" w:cs="Arial"/>
          <w:szCs w:val="24"/>
        </w:rPr>
        <w:t>College</w:t>
      </w:r>
      <w:r w:rsidR="00B728EE" w:rsidRPr="00D04A6B">
        <w:rPr>
          <w:rFonts w:ascii="Arial" w:hAnsi="Arial" w:cs="Arial"/>
          <w:szCs w:val="24"/>
        </w:rPr>
        <w:t xml:space="preserve"> </w:t>
      </w:r>
      <w:r w:rsidR="00C67AC2" w:rsidRPr="00D04A6B">
        <w:rPr>
          <w:rFonts w:ascii="Arial" w:hAnsi="Arial" w:cs="Arial"/>
          <w:szCs w:val="24"/>
        </w:rPr>
        <w:t>(s</w:t>
      </w:r>
      <w:r w:rsidR="008D5CFE" w:rsidRPr="00D04A6B">
        <w:rPr>
          <w:rFonts w:ascii="Arial" w:hAnsi="Arial" w:cs="Arial"/>
          <w:szCs w:val="24"/>
        </w:rPr>
        <w:t>ee</w:t>
      </w:r>
      <w:r w:rsidR="00A83BAC" w:rsidRPr="00D04A6B">
        <w:rPr>
          <w:rFonts w:ascii="Arial" w:hAnsi="Arial" w:cs="Arial"/>
          <w:szCs w:val="24"/>
        </w:rPr>
        <w:t xml:space="preserve"> </w:t>
      </w:r>
      <w:hyperlink r:id="rId25" w:history="1">
        <w:r w:rsidR="00D07F9F" w:rsidRPr="001E3F9B">
          <w:rPr>
            <w:rStyle w:val="Hyperlink"/>
            <w:rFonts w:ascii="Arial" w:hAnsi="Arial" w:cs="Arial"/>
            <w:szCs w:val="24"/>
          </w:rPr>
          <w:t>AA/PP</w:t>
        </w:r>
        <w:r w:rsidR="00D07F9F" w:rsidRPr="001E3F9B">
          <w:rPr>
            <w:rStyle w:val="Hyperlink"/>
            <w:rFonts w:ascii="Arial" w:hAnsi="Arial" w:cs="Arial"/>
            <w:szCs w:val="24"/>
          </w:rPr>
          <w:t>S</w:t>
        </w:r>
        <w:r w:rsidR="00D07F9F" w:rsidRPr="001E3F9B">
          <w:rPr>
            <w:rStyle w:val="Hyperlink"/>
            <w:rFonts w:ascii="Arial" w:hAnsi="Arial" w:cs="Arial"/>
            <w:szCs w:val="24"/>
          </w:rPr>
          <w:t xml:space="preserve"> No. 04.01.30</w:t>
        </w:r>
      </w:hyperlink>
      <w:r w:rsidR="00D07F9F" w:rsidRPr="001E3F9B">
        <w:rPr>
          <w:rFonts w:ascii="Arial" w:hAnsi="Arial" w:cs="Arial"/>
          <w:szCs w:val="24"/>
        </w:rPr>
        <w:t>, Nomination and Evaluation Procedures for Graduate Faculty</w:t>
      </w:r>
      <w:r w:rsidR="001E3F9B">
        <w:rPr>
          <w:rStyle w:val="Hyperlink"/>
          <w:rFonts w:ascii="Arial" w:hAnsi="Arial" w:cs="Arial"/>
          <w:color w:val="auto"/>
          <w:szCs w:val="24"/>
          <w:u w:val="none"/>
        </w:rPr>
        <w:t xml:space="preserve"> for more information</w:t>
      </w:r>
      <w:r w:rsidR="00C67AC2" w:rsidRPr="00D04A6B">
        <w:rPr>
          <w:rStyle w:val="Hyperlink"/>
          <w:rFonts w:ascii="Arial" w:hAnsi="Arial" w:cs="Arial"/>
          <w:color w:val="auto"/>
          <w:szCs w:val="24"/>
          <w:u w:val="none"/>
        </w:rPr>
        <w:t>)</w:t>
      </w:r>
      <w:r w:rsidR="00E43B82" w:rsidRPr="00D04A6B">
        <w:rPr>
          <w:rFonts w:ascii="Arial" w:hAnsi="Arial" w:cs="Arial"/>
          <w:szCs w:val="24"/>
        </w:rPr>
        <w:t>.</w:t>
      </w:r>
    </w:p>
    <w:p w14:paraId="0F66A4E4" w14:textId="77777777" w:rsidR="005121FA" w:rsidRDefault="005121FA" w:rsidP="00B57F1A">
      <w:pPr>
        <w:ind w:left="720" w:right="-440" w:hanging="720"/>
        <w:rPr>
          <w:rFonts w:ascii="Arial" w:hAnsi="Arial" w:cs="Arial"/>
          <w:b/>
          <w:szCs w:val="24"/>
        </w:rPr>
      </w:pPr>
    </w:p>
    <w:p w14:paraId="3C00DB7A" w14:textId="5BEC32D3" w:rsidR="00D04A6B" w:rsidRDefault="0032156D" w:rsidP="00B57F1A">
      <w:pPr>
        <w:ind w:left="720" w:right="-440" w:hanging="720"/>
        <w:rPr>
          <w:rFonts w:ascii="Arial" w:hAnsi="Arial" w:cs="Arial"/>
          <w:b/>
          <w:szCs w:val="24"/>
        </w:rPr>
      </w:pPr>
      <w:r w:rsidRPr="00D04A6B">
        <w:rPr>
          <w:rFonts w:ascii="Arial" w:hAnsi="Arial" w:cs="Arial"/>
          <w:b/>
          <w:szCs w:val="24"/>
        </w:rPr>
        <w:t>0</w:t>
      </w:r>
      <w:r w:rsidR="009F29E0" w:rsidRPr="00D04A6B">
        <w:rPr>
          <w:rFonts w:ascii="Arial" w:hAnsi="Arial" w:cs="Arial"/>
          <w:b/>
          <w:szCs w:val="24"/>
        </w:rPr>
        <w:t>5</w:t>
      </w:r>
      <w:r w:rsidRPr="00D04A6B">
        <w:rPr>
          <w:rFonts w:ascii="Arial" w:hAnsi="Arial" w:cs="Arial"/>
          <w:b/>
          <w:szCs w:val="24"/>
        </w:rPr>
        <w:t>.</w:t>
      </w:r>
      <w:r w:rsidRPr="00D04A6B">
        <w:rPr>
          <w:rFonts w:ascii="Arial" w:hAnsi="Arial" w:cs="Arial"/>
          <w:b/>
          <w:szCs w:val="24"/>
        </w:rPr>
        <w:tab/>
      </w:r>
      <w:r w:rsidR="00FF2A4B">
        <w:rPr>
          <w:rFonts w:ascii="Arial" w:hAnsi="Arial" w:cs="Arial"/>
          <w:b/>
          <w:szCs w:val="24"/>
        </w:rPr>
        <w:t xml:space="preserve">RECRUITMENT </w:t>
      </w:r>
      <w:r w:rsidR="00B728EE" w:rsidRPr="00D04A6B">
        <w:rPr>
          <w:rFonts w:ascii="Arial" w:hAnsi="Arial" w:cs="Arial"/>
          <w:b/>
          <w:szCs w:val="24"/>
        </w:rPr>
        <w:t>PROCEDURES</w:t>
      </w:r>
    </w:p>
    <w:p w14:paraId="46858C17" w14:textId="77777777" w:rsidR="00FF2A4B" w:rsidRPr="00D04A6B" w:rsidRDefault="00FF2A4B" w:rsidP="001E3F9B">
      <w:pPr>
        <w:tabs>
          <w:tab w:val="left" w:pos="1440"/>
        </w:tabs>
        <w:ind w:left="720" w:right="-440" w:hanging="720"/>
        <w:rPr>
          <w:rFonts w:ascii="Arial" w:hAnsi="Arial" w:cs="Arial"/>
          <w:szCs w:val="24"/>
        </w:rPr>
      </w:pPr>
    </w:p>
    <w:p w14:paraId="24E4A43F" w14:textId="34F397F7" w:rsidR="0071251C" w:rsidRPr="00D04A6B" w:rsidRDefault="0032156D" w:rsidP="00C95A3A">
      <w:pPr>
        <w:ind w:left="1440" w:right="-446" w:hanging="720"/>
        <w:rPr>
          <w:rFonts w:ascii="Arial" w:hAnsi="Arial" w:cs="Arial"/>
          <w:szCs w:val="24"/>
        </w:rPr>
      </w:pPr>
      <w:r w:rsidRPr="00D04A6B">
        <w:rPr>
          <w:rFonts w:ascii="Arial" w:hAnsi="Arial" w:cs="Arial"/>
          <w:szCs w:val="24"/>
        </w:rPr>
        <w:t>0</w:t>
      </w:r>
      <w:r w:rsidR="009F29E0" w:rsidRPr="00D04A6B">
        <w:rPr>
          <w:rFonts w:ascii="Arial" w:hAnsi="Arial" w:cs="Arial"/>
          <w:szCs w:val="24"/>
        </w:rPr>
        <w:t>5</w:t>
      </w:r>
      <w:r w:rsidRPr="00D04A6B">
        <w:rPr>
          <w:rFonts w:ascii="Arial" w:hAnsi="Arial" w:cs="Arial"/>
          <w:szCs w:val="24"/>
        </w:rPr>
        <w:t>.0</w:t>
      </w:r>
      <w:r w:rsidR="00264A45" w:rsidRPr="00D04A6B">
        <w:rPr>
          <w:rFonts w:ascii="Arial" w:hAnsi="Arial" w:cs="Arial"/>
          <w:szCs w:val="24"/>
        </w:rPr>
        <w:t>1</w:t>
      </w:r>
      <w:r w:rsidRPr="00D04A6B">
        <w:rPr>
          <w:rFonts w:ascii="Arial" w:hAnsi="Arial" w:cs="Arial"/>
          <w:szCs w:val="24"/>
        </w:rPr>
        <w:tab/>
      </w:r>
      <w:r w:rsidR="0071251C" w:rsidRPr="00D04A6B">
        <w:rPr>
          <w:rFonts w:ascii="Arial" w:hAnsi="Arial" w:cs="Arial"/>
          <w:szCs w:val="24"/>
        </w:rPr>
        <w:t xml:space="preserve">Each academic department should continuously maintain a pool of applicants interested in teaching </w:t>
      </w:r>
      <w:r w:rsidR="00B728EE" w:rsidRPr="00D04A6B">
        <w:rPr>
          <w:rFonts w:ascii="Arial" w:hAnsi="Arial" w:cs="Arial"/>
          <w:szCs w:val="24"/>
        </w:rPr>
        <w:t>on a temporary basis (</w:t>
      </w:r>
      <w:r w:rsidR="00FE1EC1" w:rsidRPr="00D04A6B">
        <w:rPr>
          <w:rFonts w:ascii="Arial" w:hAnsi="Arial" w:cs="Arial"/>
          <w:szCs w:val="24"/>
        </w:rPr>
        <w:t xml:space="preserve">see </w:t>
      </w:r>
      <w:hyperlink r:id="rId26" w:history="1">
        <w:r w:rsidR="00D07F9F" w:rsidRPr="001E3F9B">
          <w:rPr>
            <w:rStyle w:val="Hyperlink"/>
            <w:rFonts w:ascii="Arial" w:hAnsi="Arial" w:cs="Arial"/>
            <w:szCs w:val="24"/>
          </w:rPr>
          <w:t>AA</w:t>
        </w:r>
        <w:r w:rsidR="00D07F9F" w:rsidRPr="001E3F9B">
          <w:rPr>
            <w:rStyle w:val="Hyperlink"/>
            <w:rFonts w:ascii="Arial" w:hAnsi="Arial" w:cs="Arial"/>
            <w:szCs w:val="24"/>
          </w:rPr>
          <w:t>/</w:t>
        </w:r>
        <w:r w:rsidR="00D07F9F" w:rsidRPr="001E3F9B">
          <w:rPr>
            <w:rStyle w:val="Hyperlink"/>
            <w:rFonts w:ascii="Arial" w:hAnsi="Arial" w:cs="Arial"/>
            <w:szCs w:val="24"/>
          </w:rPr>
          <w:t>PPS No. 04.01.01</w:t>
        </w:r>
      </w:hyperlink>
      <w:r w:rsidR="00D07F9F" w:rsidRPr="001E3F9B">
        <w:rPr>
          <w:rFonts w:ascii="Arial" w:hAnsi="Arial" w:cs="Arial"/>
          <w:szCs w:val="24"/>
        </w:rPr>
        <w:t>, Faculty Hiring</w:t>
      </w:r>
      <w:r w:rsidR="00B728EE" w:rsidRPr="00D04A6B">
        <w:rPr>
          <w:rFonts w:ascii="Arial" w:hAnsi="Arial" w:cs="Arial"/>
          <w:szCs w:val="24"/>
        </w:rPr>
        <w:t>)</w:t>
      </w:r>
      <w:r w:rsidR="00D07F9F" w:rsidRPr="00D04A6B">
        <w:rPr>
          <w:rFonts w:ascii="Arial" w:hAnsi="Arial" w:cs="Arial"/>
          <w:szCs w:val="24"/>
        </w:rPr>
        <w:t>.</w:t>
      </w:r>
      <w:r w:rsidR="00121BC8" w:rsidRPr="00D04A6B">
        <w:rPr>
          <w:rFonts w:ascii="Arial" w:hAnsi="Arial" w:cs="Arial"/>
          <w:szCs w:val="24"/>
        </w:rPr>
        <w:t xml:space="preserve"> </w:t>
      </w:r>
      <w:r w:rsidR="0071251C" w:rsidRPr="00D04A6B">
        <w:rPr>
          <w:rFonts w:ascii="Arial" w:hAnsi="Arial" w:cs="Arial"/>
          <w:szCs w:val="24"/>
        </w:rPr>
        <w:t>These prospective faculty members should be recruited through a careful search and screen</w:t>
      </w:r>
      <w:r w:rsidR="00264A45" w:rsidRPr="00D04A6B">
        <w:rPr>
          <w:rFonts w:ascii="Arial" w:hAnsi="Arial" w:cs="Arial"/>
          <w:szCs w:val="24"/>
        </w:rPr>
        <w:t>ing</w:t>
      </w:r>
      <w:r w:rsidR="0071251C" w:rsidRPr="00D04A6B">
        <w:rPr>
          <w:rFonts w:ascii="Arial" w:hAnsi="Arial" w:cs="Arial"/>
          <w:szCs w:val="24"/>
        </w:rPr>
        <w:t xml:space="preserve"> process</w:t>
      </w:r>
      <w:r w:rsidR="00264A45" w:rsidRPr="00D04A6B">
        <w:rPr>
          <w:rFonts w:ascii="Arial" w:hAnsi="Arial" w:cs="Arial"/>
          <w:szCs w:val="24"/>
        </w:rPr>
        <w:t>.</w:t>
      </w:r>
      <w:r w:rsidR="0071251C" w:rsidRPr="00D04A6B">
        <w:rPr>
          <w:rFonts w:ascii="Arial" w:hAnsi="Arial" w:cs="Arial"/>
          <w:szCs w:val="24"/>
        </w:rPr>
        <w:t xml:space="preserve"> </w:t>
      </w:r>
    </w:p>
    <w:p w14:paraId="727DCD31" w14:textId="77777777" w:rsidR="00264A45" w:rsidRPr="00D04A6B" w:rsidRDefault="00264A45" w:rsidP="00C95A3A">
      <w:pPr>
        <w:ind w:left="1440" w:right="-446" w:hanging="720"/>
        <w:rPr>
          <w:rFonts w:ascii="Arial" w:hAnsi="Arial" w:cs="Arial"/>
          <w:szCs w:val="24"/>
        </w:rPr>
      </w:pPr>
    </w:p>
    <w:p w14:paraId="5F35B581" w14:textId="2AAAAB50" w:rsidR="00264A45" w:rsidRPr="00D04A6B" w:rsidRDefault="00264A45" w:rsidP="00E92AFF">
      <w:pPr>
        <w:tabs>
          <w:tab w:val="left" w:pos="1800"/>
        </w:tabs>
        <w:ind w:left="1440" w:hanging="720"/>
        <w:rPr>
          <w:rFonts w:ascii="Arial" w:hAnsi="Arial" w:cs="Arial"/>
        </w:rPr>
      </w:pPr>
      <w:r w:rsidRPr="165DA3DC">
        <w:rPr>
          <w:rFonts w:ascii="Arial" w:hAnsi="Arial" w:cs="Arial"/>
        </w:rPr>
        <w:t>0</w:t>
      </w:r>
      <w:r w:rsidR="009F29E0" w:rsidRPr="165DA3DC">
        <w:rPr>
          <w:rFonts w:ascii="Arial" w:hAnsi="Arial" w:cs="Arial"/>
        </w:rPr>
        <w:t>5</w:t>
      </w:r>
      <w:r w:rsidRPr="165DA3DC">
        <w:rPr>
          <w:rFonts w:ascii="Arial" w:hAnsi="Arial" w:cs="Arial"/>
        </w:rPr>
        <w:t>.02</w:t>
      </w:r>
      <w:r w:rsidRPr="00D04A6B">
        <w:rPr>
          <w:rFonts w:ascii="Arial" w:hAnsi="Arial" w:cs="Arial"/>
          <w:szCs w:val="24"/>
        </w:rPr>
        <w:tab/>
      </w:r>
      <w:r w:rsidRPr="165DA3DC">
        <w:rPr>
          <w:rFonts w:ascii="Arial" w:hAnsi="Arial" w:cs="Arial"/>
        </w:rPr>
        <w:t xml:space="preserve">Departments should </w:t>
      </w:r>
      <w:r w:rsidR="001E3F9B" w:rsidRPr="165DA3DC">
        <w:rPr>
          <w:rFonts w:ascii="Arial" w:hAnsi="Arial" w:cs="Arial"/>
        </w:rPr>
        <w:t>ensure</w:t>
      </w:r>
      <w:r w:rsidRPr="165DA3DC">
        <w:rPr>
          <w:rFonts w:ascii="Arial" w:hAnsi="Arial" w:cs="Arial"/>
        </w:rPr>
        <w:t xml:space="preserve"> through adequate screening practices that well-qualified temporary, non-continuing faculty are hired. </w:t>
      </w:r>
      <w:r w:rsidR="005D5F56" w:rsidRPr="165DA3DC">
        <w:rPr>
          <w:rFonts w:ascii="Arial" w:hAnsi="Arial" w:cs="Arial"/>
        </w:rPr>
        <w:t>Departments must adopt faculty qualifications policies regarding appropriate special credentials for their areas and defining terminal degrees other than the doctorate</w:t>
      </w:r>
      <w:r w:rsidR="005F6D26" w:rsidRPr="165DA3DC">
        <w:rPr>
          <w:rFonts w:ascii="Arial" w:hAnsi="Arial" w:cs="Arial"/>
        </w:rPr>
        <w:t xml:space="preserve">, including any required </w:t>
      </w:r>
      <w:r w:rsidR="005D5F56" w:rsidRPr="165DA3DC">
        <w:rPr>
          <w:rFonts w:ascii="Arial" w:hAnsi="Arial" w:cs="Arial"/>
        </w:rPr>
        <w:t>current job-related state, federal, or university license, certification, or other credentials (LCC)</w:t>
      </w:r>
      <w:r w:rsidR="005F6D26" w:rsidRPr="165DA3DC">
        <w:rPr>
          <w:rFonts w:ascii="Arial" w:hAnsi="Arial" w:cs="Arial"/>
        </w:rPr>
        <w:t xml:space="preserve">. </w:t>
      </w:r>
      <w:r w:rsidR="00C80002" w:rsidRPr="165DA3DC">
        <w:rPr>
          <w:rFonts w:ascii="Arial" w:hAnsi="Arial" w:cs="Arial"/>
        </w:rPr>
        <w:t xml:space="preserve">An </w:t>
      </w:r>
      <w:bookmarkStart w:id="2" w:name="_Hlk30573167"/>
      <w:r w:rsidR="00C80002" w:rsidRPr="165DA3DC">
        <w:rPr>
          <w:rFonts w:ascii="Arial" w:hAnsi="Arial" w:cs="Arial"/>
        </w:rPr>
        <w:fldChar w:fldCharType="begin"/>
      </w:r>
      <w:r w:rsidR="00C80002" w:rsidRPr="165DA3DC">
        <w:rPr>
          <w:rFonts w:ascii="Arial" w:hAnsi="Arial" w:cs="Arial"/>
        </w:rPr>
        <w:instrText>HYPERLINK "http://gato-docs.its.txstate.edu/provost-vpaa/office-pps-files/hiring/EmploymentJustification.doc"</w:instrText>
      </w:r>
      <w:r w:rsidR="00C80002" w:rsidRPr="165DA3DC">
        <w:rPr>
          <w:rFonts w:ascii="Arial" w:hAnsi="Arial" w:cs="Arial"/>
        </w:rPr>
      </w:r>
      <w:r w:rsidR="00C80002" w:rsidRPr="165DA3DC">
        <w:rPr>
          <w:rFonts w:ascii="Arial" w:hAnsi="Arial" w:cs="Arial"/>
        </w:rPr>
        <w:fldChar w:fldCharType="separate"/>
      </w:r>
      <w:r w:rsidR="00C80002" w:rsidRPr="165DA3DC">
        <w:rPr>
          <w:rStyle w:val="Hyperlink"/>
          <w:rFonts w:ascii="Arial" w:hAnsi="Arial" w:cs="Arial"/>
        </w:rPr>
        <w:t>Employm</w:t>
      </w:r>
      <w:r w:rsidR="00C80002" w:rsidRPr="165DA3DC">
        <w:rPr>
          <w:rStyle w:val="Hyperlink"/>
          <w:rFonts w:ascii="Arial" w:hAnsi="Arial" w:cs="Arial"/>
        </w:rPr>
        <w:t>e</w:t>
      </w:r>
      <w:r w:rsidR="00C80002" w:rsidRPr="165DA3DC">
        <w:rPr>
          <w:rStyle w:val="Hyperlink"/>
          <w:rFonts w:ascii="Arial" w:hAnsi="Arial" w:cs="Arial"/>
        </w:rPr>
        <w:t>nt Justification form</w:t>
      </w:r>
      <w:r w:rsidR="00C80002" w:rsidRPr="165DA3DC">
        <w:rPr>
          <w:rFonts w:ascii="Arial" w:hAnsi="Arial" w:cs="Arial"/>
        </w:rPr>
        <w:fldChar w:fldCharType="end"/>
      </w:r>
      <w:r w:rsidR="00C80002" w:rsidRPr="001E3F9B">
        <w:rPr>
          <w:rStyle w:val="Hyperlink"/>
          <w:rFonts w:ascii="Arial" w:hAnsi="Arial" w:cs="Arial"/>
          <w:u w:val="none"/>
        </w:rPr>
        <w:t xml:space="preserve"> </w:t>
      </w:r>
      <w:r w:rsidR="00C80002" w:rsidRPr="165DA3DC">
        <w:rPr>
          <w:rFonts w:ascii="Arial" w:hAnsi="Arial" w:cs="Arial"/>
        </w:rPr>
        <w:t xml:space="preserve">must be submitted for any selected candidate </w:t>
      </w:r>
      <w:r w:rsidR="00E92AFF">
        <w:rPr>
          <w:rFonts w:ascii="Arial" w:hAnsi="Arial" w:cs="Arial"/>
        </w:rPr>
        <w:t xml:space="preserve">who </w:t>
      </w:r>
      <w:r w:rsidR="005D5F56" w:rsidRPr="165DA3DC">
        <w:rPr>
          <w:rFonts w:ascii="Arial" w:hAnsi="Arial" w:cs="Arial"/>
        </w:rPr>
        <w:t>does not meet the faculty qualifications policy of the hiring unit</w:t>
      </w:r>
      <w:r w:rsidR="00C80002" w:rsidRPr="165DA3DC">
        <w:rPr>
          <w:rFonts w:ascii="Arial" w:hAnsi="Arial" w:cs="Arial"/>
        </w:rPr>
        <w:t xml:space="preserve">. The justification must provide clear evidence of the </w:t>
      </w:r>
      <w:r w:rsidR="3FD33359" w:rsidRPr="165DA3DC">
        <w:rPr>
          <w:rFonts w:ascii="Arial" w:hAnsi="Arial" w:cs="Arial"/>
        </w:rPr>
        <w:t xml:space="preserve">academic coursework, </w:t>
      </w:r>
      <w:r w:rsidR="00C80002" w:rsidRPr="165DA3DC">
        <w:rPr>
          <w:rFonts w:ascii="Arial" w:hAnsi="Arial" w:cs="Arial"/>
        </w:rPr>
        <w:t xml:space="preserve">expertise, related work experiences, licensure, awards, or other </w:t>
      </w:r>
      <w:r w:rsidR="001C0C4A" w:rsidRPr="165DA3DC">
        <w:rPr>
          <w:rFonts w:ascii="Arial" w:hAnsi="Arial" w:cs="Arial"/>
        </w:rPr>
        <w:t>qualifications that</w:t>
      </w:r>
      <w:r w:rsidR="00C80002" w:rsidRPr="165DA3DC">
        <w:rPr>
          <w:rFonts w:ascii="Arial" w:hAnsi="Arial" w:cs="Arial"/>
        </w:rPr>
        <w:t xml:space="preserve"> </w:t>
      </w:r>
      <w:r w:rsidR="00C80002" w:rsidRPr="165DA3DC">
        <w:rPr>
          <w:rFonts w:ascii="Arial" w:hAnsi="Arial" w:cs="Arial"/>
        </w:rPr>
        <w:lastRenderedPageBreak/>
        <w:t xml:space="preserve">qualify the prospective faculty member to teach </w:t>
      </w:r>
      <w:proofErr w:type="gramStart"/>
      <w:r w:rsidR="00C80002" w:rsidRPr="165DA3DC">
        <w:rPr>
          <w:rFonts w:ascii="Arial" w:hAnsi="Arial" w:cs="Arial"/>
        </w:rPr>
        <w:t>particular courses</w:t>
      </w:r>
      <w:proofErr w:type="gramEnd"/>
      <w:r w:rsidR="00C80002" w:rsidRPr="165DA3DC">
        <w:rPr>
          <w:rFonts w:ascii="Arial" w:hAnsi="Arial" w:cs="Arial"/>
        </w:rPr>
        <w:t xml:space="preserve"> in the department. When determining acceptable qualifications for faculty employed under an employment justification, a department may not rely primarily or solely on “</w:t>
      </w:r>
      <w:r w:rsidR="00C80002" w:rsidRPr="165DA3DC">
        <w:rPr>
          <w:rFonts w:ascii="Arial" w:hAnsi="Arial" w:cs="Arial"/>
          <w:color w:val="231F20"/>
        </w:rPr>
        <w:t xml:space="preserve">continuous documented excellence in teaching.” </w:t>
      </w:r>
      <w:r w:rsidR="00C80002" w:rsidRPr="165DA3DC">
        <w:rPr>
          <w:rFonts w:ascii="Arial" w:hAnsi="Arial" w:cs="Arial"/>
        </w:rPr>
        <w:t xml:space="preserve">Requests for approval </w:t>
      </w:r>
      <w:r w:rsidR="001E3F9B">
        <w:rPr>
          <w:rFonts w:ascii="Arial" w:hAnsi="Arial" w:cs="Arial"/>
        </w:rPr>
        <w:t>will be</w:t>
      </w:r>
      <w:r w:rsidR="00C80002" w:rsidRPr="165DA3DC">
        <w:rPr>
          <w:rFonts w:ascii="Arial" w:hAnsi="Arial" w:cs="Arial"/>
        </w:rPr>
        <w:t xml:space="preserve"> made on a course-by-course basis.</w:t>
      </w:r>
      <w:bookmarkEnd w:id="2"/>
      <w:r w:rsidR="00541A1D" w:rsidRPr="165DA3DC">
        <w:rPr>
          <w:rFonts w:ascii="Arial" w:hAnsi="Arial" w:cs="Arial"/>
        </w:rPr>
        <w:t xml:space="preserve"> </w:t>
      </w:r>
    </w:p>
    <w:p w14:paraId="2A80F480" w14:textId="77777777" w:rsidR="0071251C" w:rsidRPr="00D04A6B" w:rsidRDefault="0071251C" w:rsidP="00D011B2">
      <w:pPr>
        <w:ind w:right="-440"/>
        <w:rPr>
          <w:rFonts w:ascii="Arial" w:hAnsi="Arial" w:cs="Arial"/>
          <w:szCs w:val="24"/>
        </w:rPr>
      </w:pPr>
    </w:p>
    <w:p w14:paraId="303095C9" w14:textId="643EA37B" w:rsidR="0071251C" w:rsidRPr="00D04A6B" w:rsidRDefault="0032156D" w:rsidP="0032156D">
      <w:pPr>
        <w:ind w:left="720" w:right="-440" w:hanging="720"/>
        <w:rPr>
          <w:rFonts w:ascii="Arial" w:hAnsi="Arial" w:cs="Arial"/>
          <w:szCs w:val="24"/>
        </w:rPr>
      </w:pPr>
      <w:r w:rsidRPr="00D04A6B">
        <w:rPr>
          <w:rFonts w:ascii="Arial" w:hAnsi="Arial" w:cs="Arial"/>
          <w:b/>
          <w:szCs w:val="24"/>
        </w:rPr>
        <w:t>0</w:t>
      </w:r>
      <w:r w:rsidR="009F29E0" w:rsidRPr="00D04A6B">
        <w:rPr>
          <w:rFonts w:ascii="Arial" w:hAnsi="Arial" w:cs="Arial"/>
          <w:b/>
          <w:szCs w:val="24"/>
        </w:rPr>
        <w:t>6</w:t>
      </w:r>
      <w:r w:rsidRPr="00D04A6B">
        <w:rPr>
          <w:rFonts w:ascii="Arial" w:hAnsi="Arial" w:cs="Arial"/>
          <w:b/>
          <w:szCs w:val="24"/>
        </w:rPr>
        <w:t>.</w:t>
      </w:r>
      <w:r w:rsidRPr="00D04A6B">
        <w:rPr>
          <w:rFonts w:ascii="Arial" w:hAnsi="Arial" w:cs="Arial"/>
          <w:b/>
          <w:szCs w:val="24"/>
        </w:rPr>
        <w:tab/>
      </w:r>
      <w:r w:rsidR="0017718B" w:rsidRPr="00D04A6B">
        <w:rPr>
          <w:rFonts w:ascii="Arial" w:hAnsi="Arial" w:cs="Arial"/>
          <w:b/>
          <w:szCs w:val="24"/>
        </w:rPr>
        <w:t xml:space="preserve">PROCEDURES FOR HIRING, REHIRING, AND </w:t>
      </w:r>
      <w:r w:rsidR="0071251C" w:rsidRPr="00D04A6B">
        <w:rPr>
          <w:rFonts w:ascii="Arial" w:hAnsi="Arial" w:cs="Arial"/>
          <w:b/>
          <w:szCs w:val="24"/>
        </w:rPr>
        <w:t>REAPPOINTMENT</w:t>
      </w:r>
    </w:p>
    <w:p w14:paraId="52EF1E34" w14:textId="77777777" w:rsidR="0071251C" w:rsidRPr="00D04A6B" w:rsidRDefault="0071251C" w:rsidP="00D011B2">
      <w:pPr>
        <w:ind w:right="-440"/>
        <w:rPr>
          <w:rFonts w:ascii="Arial" w:hAnsi="Arial" w:cs="Arial"/>
          <w:szCs w:val="24"/>
        </w:rPr>
      </w:pPr>
    </w:p>
    <w:p w14:paraId="3A669718" w14:textId="0D05C3D3" w:rsidR="0071251C" w:rsidRPr="00D04A6B" w:rsidRDefault="0032156D" w:rsidP="001E3F9B">
      <w:pPr>
        <w:tabs>
          <w:tab w:val="left" w:pos="1800"/>
        </w:tabs>
        <w:ind w:left="1440" w:right="-440" w:hanging="720"/>
        <w:rPr>
          <w:rFonts w:ascii="Arial" w:hAnsi="Arial" w:cs="Arial"/>
          <w:szCs w:val="24"/>
        </w:rPr>
      </w:pPr>
      <w:r w:rsidRPr="00D04A6B">
        <w:rPr>
          <w:rFonts w:ascii="Arial" w:hAnsi="Arial" w:cs="Arial"/>
          <w:szCs w:val="24"/>
        </w:rPr>
        <w:t>0</w:t>
      </w:r>
      <w:r w:rsidR="009F29E0" w:rsidRPr="00D04A6B">
        <w:rPr>
          <w:rFonts w:ascii="Arial" w:hAnsi="Arial" w:cs="Arial"/>
          <w:szCs w:val="24"/>
        </w:rPr>
        <w:t>6</w:t>
      </w:r>
      <w:r w:rsidRPr="00D04A6B">
        <w:rPr>
          <w:rFonts w:ascii="Arial" w:hAnsi="Arial" w:cs="Arial"/>
          <w:szCs w:val="24"/>
        </w:rPr>
        <w:t>.01</w:t>
      </w:r>
      <w:r w:rsidRPr="00D04A6B">
        <w:rPr>
          <w:rFonts w:ascii="Arial" w:hAnsi="Arial" w:cs="Arial"/>
          <w:szCs w:val="24"/>
        </w:rPr>
        <w:tab/>
      </w:r>
      <w:r w:rsidR="00264A45" w:rsidRPr="00D04A6B">
        <w:rPr>
          <w:rFonts w:ascii="Arial" w:hAnsi="Arial" w:cs="Arial"/>
          <w:szCs w:val="24"/>
        </w:rPr>
        <w:t>Based on an assessment of student demand, instructional capacity, and related factors</w:t>
      </w:r>
      <w:r w:rsidR="0017718B" w:rsidRPr="00D04A6B">
        <w:rPr>
          <w:rFonts w:ascii="Arial" w:hAnsi="Arial" w:cs="Arial"/>
          <w:szCs w:val="24"/>
        </w:rPr>
        <w:t xml:space="preserve">, the chair or </w:t>
      </w:r>
      <w:r w:rsidR="00111FC2" w:rsidRPr="00D04A6B">
        <w:rPr>
          <w:rFonts w:ascii="Arial" w:hAnsi="Arial" w:cs="Arial"/>
          <w:szCs w:val="24"/>
        </w:rPr>
        <w:t>director will</w:t>
      </w:r>
      <w:r w:rsidR="0017718B" w:rsidRPr="00D04A6B">
        <w:rPr>
          <w:rFonts w:ascii="Arial" w:hAnsi="Arial" w:cs="Arial"/>
          <w:szCs w:val="24"/>
        </w:rPr>
        <w:t xml:space="preserve"> consult with the dean and the </w:t>
      </w:r>
      <w:r w:rsidR="001E3F9B">
        <w:rPr>
          <w:rFonts w:ascii="Arial" w:hAnsi="Arial" w:cs="Arial"/>
          <w:szCs w:val="24"/>
        </w:rPr>
        <w:t>senior vice provost</w:t>
      </w:r>
      <w:r w:rsidR="00111FC2" w:rsidRPr="00D04A6B">
        <w:rPr>
          <w:rFonts w:ascii="Arial" w:hAnsi="Arial" w:cs="Arial"/>
          <w:szCs w:val="24"/>
        </w:rPr>
        <w:t xml:space="preserve"> to ensure adequate funding is available to </w:t>
      </w:r>
      <w:r w:rsidR="00264A45" w:rsidRPr="00D04A6B">
        <w:rPr>
          <w:rFonts w:ascii="Arial" w:hAnsi="Arial" w:cs="Arial"/>
          <w:szCs w:val="24"/>
        </w:rPr>
        <w:t>employ temporary, non-continuing faculty</w:t>
      </w:r>
      <w:r w:rsidR="00111FC2" w:rsidRPr="00D04A6B">
        <w:rPr>
          <w:rFonts w:ascii="Arial" w:hAnsi="Arial" w:cs="Arial"/>
          <w:szCs w:val="24"/>
        </w:rPr>
        <w:t>.</w:t>
      </w:r>
    </w:p>
    <w:p w14:paraId="0CBF4445" w14:textId="77777777" w:rsidR="00111FC2" w:rsidRPr="00D04A6B" w:rsidRDefault="00111FC2" w:rsidP="0032156D">
      <w:pPr>
        <w:ind w:left="1440" w:right="-440" w:hanging="720"/>
        <w:rPr>
          <w:rFonts w:ascii="Arial" w:hAnsi="Arial" w:cs="Arial"/>
          <w:szCs w:val="24"/>
        </w:rPr>
      </w:pPr>
    </w:p>
    <w:p w14:paraId="20AAC8A9" w14:textId="2E1CE20A" w:rsidR="0071251C" w:rsidRPr="00D04A6B" w:rsidRDefault="0032156D" w:rsidP="0032156D">
      <w:pPr>
        <w:ind w:left="1440" w:right="-440" w:hanging="720"/>
        <w:rPr>
          <w:rFonts w:ascii="Arial" w:hAnsi="Arial" w:cs="Arial"/>
          <w:szCs w:val="24"/>
        </w:rPr>
      </w:pPr>
      <w:r w:rsidRPr="00D04A6B">
        <w:rPr>
          <w:rFonts w:ascii="Arial" w:hAnsi="Arial" w:cs="Arial"/>
          <w:szCs w:val="24"/>
        </w:rPr>
        <w:t>0</w:t>
      </w:r>
      <w:r w:rsidR="009F29E0" w:rsidRPr="00D04A6B">
        <w:rPr>
          <w:rFonts w:ascii="Arial" w:hAnsi="Arial" w:cs="Arial"/>
          <w:szCs w:val="24"/>
        </w:rPr>
        <w:t>6</w:t>
      </w:r>
      <w:r w:rsidRPr="00D04A6B">
        <w:rPr>
          <w:rFonts w:ascii="Arial" w:hAnsi="Arial" w:cs="Arial"/>
          <w:szCs w:val="24"/>
        </w:rPr>
        <w:t>.02</w:t>
      </w:r>
      <w:r w:rsidRPr="00D04A6B">
        <w:rPr>
          <w:rFonts w:ascii="Arial" w:hAnsi="Arial" w:cs="Arial"/>
          <w:szCs w:val="24"/>
        </w:rPr>
        <w:tab/>
      </w:r>
      <w:r w:rsidR="0071251C" w:rsidRPr="00D04A6B">
        <w:rPr>
          <w:rFonts w:ascii="Arial" w:hAnsi="Arial" w:cs="Arial"/>
          <w:szCs w:val="24"/>
        </w:rPr>
        <w:t xml:space="preserve">Reappointment and rehire are defined as follows: </w:t>
      </w:r>
    </w:p>
    <w:p w14:paraId="52E0BAB5" w14:textId="77777777" w:rsidR="0071251C" w:rsidRPr="00D04A6B" w:rsidRDefault="0071251C" w:rsidP="00D011B2">
      <w:pPr>
        <w:ind w:left="900" w:right="-440" w:hanging="900"/>
        <w:rPr>
          <w:rFonts w:ascii="Arial" w:hAnsi="Arial" w:cs="Arial"/>
          <w:szCs w:val="24"/>
        </w:rPr>
      </w:pPr>
      <w:r w:rsidRPr="00D04A6B">
        <w:rPr>
          <w:rFonts w:ascii="Arial" w:hAnsi="Arial" w:cs="Arial"/>
          <w:szCs w:val="24"/>
        </w:rPr>
        <w:t xml:space="preserve"> </w:t>
      </w:r>
    </w:p>
    <w:p w14:paraId="12679E41" w14:textId="604D85E1" w:rsidR="0071251C" w:rsidRPr="00D04A6B" w:rsidRDefault="0032156D" w:rsidP="165DA3DC">
      <w:pPr>
        <w:tabs>
          <w:tab w:val="left" w:pos="720"/>
        </w:tabs>
        <w:ind w:left="1800" w:right="-440" w:hanging="360"/>
        <w:rPr>
          <w:rFonts w:ascii="Arial" w:hAnsi="Arial" w:cs="Arial"/>
        </w:rPr>
      </w:pPr>
      <w:r w:rsidRPr="165DA3DC">
        <w:rPr>
          <w:rFonts w:ascii="Arial" w:hAnsi="Arial" w:cs="Arial"/>
        </w:rPr>
        <w:t>a.</w:t>
      </w:r>
      <w:r>
        <w:tab/>
      </w:r>
      <w:r w:rsidR="00FF2A4B" w:rsidRPr="165DA3DC">
        <w:rPr>
          <w:rFonts w:ascii="Arial" w:hAnsi="Arial" w:cs="Arial"/>
        </w:rPr>
        <w:t>F</w:t>
      </w:r>
      <w:r w:rsidR="0071251C" w:rsidRPr="165DA3DC">
        <w:rPr>
          <w:rFonts w:ascii="Arial" w:hAnsi="Arial" w:cs="Arial"/>
        </w:rPr>
        <w:t>acu</w:t>
      </w:r>
      <w:r w:rsidR="0017718B" w:rsidRPr="165DA3DC">
        <w:rPr>
          <w:rFonts w:ascii="Arial" w:hAnsi="Arial" w:cs="Arial"/>
        </w:rPr>
        <w:t>lty member</w:t>
      </w:r>
      <w:r w:rsidR="00FF2A4B" w:rsidRPr="165DA3DC">
        <w:rPr>
          <w:rFonts w:ascii="Arial" w:hAnsi="Arial" w:cs="Arial"/>
        </w:rPr>
        <w:t>s</w:t>
      </w:r>
      <w:r w:rsidR="0017718B" w:rsidRPr="165DA3DC">
        <w:rPr>
          <w:rFonts w:ascii="Arial" w:hAnsi="Arial" w:cs="Arial"/>
        </w:rPr>
        <w:t xml:space="preserve"> </w:t>
      </w:r>
      <w:r w:rsidR="00FF2A4B" w:rsidRPr="165DA3DC">
        <w:rPr>
          <w:rFonts w:ascii="Arial" w:hAnsi="Arial" w:cs="Arial"/>
        </w:rPr>
        <w:t>are</w:t>
      </w:r>
      <w:r w:rsidR="0017718B" w:rsidRPr="165DA3DC">
        <w:rPr>
          <w:rFonts w:ascii="Arial" w:hAnsi="Arial" w:cs="Arial"/>
        </w:rPr>
        <w:t xml:space="preserve"> reappointed if </w:t>
      </w:r>
      <w:r w:rsidR="00FF2A4B" w:rsidRPr="165DA3DC">
        <w:rPr>
          <w:rFonts w:ascii="Arial" w:hAnsi="Arial" w:cs="Arial"/>
        </w:rPr>
        <w:t>they have</w:t>
      </w:r>
      <w:r w:rsidR="0017718B" w:rsidRPr="165DA3DC">
        <w:rPr>
          <w:rFonts w:ascii="Arial" w:hAnsi="Arial" w:cs="Arial"/>
        </w:rPr>
        <w:t xml:space="preserve"> not been terminated and if</w:t>
      </w:r>
      <w:r w:rsidR="00FF2A4B" w:rsidRPr="165DA3DC">
        <w:rPr>
          <w:rFonts w:ascii="Arial" w:hAnsi="Arial" w:cs="Arial"/>
        </w:rPr>
        <w:t xml:space="preserve"> they</w:t>
      </w:r>
      <w:r w:rsidR="0071251C" w:rsidRPr="165DA3DC">
        <w:rPr>
          <w:rFonts w:ascii="Arial" w:hAnsi="Arial" w:cs="Arial"/>
        </w:rPr>
        <w:t xml:space="preserve"> had a faculty </w:t>
      </w:r>
      <w:r w:rsidR="001C0C4A" w:rsidRPr="165DA3DC">
        <w:rPr>
          <w:rFonts w:ascii="Arial" w:hAnsi="Arial" w:cs="Arial"/>
        </w:rPr>
        <w:t>appointment</w:t>
      </w:r>
      <w:r w:rsidR="0071251C" w:rsidRPr="165DA3DC">
        <w:rPr>
          <w:rFonts w:ascii="Arial" w:hAnsi="Arial" w:cs="Arial"/>
        </w:rPr>
        <w:t xml:space="preserve"> th</w:t>
      </w:r>
      <w:r w:rsidR="00D011B2" w:rsidRPr="165DA3DC">
        <w:rPr>
          <w:rFonts w:ascii="Arial" w:hAnsi="Arial" w:cs="Arial"/>
        </w:rPr>
        <w:t xml:space="preserve">e previous semester or summer.  </w:t>
      </w:r>
      <w:proofErr w:type="gramStart"/>
      <w:r w:rsidR="0071251C" w:rsidRPr="165DA3DC">
        <w:rPr>
          <w:rFonts w:ascii="Arial" w:hAnsi="Arial" w:cs="Arial"/>
        </w:rPr>
        <w:t>Assuming that</w:t>
      </w:r>
      <w:proofErr w:type="gramEnd"/>
      <w:r w:rsidR="0071251C" w:rsidRPr="165DA3DC">
        <w:rPr>
          <w:rFonts w:ascii="Arial" w:hAnsi="Arial" w:cs="Arial"/>
        </w:rPr>
        <w:t xml:space="preserve"> the favorable</w:t>
      </w:r>
      <w:r w:rsidR="00264A45" w:rsidRPr="165DA3DC">
        <w:rPr>
          <w:rFonts w:ascii="Arial" w:hAnsi="Arial" w:cs="Arial"/>
        </w:rPr>
        <w:t xml:space="preserve"> annual</w:t>
      </w:r>
      <w:r w:rsidR="00C67AC2" w:rsidRPr="165DA3DC">
        <w:rPr>
          <w:rFonts w:ascii="Arial" w:hAnsi="Arial" w:cs="Arial"/>
        </w:rPr>
        <w:t xml:space="preserve"> evaluations cited in Section</w:t>
      </w:r>
      <w:r w:rsidR="0071251C" w:rsidRPr="165DA3DC">
        <w:rPr>
          <w:rFonts w:ascii="Arial" w:hAnsi="Arial" w:cs="Arial"/>
        </w:rPr>
        <w:t xml:space="preserve"> </w:t>
      </w:r>
      <w:r w:rsidR="002A6AB1" w:rsidRPr="165DA3DC">
        <w:rPr>
          <w:rFonts w:ascii="Arial" w:hAnsi="Arial" w:cs="Arial"/>
        </w:rPr>
        <w:t>0</w:t>
      </w:r>
      <w:r w:rsidR="00FF2A4B" w:rsidRPr="165DA3DC">
        <w:rPr>
          <w:rFonts w:ascii="Arial" w:hAnsi="Arial" w:cs="Arial"/>
        </w:rPr>
        <w:t>6</w:t>
      </w:r>
      <w:r w:rsidR="002A6AB1" w:rsidRPr="165DA3DC">
        <w:rPr>
          <w:rFonts w:ascii="Arial" w:hAnsi="Arial" w:cs="Arial"/>
        </w:rPr>
        <w:t>.0</w:t>
      </w:r>
      <w:r w:rsidR="00FF2A4B" w:rsidRPr="165DA3DC">
        <w:rPr>
          <w:rFonts w:ascii="Arial" w:hAnsi="Arial" w:cs="Arial"/>
        </w:rPr>
        <w:t>4 a.</w:t>
      </w:r>
      <w:r w:rsidR="0071251C" w:rsidRPr="165DA3DC">
        <w:rPr>
          <w:rFonts w:ascii="Arial" w:hAnsi="Arial" w:cs="Arial"/>
        </w:rPr>
        <w:t xml:space="preserve"> are on file in the department, the only paperwork required to reappoint </w:t>
      </w:r>
      <w:r w:rsidR="00B56BE0" w:rsidRPr="165DA3DC">
        <w:rPr>
          <w:rFonts w:ascii="Arial" w:hAnsi="Arial" w:cs="Arial"/>
        </w:rPr>
        <w:t>temporary, no</w:t>
      </w:r>
      <w:r w:rsidR="007C069D" w:rsidRPr="165DA3DC">
        <w:rPr>
          <w:rFonts w:ascii="Arial" w:hAnsi="Arial" w:cs="Arial"/>
        </w:rPr>
        <w:t>n-continuing faculty member</w:t>
      </w:r>
      <w:r w:rsidR="00FF2A4B" w:rsidRPr="165DA3DC">
        <w:rPr>
          <w:rFonts w:ascii="Arial" w:hAnsi="Arial" w:cs="Arial"/>
        </w:rPr>
        <w:t>s</w:t>
      </w:r>
      <w:r w:rsidR="007C069D" w:rsidRPr="165DA3DC">
        <w:rPr>
          <w:rFonts w:ascii="Arial" w:hAnsi="Arial" w:cs="Arial"/>
        </w:rPr>
        <w:t xml:space="preserve"> </w:t>
      </w:r>
      <w:r w:rsidR="00E92AFF">
        <w:rPr>
          <w:rFonts w:ascii="Arial" w:hAnsi="Arial" w:cs="Arial"/>
        </w:rPr>
        <w:t>are</w:t>
      </w:r>
      <w:r w:rsidR="007C069D" w:rsidRPr="165DA3DC">
        <w:rPr>
          <w:rFonts w:ascii="Arial" w:hAnsi="Arial" w:cs="Arial"/>
        </w:rPr>
        <w:t xml:space="preserve"> </w:t>
      </w:r>
      <w:r w:rsidR="00B56BE0" w:rsidRPr="165DA3DC">
        <w:rPr>
          <w:rFonts w:ascii="Arial" w:hAnsi="Arial" w:cs="Arial"/>
        </w:rPr>
        <w:t>the appropriate</w:t>
      </w:r>
      <w:r w:rsidR="0071251C" w:rsidRPr="165DA3DC">
        <w:rPr>
          <w:rFonts w:ascii="Arial" w:hAnsi="Arial" w:cs="Arial"/>
        </w:rPr>
        <w:t xml:space="preserve"> contracting form</w:t>
      </w:r>
      <w:r w:rsidR="00B56BE0" w:rsidRPr="165DA3DC">
        <w:rPr>
          <w:rFonts w:ascii="Arial" w:hAnsi="Arial" w:cs="Arial"/>
        </w:rPr>
        <w:t xml:space="preserve"> and </w:t>
      </w:r>
      <w:r w:rsidR="00121BC8" w:rsidRPr="165DA3DC">
        <w:rPr>
          <w:rFonts w:ascii="Arial" w:hAnsi="Arial" w:cs="Arial"/>
        </w:rPr>
        <w:t xml:space="preserve">a Personnel Change </w:t>
      </w:r>
      <w:r w:rsidR="00C67AC2" w:rsidRPr="165DA3DC">
        <w:rPr>
          <w:rFonts w:ascii="Arial" w:hAnsi="Arial" w:cs="Arial"/>
        </w:rPr>
        <w:t xml:space="preserve">Request </w:t>
      </w:r>
      <w:r w:rsidR="001E3F9B" w:rsidRPr="165DA3DC">
        <w:rPr>
          <w:rFonts w:ascii="Arial" w:hAnsi="Arial" w:cs="Arial"/>
        </w:rPr>
        <w:t>(PCR)</w:t>
      </w:r>
      <w:r w:rsidR="00E92AFF">
        <w:rPr>
          <w:rFonts w:ascii="Arial" w:hAnsi="Arial" w:cs="Arial"/>
        </w:rPr>
        <w:t xml:space="preserve"> </w:t>
      </w:r>
      <w:r w:rsidR="00C67AC2" w:rsidRPr="165DA3DC">
        <w:rPr>
          <w:rFonts w:ascii="Arial" w:hAnsi="Arial" w:cs="Arial"/>
        </w:rPr>
        <w:t>f</w:t>
      </w:r>
      <w:r w:rsidR="00121BC8" w:rsidRPr="165DA3DC">
        <w:rPr>
          <w:rFonts w:ascii="Arial" w:hAnsi="Arial" w:cs="Arial"/>
        </w:rPr>
        <w:t xml:space="preserve">orm. </w:t>
      </w:r>
      <w:r w:rsidR="007C069D" w:rsidRPr="165DA3DC">
        <w:rPr>
          <w:rFonts w:ascii="Arial" w:hAnsi="Arial" w:cs="Arial"/>
        </w:rPr>
        <w:t>A PCR is required to reappoi</w:t>
      </w:r>
      <w:r w:rsidR="00C67AC2" w:rsidRPr="165DA3DC">
        <w:rPr>
          <w:rFonts w:ascii="Arial" w:hAnsi="Arial" w:cs="Arial"/>
        </w:rPr>
        <w:t>nt a per</w:t>
      </w:r>
      <w:r w:rsidR="00C75FB2" w:rsidRPr="165DA3DC">
        <w:rPr>
          <w:rFonts w:ascii="Arial" w:hAnsi="Arial" w:cs="Arial"/>
        </w:rPr>
        <w:t>-</w:t>
      </w:r>
      <w:r w:rsidR="00121BC8" w:rsidRPr="165DA3DC">
        <w:rPr>
          <w:rFonts w:ascii="Arial" w:hAnsi="Arial" w:cs="Arial"/>
        </w:rPr>
        <w:t>course faculty member.</w:t>
      </w:r>
      <w:r w:rsidR="007C069D" w:rsidRPr="165DA3DC">
        <w:rPr>
          <w:rFonts w:ascii="Arial" w:hAnsi="Arial" w:cs="Arial"/>
        </w:rPr>
        <w:t xml:space="preserve"> </w:t>
      </w:r>
      <w:r w:rsidR="00B56BE0" w:rsidRPr="165DA3DC">
        <w:rPr>
          <w:rFonts w:ascii="Arial" w:hAnsi="Arial" w:cs="Arial"/>
        </w:rPr>
        <w:t>PCRs are not required for FTE appointments unless there is a change in pay, FTE, or cost distribution.</w:t>
      </w:r>
      <w:r w:rsidR="00052F5F" w:rsidRPr="165DA3DC">
        <w:rPr>
          <w:rFonts w:ascii="Arial" w:hAnsi="Arial" w:cs="Arial"/>
        </w:rPr>
        <w:t xml:space="preserve"> </w:t>
      </w:r>
    </w:p>
    <w:p w14:paraId="2C2ED7B1" w14:textId="77777777" w:rsidR="0071251C" w:rsidRPr="00D04A6B" w:rsidRDefault="0071251C" w:rsidP="0032156D">
      <w:pPr>
        <w:ind w:left="1800" w:right="-440" w:hanging="360"/>
        <w:rPr>
          <w:rFonts w:ascii="Arial" w:hAnsi="Arial" w:cs="Arial"/>
          <w:szCs w:val="24"/>
        </w:rPr>
      </w:pPr>
      <w:r w:rsidRPr="00D04A6B">
        <w:rPr>
          <w:rFonts w:ascii="Arial" w:hAnsi="Arial" w:cs="Arial"/>
          <w:szCs w:val="24"/>
        </w:rPr>
        <w:t xml:space="preserve"> </w:t>
      </w:r>
    </w:p>
    <w:p w14:paraId="1C155DFF" w14:textId="76EEACD2" w:rsidR="0071251C" w:rsidRPr="00D04A6B" w:rsidRDefault="0032156D" w:rsidP="165DA3DC">
      <w:pPr>
        <w:ind w:left="1800" w:right="-440" w:hanging="360"/>
        <w:rPr>
          <w:rFonts w:ascii="Arial" w:hAnsi="Arial" w:cs="Arial"/>
        </w:rPr>
      </w:pPr>
      <w:r w:rsidRPr="165DA3DC">
        <w:rPr>
          <w:rFonts w:ascii="Arial" w:hAnsi="Arial" w:cs="Arial"/>
        </w:rPr>
        <w:t>b.</w:t>
      </w:r>
      <w:r>
        <w:tab/>
      </w:r>
      <w:r w:rsidR="00FF2A4B" w:rsidRPr="165DA3DC">
        <w:rPr>
          <w:rFonts w:ascii="Arial" w:hAnsi="Arial" w:cs="Arial"/>
        </w:rPr>
        <w:t>F</w:t>
      </w:r>
      <w:r w:rsidR="00052F5F" w:rsidRPr="165DA3DC">
        <w:rPr>
          <w:rFonts w:ascii="Arial" w:hAnsi="Arial" w:cs="Arial"/>
        </w:rPr>
        <w:t>aculty member</w:t>
      </w:r>
      <w:r w:rsidR="00FF2A4B" w:rsidRPr="165DA3DC">
        <w:rPr>
          <w:rFonts w:ascii="Arial" w:hAnsi="Arial" w:cs="Arial"/>
        </w:rPr>
        <w:t>s</w:t>
      </w:r>
      <w:r w:rsidR="00052F5F" w:rsidRPr="165DA3DC">
        <w:rPr>
          <w:rFonts w:ascii="Arial" w:hAnsi="Arial" w:cs="Arial"/>
        </w:rPr>
        <w:t xml:space="preserve"> </w:t>
      </w:r>
      <w:r w:rsidR="00FF2A4B" w:rsidRPr="165DA3DC">
        <w:rPr>
          <w:rFonts w:ascii="Arial" w:hAnsi="Arial" w:cs="Arial"/>
        </w:rPr>
        <w:t>are</w:t>
      </w:r>
      <w:r w:rsidR="00052F5F" w:rsidRPr="165DA3DC">
        <w:rPr>
          <w:rFonts w:ascii="Arial" w:hAnsi="Arial" w:cs="Arial"/>
        </w:rPr>
        <w:t xml:space="preserve"> rehired if </w:t>
      </w:r>
      <w:r w:rsidR="00FF2A4B" w:rsidRPr="165DA3DC">
        <w:rPr>
          <w:rFonts w:ascii="Arial" w:hAnsi="Arial" w:cs="Arial"/>
        </w:rPr>
        <w:t>they have</w:t>
      </w:r>
      <w:r w:rsidR="0071251C" w:rsidRPr="165DA3DC">
        <w:rPr>
          <w:rFonts w:ascii="Arial" w:hAnsi="Arial" w:cs="Arial"/>
        </w:rPr>
        <w:t xml:space="preserve"> been through the </w:t>
      </w:r>
      <w:r w:rsidR="002D0746" w:rsidRPr="165DA3DC">
        <w:rPr>
          <w:rFonts w:ascii="Arial" w:hAnsi="Arial" w:cs="Arial"/>
        </w:rPr>
        <w:t xml:space="preserve">separation </w:t>
      </w:r>
      <w:r w:rsidR="0071251C" w:rsidRPr="165DA3DC">
        <w:rPr>
          <w:rFonts w:ascii="Arial" w:hAnsi="Arial" w:cs="Arial"/>
        </w:rPr>
        <w:t>process</w:t>
      </w:r>
      <w:r w:rsidR="00B10B24" w:rsidRPr="165DA3DC">
        <w:rPr>
          <w:rFonts w:ascii="Arial" w:hAnsi="Arial" w:cs="Arial"/>
        </w:rPr>
        <w:t>.</w:t>
      </w:r>
      <w:r w:rsidR="00121BC8" w:rsidRPr="165DA3DC">
        <w:rPr>
          <w:rFonts w:ascii="Arial" w:hAnsi="Arial" w:cs="Arial"/>
        </w:rPr>
        <w:t xml:space="preserve"> </w:t>
      </w:r>
      <w:proofErr w:type="gramStart"/>
      <w:r w:rsidR="0071251C" w:rsidRPr="165DA3DC">
        <w:rPr>
          <w:rFonts w:ascii="Arial" w:hAnsi="Arial" w:cs="Arial"/>
        </w:rPr>
        <w:t>Assuming that</w:t>
      </w:r>
      <w:proofErr w:type="gramEnd"/>
      <w:r w:rsidR="0071251C" w:rsidRPr="165DA3DC">
        <w:rPr>
          <w:rFonts w:ascii="Arial" w:hAnsi="Arial" w:cs="Arial"/>
        </w:rPr>
        <w:t xml:space="preserve"> the favorabl</w:t>
      </w:r>
      <w:r w:rsidR="00C67AC2" w:rsidRPr="165DA3DC">
        <w:rPr>
          <w:rFonts w:ascii="Arial" w:hAnsi="Arial" w:cs="Arial"/>
        </w:rPr>
        <w:t>e evaluations cited in Section</w:t>
      </w:r>
      <w:r w:rsidR="0071251C" w:rsidRPr="165DA3DC">
        <w:rPr>
          <w:rFonts w:ascii="Arial" w:hAnsi="Arial" w:cs="Arial"/>
        </w:rPr>
        <w:t xml:space="preserve"> </w:t>
      </w:r>
      <w:r w:rsidR="00264A45" w:rsidRPr="165DA3DC">
        <w:rPr>
          <w:rFonts w:ascii="Arial" w:hAnsi="Arial" w:cs="Arial"/>
        </w:rPr>
        <w:t>0</w:t>
      </w:r>
      <w:r w:rsidR="00FF2A4B" w:rsidRPr="165DA3DC">
        <w:rPr>
          <w:rFonts w:ascii="Arial" w:hAnsi="Arial" w:cs="Arial"/>
        </w:rPr>
        <w:t>6</w:t>
      </w:r>
      <w:r w:rsidR="002A6AB1" w:rsidRPr="165DA3DC">
        <w:rPr>
          <w:rFonts w:ascii="Arial" w:hAnsi="Arial" w:cs="Arial"/>
        </w:rPr>
        <w:t>.0</w:t>
      </w:r>
      <w:r w:rsidR="00FF2A4B" w:rsidRPr="165DA3DC">
        <w:rPr>
          <w:rFonts w:ascii="Arial" w:hAnsi="Arial" w:cs="Arial"/>
        </w:rPr>
        <w:t>4 a.</w:t>
      </w:r>
      <w:r w:rsidR="00C75FB2" w:rsidRPr="165DA3DC">
        <w:rPr>
          <w:rFonts w:ascii="Arial" w:hAnsi="Arial" w:cs="Arial"/>
        </w:rPr>
        <w:t xml:space="preserve"> </w:t>
      </w:r>
      <w:r w:rsidR="0071251C" w:rsidRPr="165DA3DC">
        <w:rPr>
          <w:rFonts w:ascii="Arial" w:hAnsi="Arial" w:cs="Arial"/>
        </w:rPr>
        <w:t xml:space="preserve">are on file in the department, the paperwork required to rehire </w:t>
      </w:r>
      <w:r w:rsidR="185B7959" w:rsidRPr="165DA3DC">
        <w:rPr>
          <w:rFonts w:ascii="Arial" w:hAnsi="Arial" w:cs="Arial"/>
        </w:rPr>
        <w:t>faculty</w:t>
      </w:r>
      <w:r w:rsidR="0071251C" w:rsidRPr="165DA3DC">
        <w:rPr>
          <w:rFonts w:ascii="Arial" w:hAnsi="Arial" w:cs="Arial"/>
        </w:rPr>
        <w:t xml:space="preserve"> is similar to that of</w:t>
      </w:r>
      <w:r w:rsidR="00121BC8" w:rsidRPr="165DA3DC">
        <w:rPr>
          <w:rFonts w:ascii="Arial" w:hAnsi="Arial" w:cs="Arial"/>
        </w:rPr>
        <w:t xml:space="preserve"> a newly hired faculty member. </w:t>
      </w:r>
      <w:r w:rsidR="0071251C" w:rsidRPr="165DA3DC">
        <w:rPr>
          <w:rFonts w:ascii="Arial" w:hAnsi="Arial" w:cs="Arial"/>
        </w:rPr>
        <w:t xml:space="preserve">Prior hiring documents are maintained by </w:t>
      </w:r>
      <w:r w:rsidR="00347ACD" w:rsidRPr="165DA3DC">
        <w:rPr>
          <w:rFonts w:ascii="Arial" w:hAnsi="Arial" w:cs="Arial"/>
        </w:rPr>
        <w:t>Faculty and Academic Resources</w:t>
      </w:r>
      <w:r w:rsidR="63495930" w:rsidRPr="165DA3DC">
        <w:rPr>
          <w:rFonts w:ascii="Arial" w:hAnsi="Arial" w:cs="Arial"/>
        </w:rPr>
        <w:t xml:space="preserve"> based on University Re</w:t>
      </w:r>
      <w:r w:rsidR="6426EA84" w:rsidRPr="165DA3DC">
        <w:rPr>
          <w:rFonts w:ascii="Arial" w:hAnsi="Arial" w:cs="Arial"/>
        </w:rPr>
        <w:t>cords R</w:t>
      </w:r>
      <w:r w:rsidR="70019FD1" w:rsidRPr="165DA3DC">
        <w:rPr>
          <w:rFonts w:ascii="Arial" w:hAnsi="Arial" w:cs="Arial"/>
        </w:rPr>
        <w:t>e</w:t>
      </w:r>
      <w:r w:rsidR="63495930" w:rsidRPr="165DA3DC">
        <w:rPr>
          <w:rFonts w:ascii="Arial" w:hAnsi="Arial" w:cs="Arial"/>
        </w:rPr>
        <w:t>tention</w:t>
      </w:r>
      <w:r w:rsidR="4A40E18D" w:rsidRPr="165DA3DC">
        <w:rPr>
          <w:rFonts w:ascii="Arial" w:hAnsi="Arial" w:cs="Arial"/>
        </w:rPr>
        <w:t xml:space="preserve"> PER </w:t>
      </w:r>
      <w:r w:rsidR="001C0C4A" w:rsidRPr="165DA3DC">
        <w:rPr>
          <w:rFonts w:ascii="Arial" w:hAnsi="Arial" w:cs="Arial"/>
        </w:rPr>
        <w:t xml:space="preserve">530, </w:t>
      </w:r>
      <w:r w:rsidR="00E92AFF" w:rsidRPr="165DA3DC">
        <w:rPr>
          <w:rFonts w:ascii="Arial" w:hAnsi="Arial" w:cs="Arial"/>
        </w:rPr>
        <w:t>–</w:t>
      </w:r>
      <w:r w:rsidR="00E92AFF">
        <w:rPr>
          <w:rFonts w:ascii="Arial" w:hAnsi="Arial" w:cs="Arial"/>
        </w:rPr>
        <w:t xml:space="preserve"> </w:t>
      </w:r>
      <w:r w:rsidR="667587D5" w:rsidRPr="165DA3DC">
        <w:rPr>
          <w:rFonts w:ascii="Arial" w:hAnsi="Arial" w:cs="Arial"/>
        </w:rPr>
        <w:t>Personnel Files – Faculty, Adjunct.  The</w:t>
      </w:r>
      <w:r w:rsidR="0071251C" w:rsidRPr="165DA3DC">
        <w:rPr>
          <w:rFonts w:ascii="Arial" w:hAnsi="Arial" w:cs="Arial"/>
        </w:rPr>
        <w:t xml:space="preserve"> department should verify which documents are needed to complete a contracting packet for rehired </w:t>
      </w:r>
      <w:r w:rsidR="5210F514" w:rsidRPr="165DA3DC">
        <w:rPr>
          <w:rFonts w:ascii="Arial" w:hAnsi="Arial" w:cs="Arial"/>
        </w:rPr>
        <w:t>faculty</w:t>
      </w:r>
      <w:r w:rsidR="0071251C" w:rsidRPr="165DA3DC">
        <w:rPr>
          <w:rFonts w:ascii="Arial" w:hAnsi="Arial" w:cs="Arial"/>
        </w:rPr>
        <w:t>.</w:t>
      </w:r>
    </w:p>
    <w:p w14:paraId="7AC3B80E" w14:textId="77777777" w:rsidR="0071251C" w:rsidRPr="00D04A6B" w:rsidRDefault="0071251C" w:rsidP="0032156D">
      <w:pPr>
        <w:ind w:left="1800" w:right="-440" w:hanging="360"/>
        <w:rPr>
          <w:rFonts w:ascii="Arial" w:hAnsi="Arial" w:cs="Arial"/>
          <w:szCs w:val="24"/>
        </w:rPr>
      </w:pPr>
    </w:p>
    <w:p w14:paraId="4178E8AC" w14:textId="2B8E0B29" w:rsidR="0071251C" w:rsidRPr="00D04A6B" w:rsidRDefault="0032156D" w:rsidP="0032156D">
      <w:pPr>
        <w:ind w:left="1440" w:right="-440" w:hanging="720"/>
        <w:rPr>
          <w:rFonts w:ascii="Arial" w:hAnsi="Arial" w:cs="Arial"/>
          <w:szCs w:val="24"/>
        </w:rPr>
      </w:pPr>
      <w:r w:rsidRPr="00D04A6B">
        <w:rPr>
          <w:rFonts w:ascii="Arial" w:hAnsi="Arial" w:cs="Arial"/>
          <w:szCs w:val="24"/>
        </w:rPr>
        <w:t>0</w:t>
      </w:r>
      <w:r w:rsidR="009F29E0" w:rsidRPr="00D04A6B">
        <w:rPr>
          <w:rFonts w:ascii="Arial" w:hAnsi="Arial" w:cs="Arial"/>
          <w:szCs w:val="24"/>
        </w:rPr>
        <w:t>6</w:t>
      </w:r>
      <w:r w:rsidRPr="00D04A6B">
        <w:rPr>
          <w:rFonts w:ascii="Arial" w:hAnsi="Arial" w:cs="Arial"/>
          <w:szCs w:val="24"/>
        </w:rPr>
        <w:t>.03</w:t>
      </w:r>
      <w:r w:rsidRPr="00D04A6B">
        <w:rPr>
          <w:rFonts w:ascii="Arial" w:hAnsi="Arial" w:cs="Arial"/>
          <w:szCs w:val="24"/>
        </w:rPr>
        <w:tab/>
      </w:r>
      <w:r w:rsidR="0071251C" w:rsidRPr="00D04A6B">
        <w:rPr>
          <w:rFonts w:ascii="Arial" w:hAnsi="Arial" w:cs="Arial"/>
          <w:szCs w:val="24"/>
        </w:rPr>
        <w:t xml:space="preserve">The following guidelines should be used for the hiring of </w:t>
      </w:r>
      <w:r w:rsidR="00216601" w:rsidRPr="00D04A6B">
        <w:rPr>
          <w:rFonts w:ascii="Arial" w:hAnsi="Arial" w:cs="Arial"/>
          <w:szCs w:val="24"/>
        </w:rPr>
        <w:t xml:space="preserve">temporary, non-continuing </w:t>
      </w:r>
      <w:r w:rsidR="0071251C" w:rsidRPr="00D04A6B">
        <w:rPr>
          <w:rFonts w:ascii="Arial" w:hAnsi="Arial" w:cs="Arial"/>
          <w:szCs w:val="24"/>
        </w:rPr>
        <w:t xml:space="preserve">faculty: </w:t>
      </w:r>
    </w:p>
    <w:p w14:paraId="5682E46D" w14:textId="77777777" w:rsidR="0071251C" w:rsidRPr="00D04A6B" w:rsidRDefault="0071251C" w:rsidP="00D011B2">
      <w:pPr>
        <w:ind w:right="-440"/>
        <w:rPr>
          <w:rFonts w:ascii="Arial" w:hAnsi="Arial" w:cs="Arial"/>
          <w:szCs w:val="24"/>
        </w:rPr>
      </w:pPr>
    </w:p>
    <w:p w14:paraId="7682108C" w14:textId="77777777" w:rsidR="0071251C" w:rsidRPr="00D04A6B" w:rsidRDefault="0032156D" w:rsidP="0032156D">
      <w:pPr>
        <w:tabs>
          <w:tab w:val="left" w:pos="720"/>
        </w:tabs>
        <w:ind w:left="1800" w:right="-440" w:hanging="360"/>
        <w:rPr>
          <w:rFonts w:ascii="Arial" w:hAnsi="Arial" w:cs="Arial"/>
          <w:szCs w:val="24"/>
        </w:rPr>
      </w:pPr>
      <w:r w:rsidRPr="00D04A6B">
        <w:rPr>
          <w:rFonts w:ascii="Arial" w:hAnsi="Arial" w:cs="Arial"/>
          <w:szCs w:val="24"/>
        </w:rPr>
        <w:t>a.</w:t>
      </w:r>
      <w:r w:rsidRPr="00D04A6B">
        <w:rPr>
          <w:rFonts w:ascii="Arial" w:hAnsi="Arial" w:cs="Arial"/>
          <w:szCs w:val="24"/>
        </w:rPr>
        <w:tab/>
      </w:r>
      <w:r w:rsidR="0071251C" w:rsidRPr="00D04A6B">
        <w:rPr>
          <w:rFonts w:ascii="Arial" w:hAnsi="Arial" w:cs="Arial"/>
          <w:szCs w:val="24"/>
        </w:rPr>
        <w:t xml:space="preserve">Hiring of all faculty should be done as early as possible before the start of classes in a particular semester. </w:t>
      </w:r>
    </w:p>
    <w:p w14:paraId="76C1BAB9" w14:textId="77777777" w:rsidR="0071251C" w:rsidRPr="00D04A6B" w:rsidRDefault="0071251C" w:rsidP="0032156D">
      <w:pPr>
        <w:ind w:left="1800" w:right="-440" w:hanging="360"/>
        <w:rPr>
          <w:rFonts w:ascii="Arial" w:hAnsi="Arial" w:cs="Arial"/>
          <w:szCs w:val="24"/>
        </w:rPr>
      </w:pPr>
      <w:r w:rsidRPr="00D04A6B">
        <w:rPr>
          <w:rFonts w:ascii="Arial" w:hAnsi="Arial" w:cs="Arial"/>
          <w:szCs w:val="24"/>
        </w:rPr>
        <w:t xml:space="preserve"> </w:t>
      </w:r>
    </w:p>
    <w:p w14:paraId="012552C2" w14:textId="77777777" w:rsidR="0071251C" w:rsidRPr="00D04A6B" w:rsidRDefault="0032156D" w:rsidP="0032156D">
      <w:pPr>
        <w:tabs>
          <w:tab w:val="left" w:pos="720"/>
          <w:tab w:val="left" w:pos="990"/>
        </w:tabs>
        <w:ind w:left="1800" w:right="-440" w:hanging="360"/>
        <w:rPr>
          <w:rFonts w:ascii="Arial" w:hAnsi="Arial" w:cs="Arial"/>
          <w:szCs w:val="24"/>
        </w:rPr>
      </w:pPr>
      <w:r w:rsidRPr="00D04A6B">
        <w:rPr>
          <w:rFonts w:ascii="Arial" w:hAnsi="Arial" w:cs="Arial"/>
          <w:szCs w:val="24"/>
        </w:rPr>
        <w:t>b.</w:t>
      </w:r>
      <w:r w:rsidRPr="00D04A6B">
        <w:rPr>
          <w:rFonts w:ascii="Arial" w:hAnsi="Arial" w:cs="Arial"/>
          <w:szCs w:val="24"/>
        </w:rPr>
        <w:tab/>
      </w:r>
      <w:r w:rsidR="008A421C" w:rsidRPr="00D04A6B">
        <w:rPr>
          <w:rFonts w:ascii="Arial" w:hAnsi="Arial" w:cs="Arial"/>
          <w:szCs w:val="24"/>
        </w:rPr>
        <w:t>Normally, a</w:t>
      </w:r>
      <w:r w:rsidR="0071251C" w:rsidRPr="00D04A6B">
        <w:rPr>
          <w:rFonts w:ascii="Arial" w:hAnsi="Arial" w:cs="Arial"/>
          <w:szCs w:val="24"/>
        </w:rPr>
        <w:t xml:space="preserve">ll </w:t>
      </w:r>
      <w:r w:rsidR="00216601" w:rsidRPr="00D04A6B">
        <w:rPr>
          <w:rFonts w:ascii="Arial" w:hAnsi="Arial" w:cs="Arial"/>
          <w:szCs w:val="24"/>
        </w:rPr>
        <w:t>temporary, non-continuing</w:t>
      </w:r>
      <w:r w:rsidR="0071251C" w:rsidRPr="00D04A6B">
        <w:rPr>
          <w:rFonts w:ascii="Arial" w:hAnsi="Arial" w:cs="Arial"/>
          <w:szCs w:val="24"/>
        </w:rPr>
        <w:t xml:space="preserve"> faculty should be hired and </w:t>
      </w:r>
      <w:r w:rsidRPr="00D04A6B">
        <w:rPr>
          <w:rFonts w:ascii="Arial" w:hAnsi="Arial" w:cs="Arial"/>
          <w:szCs w:val="24"/>
        </w:rPr>
        <w:t>a</w:t>
      </w:r>
      <w:r w:rsidR="0071251C" w:rsidRPr="00D04A6B">
        <w:rPr>
          <w:rFonts w:ascii="Arial" w:hAnsi="Arial" w:cs="Arial"/>
          <w:szCs w:val="24"/>
        </w:rPr>
        <w:t>ssigned classes at least 30 days prior to the start of the semest</w:t>
      </w:r>
      <w:r w:rsidR="00C95A3A" w:rsidRPr="00D04A6B">
        <w:rPr>
          <w:rFonts w:ascii="Arial" w:hAnsi="Arial" w:cs="Arial"/>
          <w:szCs w:val="24"/>
        </w:rPr>
        <w:t xml:space="preserve">er to allow </w:t>
      </w:r>
      <w:r w:rsidR="008144BC" w:rsidRPr="00D04A6B">
        <w:rPr>
          <w:rFonts w:ascii="Arial" w:hAnsi="Arial" w:cs="Arial"/>
          <w:szCs w:val="24"/>
        </w:rPr>
        <w:t>adequate time</w:t>
      </w:r>
      <w:r w:rsidR="0071251C" w:rsidRPr="00D04A6B">
        <w:rPr>
          <w:rFonts w:ascii="Arial" w:hAnsi="Arial" w:cs="Arial"/>
          <w:szCs w:val="24"/>
        </w:rPr>
        <w:t xml:space="preserve"> to </w:t>
      </w:r>
      <w:r w:rsidR="00C67AC2" w:rsidRPr="00D04A6B">
        <w:rPr>
          <w:rFonts w:ascii="Arial" w:hAnsi="Arial" w:cs="Arial"/>
          <w:szCs w:val="24"/>
        </w:rPr>
        <w:t xml:space="preserve">properly </w:t>
      </w:r>
      <w:r w:rsidR="0071251C" w:rsidRPr="00D04A6B">
        <w:rPr>
          <w:rFonts w:ascii="Arial" w:hAnsi="Arial" w:cs="Arial"/>
          <w:szCs w:val="24"/>
        </w:rPr>
        <w:t xml:space="preserve">prepare for teaching </w:t>
      </w:r>
      <w:r w:rsidR="00264A45" w:rsidRPr="00D04A6B">
        <w:rPr>
          <w:rFonts w:ascii="Arial" w:hAnsi="Arial" w:cs="Arial"/>
          <w:szCs w:val="24"/>
        </w:rPr>
        <w:t>these</w:t>
      </w:r>
      <w:r w:rsidR="00216601" w:rsidRPr="00D04A6B">
        <w:rPr>
          <w:rFonts w:ascii="Arial" w:hAnsi="Arial" w:cs="Arial"/>
          <w:szCs w:val="24"/>
        </w:rPr>
        <w:t xml:space="preserve"> classes. </w:t>
      </w:r>
    </w:p>
    <w:p w14:paraId="0FE48038" w14:textId="77777777" w:rsidR="0071251C" w:rsidRPr="00D04A6B" w:rsidRDefault="0071251C" w:rsidP="0032156D">
      <w:pPr>
        <w:ind w:left="1800" w:right="-440" w:hanging="360"/>
        <w:rPr>
          <w:rFonts w:ascii="Arial" w:hAnsi="Arial" w:cs="Arial"/>
          <w:szCs w:val="24"/>
        </w:rPr>
      </w:pPr>
      <w:r w:rsidRPr="00D04A6B">
        <w:rPr>
          <w:rFonts w:ascii="Arial" w:hAnsi="Arial" w:cs="Arial"/>
          <w:szCs w:val="24"/>
        </w:rPr>
        <w:t xml:space="preserve"> </w:t>
      </w:r>
    </w:p>
    <w:p w14:paraId="4C17B079" w14:textId="5FE01BA8" w:rsidR="0071251C" w:rsidRPr="00D04A6B" w:rsidRDefault="0032156D" w:rsidP="165DA3DC">
      <w:pPr>
        <w:ind w:left="1800" w:right="-440" w:hanging="360"/>
        <w:rPr>
          <w:rFonts w:ascii="Arial" w:hAnsi="Arial" w:cs="Arial"/>
        </w:rPr>
      </w:pPr>
      <w:r w:rsidRPr="165DA3DC">
        <w:rPr>
          <w:rFonts w:ascii="Arial" w:hAnsi="Arial" w:cs="Arial"/>
        </w:rPr>
        <w:t>c.</w:t>
      </w:r>
      <w:r>
        <w:tab/>
      </w:r>
      <w:r w:rsidR="0071251C" w:rsidRPr="165DA3DC">
        <w:rPr>
          <w:rFonts w:ascii="Arial" w:hAnsi="Arial" w:cs="Arial"/>
        </w:rPr>
        <w:t xml:space="preserve">Only in cases of an emergency, such as unexpected enrollment increases, unexpected vacancies, or similar circumstances, will the </w:t>
      </w:r>
      <w:r w:rsidR="004B67E6" w:rsidRPr="165DA3DC">
        <w:rPr>
          <w:rFonts w:ascii="Arial" w:hAnsi="Arial" w:cs="Arial"/>
        </w:rPr>
        <w:t>p</w:t>
      </w:r>
      <w:r w:rsidR="00D34B9D" w:rsidRPr="165DA3DC">
        <w:rPr>
          <w:rFonts w:ascii="Arial" w:hAnsi="Arial" w:cs="Arial"/>
        </w:rPr>
        <w:t>rovost</w:t>
      </w:r>
      <w:r w:rsidR="00E92AFF">
        <w:rPr>
          <w:rFonts w:ascii="Arial" w:hAnsi="Arial" w:cs="Arial"/>
        </w:rPr>
        <w:t xml:space="preserve"> and </w:t>
      </w:r>
      <w:r w:rsidR="00E92AFF">
        <w:rPr>
          <w:rFonts w:ascii="Arial" w:hAnsi="Arial" w:cs="Arial"/>
        </w:rPr>
        <w:lastRenderedPageBreak/>
        <w:t>EVPAA</w:t>
      </w:r>
      <w:r w:rsidR="00D34B9D" w:rsidRPr="165DA3DC">
        <w:rPr>
          <w:rFonts w:ascii="Arial" w:hAnsi="Arial" w:cs="Arial"/>
        </w:rPr>
        <w:t xml:space="preserve"> </w:t>
      </w:r>
      <w:r w:rsidR="0071251C" w:rsidRPr="165DA3DC">
        <w:rPr>
          <w:rFonts w:ascii="Arial" w:hAnsi="Arial" w:cs="Arial"/>
        </w:rPr>
        <w:t xml:space="preserve">approve the hiring of </w:t>
      </w:r>
      <w:r w:rsidR="00256C4C" w:rsidRPr="165DA3DC">
        <w:rPr>
          <w:rFonts w:ascii="Arial" w:hAnsi="Arial" w:cs="Arial"/>
        </w:rPr>
        <w:t>temporary, non-continuing</w:t>
      </w:r>
      <w:r w:rsidR="0071251C" w:rsidRPr="165DA3DC">
        <w:rPr>
          <w:rFonts w:ascii="Arial" w:hAnsi="Arial" w:cs="Arial"/>
        </w:rPr>
        <w:t xml:space="preserve"> faculty with fewer than 30 days remaining before the beginning of classes.  </w:t>
      </w:r>
    </w:p>
    <w:p w14:paraId="43D9E5EA" w14:textId="77777777" w:rsidR="00B34D1D" w:rsidRPr="00D04A6B" w:rsidRDefault="00B34D1D" w:rsidP="0032156D">
      <w:pPr>
        <w:ind w:left="1800" w:right="-446" w:hanging="360"/>
        <w:rPr>
          <w:rFonts w:ascii="Arial" w:hAnsi="Arial" w:cs="Arial"/>
          <w:szCs w:val="24"/>
        </w:rPr>
      </w:pPr>
    </w:p>
    <w:p w14:paraId="19561CF9" w14:textId="0B4825C9" w:rsidR="00B34D1D" w:rsidRPr="00D04A6B" w:rsidRDefault="0032156D" w:rsidP="165DA3DC">
      <w:pPr>
        <w:tabs>
          <w:tab w:val="left" w:pos="720"/>
        </w:tabs>
        <w:ind w:left="1800" w:right="-446" w:hanging="360"/>
        <w:rPr>
          <w:rFonts w:ascii="Arial" w:hAnsi="Arial" w:cs="Arial"/>
        </w:rPr>
      </w:pPr>
      <w:r w:rsidRPr="3077EBD2">
        <w:rPr>
          <w:rFonts w:ascii="Arial" w:hAnsi="Arial" w:cs="Arial"/>
        </w:rPr>
        <w:t>d.</w:t>
      </w:r>
      <w:r>
        <w:tab/>
      </w:r>
      <w:r w:rsidR="00B34D1D" w:rsidRPr="3077EBD2">
        <w:rPr>
          <w:rFonts w:ascii="Arial" w:hAnsi="Arial" w:cs="Arial"/>
        </w:rPr>
        <w:t xml:space="preserve">Any faculty member </w:t>
      </w:r>
      <w:r w:rsidR="004B67E6" w:rsidRPr="3077EBD2">
        <w:rPr>
          <w:rFonts w:ascii="Arial" w:hAnsi="Arial" w:cs="Arial"/>
        </w:rPr>
        <w:t>hired is required to agree</w:t>
      </w:r>
      <w:r w:rsidR="0092441C" w:rsidRPr="3077EBD2">
        <w:rPr>
          <w:rFonts w:ascii="Arial" w:hAnsi="Arial" w:cs="Arial"/>
        </w:rPr>
        <w:t xml:space="preserve"> t</w:t>
      </w:r>
      <w:r w:rsidR="00121BC8" w:rsidRPr="3077EBD2">
        <w:rPr>
          <w:rFonts w:ascii="Arial" w:hAnsi="Arial" w:cs="Arial"/>
        </w:rPr>
        <w:t>o a criminal backgro</w:t>
      </w:r>
      <w:r w:rsidR="0D286EFE" w:rsidRPr="3077EBD2">
        <w:rPr>
          <w:rFonts w:ascii="Arial" w:hAnsi="Arial" w:cs="Arial"/>
        </w:rPr>
        <w:t xml:space="preserve">und check </w:t>
      </w:r>
      <w:r w:rsidR="6031E6F0" w:rsidRPr="3077EBD2">
        <w:rPr>
          <w:rFonts w:ascii="Arial" w:hAnsi="Arial" w:cs="Arial"/>
        </w:rPr>
        <w:t>(</w:t>
      </w:r>
      <w:r w:rsidR="00862ADD">
        <w:rPr>
          <w:rFonts w:ascii="Arial" w:hAnsi="Arial" w:cs="Arial"/>
        </w:rPr>
        <w:t>s</w:t>
      </w:r>
      <w:r w:rsidR="6031E6F0" w:rsidRPr="3077EBD2">
        <w:rPr>
          <w:rFonts w:ascii="Arial" w:hAnsi="Arial" w:cs="Arial"/>
        </w:rPr>
        <w:t>e</w:t>
      </w:r>
      <w:r w:rsidR="00862ADD">
        <w:rPr>
          <w:rFonts w:ascii="Arial" w:hAnsi="Arial" w:cs="Arial"/>
        </w:rPr>
        <w:t xml:space="preserve">e </w:t>
      </w:r>
      <w:hyperlink r:id="rId27" w:history="1">
        <w:r w:rsidR="00862ADD" w:rsidRPr="00862ADD">
          <w:rPr>
            <w:rStyle w:val="Hyperlink"/>
            <w:rFonts w:ascii="Arial" w:hAnsi="Arial" w:cs="Arial"/>
          </w:rPr>
          <w:t>AA/PPS No. 0</w:t>
        </w:r>
        <w:r w:rsidR="00862ADD" w:rsidRPr="00862ADD">
          <w:rPr>
            <w:rStyle w:val="Hyperlink"/>
            <w:rFonts w:ascii="Arial" w:hAnsi="Arial" w:cs="Arial"/>
          </w:rPr>
          <w:t>4</w:t>
        </w:r>
        <w:r w:rsidR="00862ADD" w:rsidRPr="00862ADD">
          <w:rPr>
            <w:rStyle w:val="Hyperlink"/>
            <w:rFonts w:ascii="Arial" w:hAnsi="Arial" w:cs="Arial"/>
          </w:rPr>
          <w:t>.01.10</w:t>
        </w:r>
      </w:hyperlink>
      <w:r w:rsidR="00862ADD">
        <w:rPr>
          <w:rFonts w:ascii="Arial" w:hAnsi="Arial" w:cs="Arial"/>
        </w:rPr>
        <w:t>,</w:t>
      </w:r>
      <w:r w:rsidR="66987D54" w:rsidRPr="3077EBD2">
        <w:rPr>
          <w:rFonts w:ascii="Arial" w:hAnsi="Arial" w:cs="Arial"/>
        </w:rPr>
        <w:t xml:space="preserve"> </w:t>
      </w:r>
      <w:r w:rsidR="00862ADD">
        <w:rPr>
          <w:rFonts w:ascii="Arial" w:hAnsi="Arial" w:cs="Arial"/>
        </w:rPr>
        <w:t xml:space="preserve">Faculty </w:t>
      </w:r>
      <w:r w:rsidR="00D07F9F" w:rsidRPr="3077EBD2">
        <w:rPr>
          <w:rFonts w:ascii="Arial" w:hAnsi="Arial" w:cs="Arial"/>
        </w:rPr>
        <w:t>Background Checks</w:t>
      </w:r>
      <w:r w:rsidR="00347ACD" w:rsidRPr="3077EBD2">
        <w:rPr>
          <w:rStyle w:val="Hyperlink"/>
          <w:rFonts w:ascii="Arial" w:hAnsi="Arial" w:cs="Arial"/>
          <w:color w:val="auto"/>
          <w:u w:val="none"/>
        </w:rPr>
        <w:t xml:space="preserve"> and Self-Reporting Requirements</w:t>
      </w:r>
      <w:r w:rsidR="00862ADD">
        <w:rPr>
          <w:rStyle w:val="Hyperlink"/>
          <w:rFonts w:ascii="Arial" w:hAnsi="Arial" w:cs="Arial"/>
          <w:color w:val="auto"/>
          <w:u w:val="none"/>
        </w:rPr>
        <w:t xml:space="preserve"> for more information</w:t>
      </w:r>
      <w:r w:rsidR="00C75FB2" w:rsidRPr="3077EBD2">
        <w:rPr>
          <w:rStyle w:val="Hyperlink"/>
          <w:rFonts w:ascii="Arial" w:hAnsi="Arial" w:cs="Arial"/>
          <w:color w:val="auto"/>
          <w:u w:val="none"/>
        </w:rPr>
        <w:t>)</w:t>
      </w:r>
      <w:r w:rsidR="0092441C" w:rsidRPr="3077EBD2">
        <w:rPr>
          <w:rFonts w:ascii="Arial" w:hAnsi="Arial" w:cs="Arial"/>
        </w:rPr>
        <w:t>.</w:t>
      </w:r>
      <w:r>
        <w:tab/>
      </w:r>
    </w:p>
    <w:p w14:paraId="17A24391" w14:textId="77777777" w:rsidR="0071251C" w:rsidRPr="00D04A6B" w:rsidRDefault="0071251C" w:rsidP="0032156D">
      <w:pPr>
        <w:ind w:left="1800" w:right="-440" w:hanging="360"/>
        <w:rPr>
          <w:rFonts w:ascii="Arial" w:hAnsi="Arial" w:cs="Arial"/>
          <w:szCs w:val="24"/>
        </w:rPr>
      </w:pPr>
      <w:r w:rsidRPr="00D04A6B">
        <w:rPr>
          <w:rFonts w:ascii="Arial" w:hAnsi="Arial" w:cs="Arial"/>
          <w:szCs w:val="24"/>
        </w:rPr>
        <w:t xml:space="preserve"> </w:t>
      </w:r>
    </w:p>
    <w:p w14:paraId="4706D39D" w14:textId="128AB158" w:rsidR="0071251C" w:rsidRPr="00D04A6B" w:rsidRDefault="0032156D" w:rsidP="0032156D">
      <w:pPr>
        <w:ind w:left="1440" w:right="-440" w:hanging="720"/>
        <w:rPr>
          <w:rFonts w:ascii="Arial" w:hAnsi="Arial" w:cs="Arial"/>
          <w:szCs w:val="24"/>
        </w:rPr>
      </w:pPr>
      <w:r w:rsidRPr="00D04A6B">
        <w:rPr>
          <w:rFonts w:ascii="Arial" w:hAnsi="Arial" w:cs="Arial"/>
          <w:szCs w:val="24"/>
        </w:rPr>
        <w:t>0</w:t>
      </w:r>
      <w:r w:rsidR="009F29E0" w:rsidRPr="00D04A6B">
        <w:rPr>
          <w:rFonts w:ascii="Arial" w:hAnsi="Arial" w:cs="Arial"/>
          <w:szCs w:val="24"/>
        </w:rPr>
        <w:t>6</w:t>
      </w:r>
      <w:r w:rsidRPr="00D04A6B">
        <w:rPr>
          <w:rFonts w:ascii="Arial" w:hAnsi="Arial" w:cs="Arial"/>
          <w:szCs w:val="24"/>
        </w:rPr>
        <w:t>.04</w:t>
      </w:r>
      <w:r w:rsidRPr="00D04A6B">
        <w:rPr>
          <w:rFonts w:ascii="Arial" w:hAnsi="Arial" w:cs="Arial"/>
          <w:szCs w:val="24"/>
        </w:rPr>
        <w:tab/>
      </w:r>
      <w:r w:rsidR="0071251C" w:rsidRPr="00D04A6B">
        <w:rPr>
          <w:rFonts w:ascii="Arial" w:hAnsi="Arial" w:cs="Arial"/>
          <w:szCs w:val="24"/>
        </w:rPr>
        <w:t xml:space="preserve">The following guidelines should be used for the reappointment or rehiring of </w:t>
      </w:r>
      <w:r w:rsidR="00256C4C" w:rsidRPr="00D04A6B">
        <w:rPr>
          <w:rFonts w:ascii="Arial" w:hAnsi="Arial" w:cs="Arial"/>
          <w:szCs w:val="24"/>
        </w:rPr>
        <w:t>temporary, non-continuing</w:t>
      </w:r>
      <w:r w:rsidR="0071251C" w:rsidRPr="00D04A6B">
        <w:rPr>
          <w:rFonts w:ascii="Arial" w:hAnsi="Arial" w:cs="Arial"/>
          <w:szCs w:val="24"/>
        </w:rPr>
        <w:t xml:space="preserve"> faculty:</w:t>
      </w:r>
    </w:p>
    <w:p w14:paraId="6BF101E1" w14:textId="77777777" w:rsidR="0071251C" w:rsidRPr="00D04A6B" w:rsidRDefault="0071251C" w:rsidP="00D011B2">
      <w:pPr>
        <w:ind w:right="-440"/>
        <w:rPr>
          <w:rFonts w:ascii="Arial" w:hAnsi="Arial" w:cs="Arial"/>
          <w:szCs w:val="24"/>
        </w:rPr>
      </w:pPr>
      <w:r w:rsidRPr="00D04A6B">
        <w:rPr>
          <w:rFonts w:ascii="Arial" w:hAnsi="Arial" w:cs="Arial"/>
          <w:szCs w:val="24"/>
        </w:rPr>
        <w:t xml:space="preserve"> </w:t>
      </w:r>
    </w:p>
    <w:p w14:paraId="17E1F865" w14:textId="77777777" w:rsidR="0071251C" w:rsidRPr="00D04A6B" w:rsidRDefault="003832D0" w:rsidP="003832D0">
      <w:pPr>
        <w:tabs>
          <w:tab w:val="left" w:pos="720"/>
        </w:tabs>
        <w:ind w:left="1800" w:right="-440" w:hanging="360"/>
        <w:rPr>
          <w:rFonts w:ascii="Arial" w:hAnsi="Arial" w:cs="Arial"/>
          <w:szCs w:val="24"/>
        </w:rPr>
      </w:pPr>
      <w:r w:rsidRPr="00D04A6B">
        <w:rPr>
          <w:rFonts w:ascii="Arial" w:hAnsi="Arial" w:cs="Arial"/>
          <w:szCs w:val="24"/>
        </w:rPr>
        <w:t>a.</w:t>
      </w:r>
      <w:r w:rsidRPr="00D04A6B">
        <w:rPr>
          <w:rFonts w:ascii="Arial" w:hAnsi="Arial" w:cs="Arial"/>
          <w:szCs w:val="24"/>
        </w:rPr>
        <w:tab/>
      </w:r>
      <w:r w:rsidR="0071251C" w:rsidRPr="00D04A6B">
        <w:rPr>
          <w:rFonts w:ascii="Arial" w:hAnsi="Arial" w:cs="Arial"/>
          <w:szCs w:val="24"/>
        </w:rPr>
        <w:t xml:space="preserve">All </w:t>
      </w:r>
      <w:r w:rsidR="00256C4C" w:rsidRPr="00D04A6B">
        <w:rPr>
          <w:rFonts w:ascii="Arial" w:hAnsi="Arial" w:cs="Arial"/>
          <w:szCs w:val="24"/>
        </w:rPr>
        <w:t>temporary, non-continuing</w:t>
      </w:r>
      <w:r w:rsidR="0071251C" w:rsidRPr="00D04A6B">
        <w:rPr>
          <w:rFonts w:ascii="Arial" w:hAnsi="Arial" w:cs="Arial"/>
          <w:szCs w:val="24"/>
        </w:rPr>
        <w:t xml:space="preserve"> faculty who have been favorably evaluated by their departments are eligible to be reappointed or rehired. </w:t>
      </w:r>
    </w:p>
    <w:p w14:paraId="530304A5" w14:textId="77777777" w:rsidR="0032156D" w:rsidRPr="00D04A6B" w:rsidRDefault="0032156D" w:rsidP="003832D0">
      <w:pPr>
        <w:tabs>
          <w:tab w:val="left" w:pos="720"/>
        </w:tabs>
        <w:ind w:left="1800" w:right="-440" w:hanging="360"/>
        <w:rPr>
          <w:rFonts w:ascii="Arial" w:hAnsi="Arial" w:cs="Arial"/>
          <w:szCs w:val="24"/>
        </w:rPr>
      </w:pPr>
    </w:p>
    <w:p w14:paraId="709062D5" w14:textId="3391D3EC" w:rsidR="0071251C" w:rsidRDefault="003832D0" w:rsidP="00040C56">
      <w:pPr>
        <w:tabs>
          <w:tab w:val="left" w:pos="1440"/>
          <w:tab w:val="left" w:pos="1710"/>
        </w:tabs>
        <w:ind w:left="1800" w:right="-440" w:hanging="360"/>
        <w:rPr>
          <w:rFonts w:ascii="Arial" w:hAnsi="Arial" w:cs="Arial"/>
        </w:rPr>
      </w:pPr>
      <w:r w:rsidRPr="165DA3DC">
        <w:rPr>
          <w:rFonts w:ascii="Arial" w:hAnsi="Arial" w:cs="Arial"/>
        </w:rPr>
        <w:t>b.</w:t>
      </w:r>
      <w:r>
        <w:tab/>
      </w:r>
      <w:r w:rsidR="00E92AFF">
        <w:tab/>
      </w:r>
      <w:r w:rsidR="00256C4C" w:rsidRPr="165DA3DC">
        <w:rPr>
          <w:rFonts w:ascii="Arial" w:hAnsi="Arial" w:cs="Arial"/>
        </w:rPr>
        <w:t>Temporary, non-continuing</w:t>
      </w:r>
      <w:r w:rsidR="0071251C" w:rsidRPr="165DA3DC">
        <w:rPr>
          <w:rFonts w:ascii="Arial" w:hAnsi="Arial" w:cs="Arial"/>
        </w:rPr>
        <w:t xml:space="preserve"> faculty should be reappointed or rehired </w:t>
      </w:r>
      <w:proofErr w:type="gramStart"/>
      <w:r w:rsidR="0071251C" w:rsidRPr="165DA3DC">
        <w:rPr>
          <w:rFonts w:ascii="Arial" w:hAnsi="Arial" w:cs="Arial"/>
        </w:rPr>
        <w:t>on the basis of</w:t>
      </w:r>
      <w:proofErr w:type="gramEnd"/>
      <w:r w:rsidR="0071251C" w:rsidRPr="165DA3DC">
        <w:rPr>
          <w:rFonts w:ascii="Arial" w:hAnsi="Arial" w:cs="Arial"/>
        </w:rPr>
        <w:t xml:space="preserve"> the de</w:t>
      </w:r>
      <w:r w:rsidR="00121BC8" w:rsidRPr="165DA3DC">
        <w:rPr>
          <w:rFonts w:ascii="Arial" w:hAnsi="Arial" w:cs="Arial"/>
        </w:rPr>
        <w:t xml:space="preserve">fined positions. </w:t>
      </w:r>
      <w:r w:rsidR="0071251C" w:rsidRPr="165DA3DC">
        <w:rPr>
          <w:rFonts w:ascii="Arial" w:hAnsi="Arial" w:cs="Arial"/>
        </w:rPr>
        <w:t>Thus, these faculty will be hired to fill those positions that ar</w:t>
      </w:r>
      <w:r w:rsidR="00121BC8" w:rsidRPr="165DA3DC">
        <w:rPr>
          <w:rFonts w:ascii="Arial" w:hAnsi="Arial" w:cs="Arial"/>
        </w:rPr>
        <w:t xml:space="preserve">e consistent with </w:t>
      </w:r>
      <w:r w:rsidR="00C67AC2" w:rsidRPr="165DA3DC">
        <w:rPr>
          <w:rFonts w:ascii="Arial" w:hAnsi="Arial" w:cs="Arial"/>
        </w:rPr>
        <w:t>S</w:t>
      </w:r>
      <w:r w:rsidR="00A53525" w:rsidRPr="165DA3DC">
        <w:rPr>
          <w:rFonts w:ascii="Arial" w:hAnsi="Arial" w:cs="Arial"/>
        </w:rPr>
        <w:t>ection</w:t>
      </w:r>
      <w:r w:rsidR="00121BC8" w:rsidRPr="165DA3DC">
        <w:rPr>
          <w:rFonts w:ascii="Arial" w:hAnsi="Arial" w:cs="Arial"/>
        </w:rPr>
        <w:t xml:space="preserve"> </w:t>
      </w:r>
      <w:r w:rsidR="00F40EF7" w:rsidRPr="165DA3DC">
        <w:rPr>
          <w:rFonts w:ascii="Arial" w:hAnsi="Arial" w:cs="Arial"/>
        </w:rPr>
        <w:t>0</w:t>
      </w:r>
      <w:r w:rsidR="00FF2A4B" w:rsidRPr="165DA3DC">
        <w:rPr>
          <w:rFonts w:ascii="Arial" w:hAnsi="Arial" w:cs="Arial"/>
        </w:rPr>
        <w:t>3</w:t>
      </w:r>
      <w:r w:rsidR="00F40EF7" w:rsidRPr="165DA3DC">
        <w:rPr>
          <w:rFonts w:ascii="Arial" w:hAnsi="Arial" w:cs="Arial"/>
        </w:rPr>
        <w:t>.0</w:t>
      </w:r>
      <w:r w:rsidR="00FF2A4B" w:rsidRPr="165DA3DC">
        <w:rPr>
          <w:rFonts w:ascii="Arial" w:hAnsi="Arial" w:cs="Arial"/>
        </w:rPr>
        <w:t>2</w:t>
      </w:r>
      <w:r w:rsidR="00121BC8" w:rsidRPr="165DA3DC">
        <w:rPr>
          <w:rFonts w:ascii="Arial" w:hAnsi="Arial" w:cs="Arial"/>
        </w:rPr>
        <w:t xml:space="preserve">. </w:t>
      </w:r>
      <w:r w:rsidR="0071251C" w:rsidRPr="165DA3DC">
        <w:rPr>
          <w:rFonts w:ascii="Arial" w:hAnsi="Arial" w:cs="Arial"/>
        </w:rPr>
        <w:t>Only in extraordinary</w:t>
      </w:r>
      <w:r w:rsidR="00C75FB2" w:rsidRPr="165DA3DC">
        <w:rPr>
          <w:rFonts w:ascii="Arial" w:hAnsi="Arial" w:cs="Arial"/>
        </w:rPr>
        <w:t>,</w:t>
      </w:r>
      <w:r w:rsidR="0071251C" w:rsidRPr="165DA3DC">
        <w:rPr>
          <w:rFonts w:ascii="Arial" w:hAnsi="Arial" w:cs="Arial"/>
        </w:rPr>
        <w:t xml:space="preserve"> </w:t>
      </w:r>
      <w:r w:rsidR="008144BC" w:rsidRPr="165DA3DC">
        <w:rPr>
          <w:rFonts w:ascii="Arial" w:hAnsi="Arial" w:cs="Arial"/>
        </w:rPr>
        <w:t xml:space="preserve">justified </w:t>
      </w:r>
      <w:r w:rsidR="0071251C" w:rsidRPr="165DA3DC">
        <w:rPr>
          <w:rFonts w:ascii="Arial" w:hAnsi="Arial" w:cs="Arial"/>
        </w:rPr>
        <w:t xml:space="preserve">cases may </w:t>
      </w:r>
      <w:r w:rsidR="00256C4C" w:rsidRPr="165DA3DC">
        <w:rPr>
          <w:rFonts w:ascii="Arial" w:hAnsi="Arial" w:cs="Arial"/>
        </w:rPr>
        <w:t>temporary, non-continuing</w:t>
      </w:r>
      <w:r w:rsidR="0071251C" w:rsidRPr="165DA3DC">
        <w:rPr>
          <w:rFonts w:ascii="Arial" w:hAnsi="Arial" w:cs="Arial"/>
        </w:rPr>
        <w:t xml:space="preserve"> </w:t>
      </w:r>
      <w:r w:rsidR="008144BC" w:rsidRPr="165DA3DC">
        <w:rPr>
          <w:rFonts w:ascii="Arial" w:hAnsi="Arial" w:cs="Arial"/>
        </w:rPr>
        <w:t xml:space="preserve">faculty </w:t>
      </w:r>
      <w:r w:rsidR="0071251C" w:rsidRPr="165DA3DC">
        <w:rPr>
          <w:rFonts w:ascii="Arial" w:hAnsi="Arial" w:cs="Arial"/>
        </w:rPr>
        <w:t>member</w:t>
      </w:r>
      <w:r w:rsidR="00FF2A4B" w:rsidRPr="165DA3DC">
        <w:rPr>
          <w:rFonts w:ascii="Arial" w:hAnsi="Arial" w:cs="Arial"/>
        </w:rPr>
        <w:t>s</w:t>
      </w:r>
      <w:r w:rsidR="0071251C" w:rsidRPr="165DA3DC">
        <w:rPr>
          <w:rFonts w:ascii="Arial" w:hAnsi="Arial" w:cs="Arial"/>
        </w:rPr>
        <w:t xml:space="preserve"> who ha</w:t>
      </w:r>
      <w:r w:rsidR="00FF2A4B" w:rsidRPr="165DA3DC">
        <w:rPr>
          <w:rFonts w:ascii="Arial" w:hAnsi="Arial" w:cs="Arial"/>
        </w:rPr>
        <w:t>ve</w:t>
      </w:r>
      <w:r w:rsidR="0071251C" w:rsidRPr="165DA3DC">
        <w:rPr>
          <w:rFonts w:ascii="Arial" w:hAnsi="Arial" w:cs="Arial"/>
        </w:rPr>
        <w:t xml:space="preserve"> </w:t>
      </w:r>
      <w:r w:rsidR="004B67E6" w:rsidRPr="165DA3DC">
        <w:rPr>
          <w:rFonts w:ascii="Arial" w:hAnsi="Arial" w:cs="Arial"/>
        </w:rPr>
        <w:t xml:space="preserve">been favorably evaluated by </w:t>
      </w:r>
      <w:r w:rsidR="00FF2A4B" w:rsidRPr="165DA3DC">
        <w:rPr>
          <w:rFonts w:ascii="Arial" w:hAnsi="Arial" w:cs="Arial"/>
        </w:rPr>
        <w:t>their</w:t>
      </w:r>
      <w:r w:rsidR="0071251C" w:rsidRPr="165DA3DC">
        <w:rPr>
          <w:rFonts w:ascii="Arial" w:hAnsi="Arial" w:cs="Arial"/>
        </w:rPr>
        <w:t xml:space="preserve"> </w:t>
      </w:r>
      <w:r w:rsidR="00C67AC2" w:rsidRPr="165DA3DC">
        <w:rPr>
          <w:rFonts w:ascii="Arial" w:hAnsi="Arial" w:cs="Arial"/>
        </w:rPr>
        <w:t>department be replaced by a per</w:t>
      </w:r>
      <w:r w:rsidR="00C75FB2" w:rsidRPr="165DA3DC">
        <w:rPr>
          <w:rFonts w:ascii="Arial" w:hAnsi="Arial" w:cs="Arial"/>
        </w:rPr>
        <w:t>-</w:t>
      </w:r>
      <w:r w:rsidR="0071251C" w:rsidRPr="165DA3DC">
        <w:rPr>
          <w:rFonts w:ascii="Arial" w:hAnsi="Arial" w:cs="Arial"/>
        </w:rPr>
        <w:t xml:space="preserve">course faculty member. </w:t>
      </w:r>
    </w:p>
    <w:p w14:paraId="6BA0923C" w14:textId="77777777" w:rsidR="00D04A6B" w:rsidRPr="00D04A6B" w:rsidRDefault="00D04A6B" w:rsidP="00D04A6B">
      <w:pPr>
        <w:tabs>
          <w:tab w:val="left" w:pos="720"/>
        </w:tabs>
        <w:ind w:left="1800" w:right="-440" w:hanging="360"/>
        <w:rPr>
          <w:rFonts w:ascii="Arial" w:hAnsi="Arial" w:cs="Arial"/>
          <w:szCs w:val="24"/>
        </w:rPr>
      </w:pPr>
    </w:p>
    <w:p w14:paraId="6E2C7744" w14:textId="6DCAEFD2" w:rsidR="0071251C" w:rsidRPr="00D04A6B" w:rsidRDefault="003832D0" w:rsidP="003832D0">
      <w:pPr>
        <w:ind w:left="1800" w:right="-440" w:hanging="360"/>
        <w:rPr>
          <w:rFonts w:ascii="Arial" w:hAnsi="Arial" w:cs="Arial"/>
          <w:szCs w:val="24"/>
        </w:rPr>
      </w:pPr>
      <w:r w:rsidRPr="00D04A6B">
        <w:rPr>
          <w:rFonts w:ascii="Arial" w:hAnsi="Arial" w:cs="Arial"/>
          <w:szCs w:val="24"/>
        </w:rPr>
        <w:t>c.</w:t>
      </w:r>
      <w:r w:rsidRPr="00D04A6B">
        <w:rPr>
          <w:rFonts w:ascii="Arial" w:hAnsi="Arial" w:cs="Arial"/>
          <w:szCs w:val="24"/>
        </w:rPr>
        <w:tab/>
      </w:r>
      <w:r w:rsidR="00256C4C" w:rsidRPr="00D04A6B">
        <w:rPr>
          <w:rFonts w:ascii="Arial" w:hAnsi="Arial" w:cs="Arial"/>
          <w:szCs w:val="24"/>
        </w:rPr>
        <w:t>Temporary, non-continuing</w:t>
      </w:r>
      <w:r w:rsidR="0071251C" w:rsidRPr="00D04A6B">
        <w:rPr>
          <w:rFonts w:ascii="Arial" w:hAnsi="Arial" w:cs="Arial"/>
          <w:szCs w:val="24"/>
        </w:rPr>
        <w:t xml:space="preserve"> faculty </w:t>
      </w:r>
      <w:r w:rsidR="004B67E6" w:rsidRPr="00D04A6B">
        <w:rPr>
          <w:rFonts w:ascii="Arial" w:hAnsi="Arial" w:cs="Arial"/>
          <w:szCs w:val="24"/>
        </w:rPr>
        <w:t xml:space="preserve">members </w:t>
      </w:r>
      <w:r w:rsidR="0071251C" w:rsidRPr="00D04A6B">
        <w:rPr>
          <w:rFonts w:ascii="Arial" w:hAnsi="Arial" w:cs="Arial"/>
          <w:szCs w:val="24"/>
        </w:rPr>
        <w:t xml:space="preserve">should normally be reappointed or </w:t>
      </w:r>
      <w:r w:rsidR="0032156D" w:rsidRPr="00D04A6B">
        <w:rPr>
          <w:rFonts w:ascii="Arial" w:hAnsi="Arial" w:cs="Arial"/>
          <w:szCs w:val="24"/>
        </w:rPr>
        <w:t>r</w:t>
      </w:r>
      <w:r w:rsidR="0071251C" w:rsidRPr="00D04A6B">
        <w:rPr>
          <w:rFonts w:ascii="Arial" w:hAnsi="Arial" w:cs="Arial"/>
          <w:szCs w:val="24"/>
        </w:rPr>
        <w:t>ehired and informed of the courses they are to teach at least 30 days prior to the beginning of the semester</w:t>
      </w:r>
      <w:r w:rsidR="00C67AC2" w:rsidRPr="00D04A6B">
        <w:rPr>
          <w:rFonts w:ascii="Arial" w:hAnsi="Arial" w:cs="Arial"/>
          <w:szCs w:val="24"/>
        </w:rPr>
        <w:t>,</w:t>
      </w:r>
      <w:r w:rsidR="0071251C" w:rsidRPr="00D04A6B">
        <w:rPr>
          <w:rFonts w:ascii="Arial" w:hAnsi="Arial" w:cs="Arial"/>
          <w:szCs w:val="24"/>
        </w:rPr>
        <w:t xml:space="preserve"> unless there is </w:t>
      </w:r>
      <w:proofErr w:type="gramStart"/>
      <w:r w:rsidR="0071251C" w:rsidRPr="00D04A6B">
        <w:rPr>
          <w:rFonts w:ascii="Arial" w:hAnsi="Arial" w:cs="Arial"/>
          <w:szCs w:val="24"/>
        </w:rPr>
        <w:t>an emergency s</w:t>
      </w:r>
      <w:r w:rsidR="00121BC8" w:rsidRPr="00D04A6B">
        <w:rPr>
          <w:rFonts w:ascii="Arial" w:hAnsi="Arial" w:cs="Arial"/>
          <w:szCs w:val="24"/>
        </w:rPr>
        <w:t>ituation</w:t>
      </w:r>
      <w:proofErr w:type="gramEnd"/>
      <w:r w:rsidR="00121BC8" w:rsidRPr="00D04A6B">
        <w:rPr>
          <w:rFonts w:ascii="Arial" w:hAnsi="Arial" w:cs="Arial"/>
          <w:szCs w:val="24"/>
        </w:rPr>
        <w:t xml:space="preserve">. </w:t>
      </w:r>
      <w:r w:rsidR="0071251C" w:rsidRPr="00D04A6B">
        <w:rPr>
          <w:rFonts w:ascii="Arial" w:hAnsi="Arial" w:cs="Arial"/>
          <w:szCs w:val="24"/>
        </w:rPr>
        <w:t xml:space="preserve">If departments believe that </w:t>
      </w:r>
      <w:proofErr w:type="gramStart"/>
      <w:r w:rsidR="0071251C" w:rsidRPr="00D04A6B">
        <w:rPr>
          <w:rFonts w:ascii="Arial" w:hAnsi="Arial" w:cs="Arial"/>
          <w:szCs w:val="24"/>
        </w:rPr>
        <w:t>particular faculty</w:t>
      </w:r>
      <w:proofErr w:type="gramEnd"/>
      <w:r w:rsidR="004B67E6" w:rsidRPr="00D04A6B">
        <w:rPr>
          <w:rFonts w:ascii="Arial" w:hAnsi="Arial" w:cs="Arial"/>
          <w:szCs w:val="24"/>
        </w:rPr>
        <w:t xml:space="preserve"> members</w:t>
      </w:r>
      <w:r w:rsidR="0071251C" w:rsidRPr="00D04A6B">
        <w:rPr>
          <w:rFonts w:ascii="Arial" w:hAnsi="Arial" w:cs="Arial"/>
          <w:szCs w:val="24"/>
        </w:rPr>
        <w:t xml:space="preserve"> are not doing an adequate job, the chair</w:t>
      </w:r>
      <w:r w:rsidR="002D0746" w:rsidRPr="00D04A6B">
        <w:rPr>
          <w:rFonts w:ascii="Arial" w:hAnsi="Arial" w:cs="Arial"/>
          <w:szCs w:val="24"/>
        </w:rPr>
        <w:t xml:space="preserve"> or director</w:t>
      </w:r>
      <w:r w:rsidR="0071251C" w:rsidRPr="00D04A6B">
        <w:rPr>
          <w:rFonts w:ascii="Arial" w:hAnsi="Arial" w:cs="Arial"/>
          <w:szCs w:val="24"/>
        </w:rPr>
        <w:t xml:space="preserve"> should notify the faculty </w:t>
      </w:r>
      <w:r w:rsidR="004B67E6" w:rsidRPr="00D04A6B">
        <w:rPr>
          <w:rFonts w:ascii="Arial" w:hAnsi="Arial" w:cs="Arial"/>
          <w:szCs w:val="24"/>
        </w:rPr>
        <w:t xml:space="preserve">members </w:t>
      </w:r>
      <w:r w:rsidR="0071251C" w:rsidRPr="00D04A6B">
        <w:rPr>
          <w:rFonts w:ascii="Arial" w:hAnsi="Arial" w:cs="Arial"/>
          <w:szCs w:val="24"/>
        </w:rPr>
        <w:t>that they will not be reappointed.</w:t>
      </w:r>
    </w:p>
    <w:p w14:paraId="3AE86F81" w14:textId="77777777" w:rsidR="0071251C" w:rsidRPr="00D04A6B" w:rsidRDefault="0071251C" w:rsidP="003832D0">
      <w:pPr>
        <w:ind w:left="1800" w:right="-440" w:hanging="360"/>
        <w:rPr>
          <w:rFonts w:ascii="Arial" w:hAnsi="Arial" w:cs="Arial"/>
          <w:szCs w:val="24"/>
        </w:rPr>
      </w:pPr>
    </w:p>
    <w:p w14:paraId="020A6ED3" w14:textId="7DD1412C" w:rsidR="0071251C" w:rsidRPr="00D04A6B" w:rsidRDefault="003832D0" w:rsidP="003832D0">
      <w:pPr>
        <w:tabs>
          <w:tab w:val="left" w:pos="720"/>
        </w:tabs>
        <w:ind w:left="1800" w:right="-440" w:hanging="360"/>
        <w:rPr>
          <w:rFonts w:ascii="Arial" w:hAnsi="Arial" w:cs="Arial"/>
          <w:szCs w:val="24"/>
        </w:rPr>
      </w:pPr>
      <w:r w:rsidRPr="00D04A6B">
        <w:rPr>
          <w:rFonts w:ascii="Arial" w:hAnsi="Arial" w:cs="Arial"/>
          <w:szCs w:val="24"/>
        </w:rPr>
        <w:t>d.</w:t>
      </w:r>
      <w:r w:rsidRPr="00D04A6B">
        <w:rPr>
          <w:rFonts w:ascii="Arial" w:hAnsi="Arial" w:cs="Arial"/>
          <w:szCs w:val="24"/>
        </w:rPr>
        <w:tab/>
      </w:r>
      <w:r w:rsidR="0071251C" w:rsidRPr="00D04A6B">
        <w:rPr>
          <w:rFonts w:ascii="Arial" w:hAnsi="Arial" w:cs="Arial"/>
          <w:szCs w:val="24"/>
        </w:rPr>
        <w:t xml:space="preserve">Although </w:t>
      </w:r>
      <w:r w:rsidR="00316212" w:rsidRPr="00D04A6B">
        <w:rPr>
          <w:rFonts w:ascii="Arial" w:hAnsi="Arial" w:cs="Arial"/>
          <w:szCs w:val="24"/>
        </w:rPr>
        <w:t>temporary, non-continuing</w:t>
      </w:r>
      <w:r w:rsidR="0071251C" w:rsidRPr="00D04A6B">
        <w:rPr>
          <w:rFonts w:ascii="Arial" w:hAnsi="Arial" w:cs="Arial"/>
          <w:szCs w:val="24"/>
        </w:rPr>
        <w:t xml:space="preserve"> faculty are employed on a temporary basis with no expectation of continuing empl</w:t>
      </w:r>
      <w:r w:rsidR="00A43A5A" w:rsidRPr="00D04A6B">
        <w:rPr>
          <w:rFonts w:ascii="Arial" w:hAnsi="Arial" w:cs="Arial"/>
          <w:szCs w:val="24"/>
        </w:rPr>
        <w:t xml:space="preserve">oyment beyond a </w:t>
      </w:r>
      <w:r w:rsidR="0071251C" w:rsidRPr="00D04A6B">
        <w:rPr>
          <w:rFonts w:ascii="Arial" w:hAnsi="Arial" w:cs="Arial"/>
          <w:szCs w:val="24"/>
        </w:rPr>
        <w:t xml:space="preserve">single contract </w:t>
      </w:r>
      <w:r w:rsidR="00316212" w:rsidRPr="00D04A6B">
        <w:rPr>
          <w:rFonts w:ascii="Arial" w:hAnsi="Arial" w:cs="Arial"/>
          <w:szCs w:val="24"/>
        </w:rPr>
        <w:t xml:space="preserve">semester or </w:t>
      </w:r>
      <w:r w:rsidR="0071251C" w:rsidRPr="00D04A6B">
        <w:rPr>
          <w:rFonts w:ascii="Arial" w:hAnsi="Arial" w:cs="Arial"/>
          <w:szCs w:val="24"/>
        </w:rPr>
        <w:t xml:space="preserve">year, the chair </w:t>
      </w:r>
      <w:r w:rsidR="002D0746" w:rsidRPr="00D04A6B">
        <w:rPr>
          <w:rFonts w:ascii="Arial" w:hAnsi="Arial" w:cs="Arial"/>
          <w:szCs w:val="24"/>
        </w:rPr>
        <w:t xml:space="preserve">or director </w:t>
      </w:r>
      <w:r w:rsidR="0071251C" w:rsidRPr="00D04A6B">
        <w:rPr>
          <w:rFonts w:ascii="Arial" w:hAnsi="Arial" w:cs="Arial"/>
          <w:szCs w:val="24"/>
        </w:rPr>
        <w:t>should attempt to provide early notice of contract renewal or non</w:t>
      </w:r>
      <w:r w:rsidR="00D34B9D" w:rsidRPr="00D04A6B">
        <w:rPr>
          <w:rFonts w:ascii="Arial" w:hAnsi="Arial" w:cs="Arial"/>
          <w:szCs w:val="24"/>
        </w:rPr>
        <w:t>-</w:t>
      </w:r>
      <w:r w:rsidR="0071251C" w:rsidRPr="00D04A6B">
        <w:rPr>
          <w:rFonts w:ascii="Arial" w:hAnsi="Arial" w:cs="Arial"/>
          <w:szCs w:val="24"/>
        </w:rPr>
        <w:t>renewal.</w:t>
      </w:r>
    </w:p>
    <w:p w14:paraId="654A48A7" w14:textId="77777777" w:rsidR="008144BC" w:rsidRPr="00D04A6B" w:rsidRDefault="008144BC" w:rsidP="003832D0">
      <w:pPr>
        <w:ind w:left="1800" w:right="-446" w:hanging="360"/>
        <w:rPr>
          <w:rFonts w:ascii="Arial" w:hAnsi="Arial" w:cs="Arial"/>
          <w:szCs w:val="24"/>
        </w:rPr>
      </w:pPr>
    </w:p>
    <w:p w14:paraId="6DD20AC1" w14:textId="37755ACF" w:rsidR="0071251C" w:rsidRPr="00D04A6B" w:rsidRDefault="003832D0" w:rsidP="165DA3DC">
      <w:pPr>
        <w:ind w:left="1800" w:right="-446" w:hanging="360"/>
        <w:rPr>
          <w:rFonts w:ascii="Arial" w:hAnsi="Arial" w:cs="Arial"/>
        </w:rPr>
      </w:pPr>
      <w:r w:rsidRPr="165DA3DC">
        <w:rPr>
          <w:rFonts w:ascii="Arial" w:hAnsi="Arial" w:cs="Arial"/>
        </w:rPr>
        <w:t>e.</w:t>
      </w:r>
      <w:r>
        <w:tab/>
      </w:r>
      <w:r w:rsidR="003C3E94" w:rsidRPr="001C0C4A">
        <w:rPr>
          <w:rFonts w:ascii="Arial" w:hAnsi="Arial" w:cs="Arial"/>
        </w:rPr>
        <w:t xml:space="preserve">Texas State will not discriminate against any person in employment or exclude any person from participating in or receiving the benefits of any of its activities or programs on any basis prohibited by law, including race, color, national origin, </w:t>
      </w:r>
      <w:r w:rsidR="00C67AC2" w:rsidRPr="001C0C4A">
        <w:rPr>
          <w:rFonts w:ascii="Arial" w:hAnsi="Arial" w:cs="Arial"/>
        </w:rPr>
        <w:t xml:space="preserve">age, sex, </w:t>
      </w:r>
      <w:r w:rsidR="003C3E94" w:rsidRPr="001C0C4A">
        <w:rPr>
          <w:rFonts w:ascii="Arial" w:hAnsi="Arial" w:cs="Arial"/>
        </w:rPr>
        <w:t>religion,</w:t>
      </w:r>
      <w:r w:rsidR="00C67AC2" w:rsidRPr="001C0C4A">
        <w:rPr>
          <w:rFonts w:ascii="Arial" w:hAnsi="Arial" w:cs="Arial"/>
        </w:rPr>
        <w:t xml:space="preserve"> </w:t>
      </w:r>
      <w:r w:rsidR="003C3E94" w:rsidRPr="001C0C4A">
        <w:rPr>
          <w:rFonts w:ascii="Arial" w:hAnsi="Arial" w:cs="Arial"/>
        </w:rPr>
        <w:t>disability, veter</w:t>
      </w:r>
      <w:r w:rsidR="00C67AC2" w:rsidRPr="001C0C4A">
        <w:rPr>
          <w:rFonts w:ascii="Arial" w:hAnsi="Arial" w:cs="Arial"/>
        </w:rPr>
        <w:t xml:space="preserve">ans’ status, </w:t>
      </w:r>
      <w:r w:rsidR="003C3E94" w:rsidRPr="001C0C4A">
        <w:rPr>
          <w:rFonts w:ascii="Arial" w:hAnsi="Arial" w:cs="Arial"/>
        </w:rPr>
        <w:t xml:space="preserve">sexual </w:t>
      </w:r>
      <w:r w:rsidRPr="001C0C4A">
        <w:rPr>
          <w:rFonts w:ascii="Arial" w:hAnsi="Arial" w:cs="Arial"/>
        </w:rPr>
        <w:t>o</w:t>
      </w:r>
      <w:r w:rsidR="00121BC8" w:rsidRPr="001C0C4A">
        <w:rPr>
          <w:rFonts w:ascii="Arial" w:hAnsi="Arial" w:cs="Arial"/>
        </w:rPr>
        <w:t>rientation</w:t>
      </w:r>
      <w:r w:rsidR="00C67AC2" w:rsidRPr="001C0C4A">
        <w:rPr>
          <w:rFonts w:ascii="Arial" w:hAnsi="Arial" w:cs="Arial"/>
        </w:rPr>
        <w:t>, gender identity, or gender expression</w:t>
      </w:r>
      <w:r w:rsidR="00121BC8" w:rsidRPr="001C0C4A">
        <w:rPr>
          <w:rFonts w:ascii="Arial" w:hAnsi="Arial" w:cs="Arial"/>
        </w:rPr>
        <w:t xml:space="preserve">. </w:t>
      </w:r>
      <w:r w:rsidR="003C3E94" w:rsidRPr="001C0C4A">
        <w:rPr>
          <w:rFonts w:ascii="Arial" w:hAnsi="Arial" w:cs="Arial"/>
        </w:rPr>
        <w:t xml:space="preserve">Equal employment opportunities shall </w:t>
      </w:r>
      <w:r w:rsidR="00E92AFF" w:rsidRPr="001C0C4A">
        <w:rPr>
          <w:rFonts w:ascii="Arial" w:hAnsi="Arial" w:cs="Arial"/>
        </w:rPr>
        <w:t>include</w:t>
      </w:r>
      <w:r w:rsidR="003C3E94" w:rsidRPr="001C0C4A">
        <w:rPr>
          <w:rFonts w:ascii="Arial" w:hAnsi="Arial" w:cs="Arial"/>
        </w:rPr>
        <w:t xml:space="preserve"> personnel transactions of recruitment, employment, training, upgrading, promotion, demotion, termination, and salary.</w:t>
      </w:r>
    </w:p>
    <w:p w14:paraId="2DF38806" w14:textId="77777777" w:rsidR="0032156D" w:rsidRPr="00D04A6B" w:rsidRDefault="0032156D" w:rsidP="003C3E94">
      <w:pPr>
        <w:ind w:left="990" w:right="-446" w:hanging="990"/>
        <w:rPr>
          <w:rFonts w:ascii="Arial" w:hAnsi="Arial" w:cs="Arial"/>
          <w:szCs w:val="24"/>
        </w:rPr>
      </w:pPr>
    </w:p>
    <w:p w14:paraId="72B61608" w14:textId="0A068E01" w:rsidR="0071251C" w:rsidRPr="00D04A6B" w:rsidRDefault="003832D0" w:rsidP="003832D0">
      <w:pPr>
        <w:ind w:left="720" w:right="-440" w:hanging="720"/>
        <w:rPr>
          <w:rFonts w:ascii="Arial" w:hAnsi="Arial" w:cs="Arial"/>
          <w:szCs w:val="24"/>
        </w:rPr>
      </w:pPr>
      <w:r w:rsidRPr="00D04A6B">
        <w:rPr>
          <w:rFonts w:ascii="Arial" w:hAnsi="Arial" w:cs="Arial"/>
          <w:b/>
          <w:szCs w:val="24"/>
        </w:rPr>
        <w:t>0</w:t>
      </w:r>
      <w:r w:rsidR="009F29E0" w:rsidRPr="00D04A6B">
        <w:rPr>
          <w:rFonts w:ascii="Arial" w:hAnsi="Arial" w:cs="Arial"/>
          <w:b/>
          <w:szCs w:val="24"/>
        </w:rPr>
        <w:t>7</w:t>
      </w:r>
      <w:r w:rsidRPr="00D04A6B">
        <w:rPr>
          <w:rFonts w:ascii="Arial" w:hAnsi="Arial" w:cs="Arial"/>
          <w:b/>
          <w:szCs w:val="24"/>
        </w:rPr>
        <w:t>.</w:t>
      </w:r>
      <w:r w:rsidRPr="00D04A6B">
        <w:rPr>
          <w:rFonts w:ascii="Arial" w:hAnsi="Arial" w:cs="Arial"/>
          <w:b/>
          <w:szCs w:val="24"/>
        </w:rPr>
        <w:tab/>
      </w:r>
      <w:r w:rsidR="004B67E6" w:rsidRPr="00D04A6B">
        <w:rPr>
          <w:rFonts w:ascii="Arial" w:hAnsi="Arial" w:cs="Arial"/>
          <w:b/>
          <w:szCs w:val="24"/>
        </w:rPr>
        <w:t xml:space="preserve">PROCEDURES CONCERNING SALARY AND </w:t>
      </w:r>
      <w:r w:rsidR="0071251C" w:rsidRPr="00D04A6B">
        <w:rPr>
          <w:rFonts w:ascii="Arial" w:hAnsi="Arial" w:cs="Arial"/>
          <w:b/>
          <w:szCs w:val="24"/>
        </w:rPr>
        <w:t>BENEFITS</w:t>
      </w:r>
      <w:r w:rsidR="0071251C" w:rsidRPr="00D04A6B">
        <w:rPr>
          <w:rFonts w:ascii="Arial" w:hAnsi="Arial" w:cs="Arial"/>
          <w:szCs w:val="24"/>
        </w:rPr>
        <w:t xml:space="preserve"> </w:t>
      </w:r>
    </w:p>
    <w:p w14:paraId="4E783887" w14:textId="77777777" w:rsidR="0071251C" w:rsidRPr="00D04A6B" w:rsidRDefault="0071251C" w:rsidP="00D011B2">
      <w:pPr>
        <w:ind w:right="-440"/>
        <w:rPr>
          <w:rFonts w:ascii="Arial" w:hAnsi="Arial" w:cs="Arial"/>
          <w:szCs w:val="24"/>
        </w:rPr>
      </w:pPr>
    </w:p>
    <w:p w14:paraId="751D6430" w14:textId="72449F33" w:rsidR="004B67E6" w:rsidRPr="00D04A6B" w:rsidRDefault="003832D0" w:rsidP="003832D0">
      <w:pPr>
        <w:ind w:left="1440" w:right="-440" w:hanging="720"/>
        <w:rPr>
          <w:rFonts w:ascii="Arial" w:hAnsi="Arial" w:cs="Arial"/>
          <w:szCs w:val="24"/>
        </w:rPr>
      </w:pPr>
      <w:r w:rsidRPr="00D04A6B">
        <w:rPr>
          <w:rFonts w:ascii="Arial" w:hAnsi="Arial" w:cs="Arial"/>
          <w:szCs w:val="24"/>
        </w:rPr>
        <w:t>0</w:t>
      </w:r>
      <w:r w:rsidR="009F29E0" w:rsidRPr="00D04A6B">
        <w:rPr>
          <w:rFonts w:ascii="Arial" w:hAnsi="Arial" w:cs="Arial"/>
          <w:szCs w:val="24"/>
        </w:rPr>
        <w:t>7</w:t>
      </w:r>
      <w:r w:rsidRPr="00D04A6B">
        <w:rPr>
          <w:rFonts w:ascii="Arial" w:hAnsi="Arial" w:cs="Arial"/>
          <w:szCs w:val="24"/>
        </w:rPr>
        <w:t>.01</w:t>
      </w:r>
      <w:r w:rsidRPr="00D04A6B">
        <w:rPr>
          <w:rFonts w:ascii="Arial" w:hAnsi="Arial" w:cs="Arial"/>
          <w:szCs w:val="24"/>
        </w:rPr>
        <w:tab/>
      </w:r>
      <w:r w:rsidR="0071251C" w:rsidRPr="00D04A6B">
        <w:rPr>
          <w:rFonts w:ascii="Arial" w:hAnsi="Arial" w:cs="Arial"/>
          <w:szCs w:val="24"/>
        </w:rPr>
        <w:t xml:space="preserve">Salary and benefits for </w:t>
      </w:r>
      <w:r w:rsidR="00316212" w:rsidRPr="00D04A6B">
        <w:rPr>
          <w:rFonts w:ascii="Arial" w:hAnsi="Arial" w:cs="Arial"/>
          <w:szCs w:val="24"/>
        </w:rPr>
        <w:t>temporary, non-continuing</w:t>
      </w:r>
      <w:r w:rsidR="0071251C" w:rsidRPr="00D04A6B">
        <w:rPr>
          <w:rFonts w:ascii="Arial" w:hAnsi="Arial" w:cs="Arial"/>
          <w:szCs w:val="24"/>
        </w:rPr>
        <w:t xml:space="preserve"> faculty should be based</w:t>
      </w:r>
      <w:r w:rsidR="004B67E6" w:rsidRPr="00D04A6B">
        <w:rPr>
          <w:rFonts w:ascii="Arial" w:hAnsi="Arial" w:cs="Arial"/>
          <w:szCs w:val="24"/>
        </w:rPr>
        <w:t xml:space="preserve"> on the following criteria: </w:t>
      </w:r>
    </w:p>
    <w:p w14:paraId="03997AC7" w14:textId="77777777" w:rsidR="004B67E6" w:rsidRPr="00D04A6B" w:rsidRDefault="004B67E6" w:rsidP="003832D0">
      <w:pPr>
        <w:ind w:left="1440" w:right="-440" w:hanging="720"/>
        <w:rPr>
          <w:rFonts w:ascii="Arial" w:hAnsi="Arial" w:cs="Arial"/>
          <w:szCs w:val="24"/>
        </w:rPr>
      </w:pPr>
    </w:p>
    <w:p w14:paraId="3207E927" w14:textId="24ECAA9C" w:rsidR="004B67E6" w:rsidRPr="00D04A6B" w:rsidRDefault="004B67E6" w:rsidP="00E92AFF">
      <w:pPr>
        <w:tabs>
          <w:tab w:val="left" w:pos="1800"/>
        </w:tabs>
        <w:ind w:left="1440" w:right="-440" w:hanging="720"/>
        <w:rPr>
          <w:rFonts w:ascii="Arial" w:hAnsi="Arial" w:cs="Arial"/>
          <w:szCs w:val="24"/>
        </w:rPr>
      </w:pPr>
      <w:r w:rsidRPr="00D04A6B">
        <w:rPr>
          <w:rFonts w:ascii="Arial" w:hAnsi="Arial" w:cs="Arial"/>
          <w:szCs w:val="24"/>
        </w:rPr>
        <w:lastRenderedPageBreak/>
        <w:tab/>
        <w:t xml:space="preserve">a. </w:t>
      </w:r>
      <w:r w:rsidR="00C75FB2" w:rsidRPr="00D04A6B">
        <w:rPr>
          <w:rFonts w:ascii="Arial" w:hAnsi="Arial" w:cs="Arial"/>
          <w:szCs w:val="24"/>
        </w:rPr>
        <w:tab/>
      </w:r>
      <w:r w:rsidR="00C67AC2" w:rsidRPr="00D04A6B">
        <w:rPr>
          <w:rFonts w:ascii="Arial" w:hAnsi="Arial" w:cs="Arial"/>
          <w:szCs w:val="24"/>
        </w:rPr>
        <w:t xml:space="preserve">percentage of </w:t>
      </w:r>
      <w:proofErr w:type="gramStart"/>
      <w:r w:rsidR="00C67AC2" w:rsidRPr="00D04A6B">
        <w:rPr>
          <w:rFonts w:ascii="Arial" w:hAnsi="Arial" w:cs="Arial"/>
          <w:szCs w:val="24"/>
        </w:rPr>
        <w:t>FTE</w:t>
      </w:r>
      <w:r w:rsidRPr="00D04A6B">
        <w:rPr>
          <w:rFonts w:ascii="Arial" w:hAnsi="Arial" w:cs="Arial"/>
          <w:szCs w:val="24"/>
        </w:rPr>
        <w:t>;</w:t>
      </w:r>
      <w:proofErr w:type="gramEnd"/>
      <w:r w:rsidRPr="00D04A6B">
        <w:rPr>
          <w:rFonts w:ascii="Arial" w:hAnsi="Arial" w:cs="Arial"/>
          <w:szCs w:val="24"/>
        </w:rPr>
        <w:t xml:space="preserve"> </w:t>
      </w:r>
    </w:p>
    <w:p w14:paraId="7488543B" w14:textId="77777777" w:rsidR="004B67E6" w:rsidRPr="00D04A6B" w:rsidRDefault="004B67E6" w:rsidP="003832D0">
      <w:pPr>
        <w:ind w:left="1440" w:right="-440" w:hanging="720"/>
        <w:rPr>
          <w:rFonts w:ascii="Arial" w:hAnsi="Arial" w:cs="Arial"/>
          <w:szCs w:val="24"/>
        </w:rPr>
      </w:pPr>
    </w:p>
    <w:p w14:paraId="2D145E2F" w14:textId="2659F219" w:rsidR="004B67E6" w:rsidRPr="00D04A6B" w:rsidRDefault="004B67E6" w:rsidP="00C75FB2">
      <w:pPr>
        <w:tabs>
          <w:tab w:val="left" w:pos="1800"/>
        </w:tabs>
        <w:ind w:left="1440" w:right="-440" w:hanging="720"/>
        <w:rPr>
          <w:rFonts w:ascii="Arial" w:hAnsi="Arial" w:cs="Arial"/>
          <w:szCs w:val="24"/>
        </w:rPr>
      </w:pPr>
      <w:r w:rsidRPr="00D04A6B">
        <w:rPr>
          <w:rFonts w:ascii="Arial" w:hAnsi="Arial" w:cs="Arial"/>
          <w:szCs w:val="24"/>
        </w:rPr>
        <w:tab/>
        <w:t xml:space="preserve">b. </w:t>
      </w:r>
      <w:r w:rsidR="00C75FB2" w:rsidRPr="00D04A6B">
        <w:rPr>
          <w:rFonts w:ascii="Arial" w:hAnsi="Arial" w:cs="Arial"/>
          <w:szCs w:val="24"/>
        </w:rPr>
        <w:tab/>
      </w:r>
      <w:r w:rsidRPr="00D04A6B">
        <w:rPr>
          <w:rFonts w:ascii="Arial" w:hAnsi="Arial" w:cs="Arial"/>
          <w:szCs w:val="24"/>
        </w:rPr>
        <w:t>educational and professional credentials;</w:t>
      </w:r>
      <w:r w:rsidR="00316212" w:rsidRPr="00D04A6B">
        <w:rPr>
          <w:rFonts w:ascii="Arial" w:hAnsi="Arial" w:cs="Arial"/>
          <w:szCs w:val="24"/>
        </w:rPr>
        <w:t xml:space="preserve"> and</w:t>
      </w:r>
      <w:r w:rsidRPr="00D04A6B">
        <w:rPr>
          <w:rFonts w:ascii="Arial" w:hAnsi="Arial" w:cs="Arial"/>
          <w:szCs w:val="24"/>
        </w:rPr>
        <w:t xml:space="preserve"> </w:t>
      </w:r>
    </w:p>
    <w:p w14:paraId="016E0992" w14:textId="77777777" w:rsidR="004B67E6" w:rsidRPr="00D04A6B" w:rsidRDefault="004B67E6" w:rsidP="003832D0">
      <w:pPr>
        <w:ind w:left="1440" w:right="-440" w:hanging="720"/>
        <w:rPr>
          <w:rFonts w:ascii="Arial" w:hAnsi="Arial" w:cs="Arial"/>
          <w:szCs w:val="24"/>
        </w:rPr>
      </w:pPr>
    </w:p>
    <w:p w14:paraId="7571C701" w14:textId="5D9C4DB6" w:rsidR="0071251C" w:rsidRPr="00D04A6B" w:rsidRDefault="004B67E6" w:rsidP="00C75FB2">
      <w:pPr>
        <w:tabs>
          <w:tab w:val="left" w:pos="1800"/>
        </w:tabs>
        <w:ind w:left="1440" w:right="-440" w:hanging="720"/>
        <w:rPr>
          <w:rFonts w:ascii="Arial" w:hAnsi="Arial" w:cs="Arial"/>
          <w:szCs w:val="24"/>
        </w:rPr>
      </w:pPr>
      <w:r w:rsidRPr="00D04A6B">
        <w:rPr>
          <w:rFonts w:ascii="Arial" w:hAnsi="Arial" w:cs="Arial"/>
          <w:szCs w:val="24"/>
        </w:rPr>
        <w:tab/>
      </w:r>
      <w:r w:rsidR="0071251C" w:rsidRPr="00D04A6B">
        <w:rPr>
          <w:rFonts w:ascii="Arial" w:hAnsi="Arial" w:cs="Arial"/>
          <w:szCs w:val="24"/>
        </w:rPr>
        <w:t>c</w:t>
      </w:r>
      <w:r w:rsidRPr="00D04A6B">
        <w:rPr>
          <w:rFonts w:ascii="Arial" w:hAnsi="Arial" w:cs="Arial"/>
          <w:szCs w:val="24"/>
        </w:rPr>
        <w:t>.</w:t>
      </w:r>
      <w:r w:rsidR="0071251C" w:rsidRPr="00D04A6B">
        <w:rPr>
          <w:rFonts w:ascii="Arial" w:hAnsi="Arial" w:cs="Arial"/>
          <w:szCs w:val="24"/>
        </w:rPr>
        <w:t xml:space="preserve"> </w:t>
      </w:r>
      <w:r w:rsidR="00C75FB2" w:rsidRPr="00D04A6B">
        <w:rPr>
          <w:rFonts w:ascii="Arial" w:hAnsi="Arial" w:cs="Arial"/>
          <w:szCs w:val="24"/>
        </w:rPr>
        <w:tab/>
      </w:r>
      <w:r w:rsidR="00F40EF7" w:rsidRPr="00D04A6B">
        <w:rPr>
          <w:rFonts w:ascii="Arial" w:hAnsi="Arial" w:cs="Arial"/>
          <w:szCs w:val="24"/>
        </w:rPr>
        <w:t xml:space="preserve">job </w:t>
      </w:r>
      <w:r w:rsidRPr="00D04A6B">
        <w:rPr>
          <w:rFonts w:ascii="Arial" w:hAnsi="Arial" w:cs="Arial"/>
          <w:szCs w:val="24"/>
        </w:rPr>
        <w:t xml:space="preserve">duties and </w:t>
      </w:r>
      <w:r w:rsidR="0071251C" w:rsidRPr="00D04A6B">
        <w:rPr>
          <w:rFonts w:ascii="Arial" w:hAnsi="Arial" w:cs="Arial"/>
          <w:szCs w:val="24"/>
        </w:rPr>
        <w:t>expectations.</w:t>
      </w:r>
    </w:p>
    <w:p w14:paraId="28EC6E92" w14:textId="77777777" w:rsidR="0071251C" w:rsidRPr="00D04A6B" w:rsidRDefault="0071251C" w:rsidP="003832D0">
      <w:pPr>
        <w:ind w:left="1440" w:right="-440" w:hanging="720"/>
        <w:rPr>
          <w:rFonts w:ascii="Arial" w:hAnsi="Arial" w:cs="Arial"/>
          <w:szCs w:val="24"/>
        </w:rPr>
      </w:pPr>
      <w:r w:rsidRPr="00D04A6B">
        <w:rPr>
          <w:rFonts w:ascii="Arial" w:hAnsi="Arial" w:cs="Arial"/>
          <w:szCs w:val="24"/>
        </w:rPr>
        <w:t xml:space="preserve"> </w:t>
      </w:r>
    </w:p>
    <w:p w14:paraId="115AAA23" w14:textId="46C700B3" w:rsidR="0071251C" w:rsidRPr="00D04A6B" w:rsidRDefault="003832D0" w:rsidP="003832D0">
      <w:pPr>
        <w:tabs>
          <w:tab w:val="left" w:pos="360"/>
        </w:tabs>
        <w:ind w:left="1440" w:right="-440" w:hanging="720"/>
        <w:rPr>
          <w:rFonts w:ascii="Arial" w:hAnsi="Arial" w:cs="Arial"/>
          <w:szCs w:val="24"/>
        </w:rPr>
      </w:pPr>
      <w:r w:rsidRPr="00D04A6B">
        <w:rPr>
          <w:rFonts w:ascii="Arial" w:hAnsi="Arial" w:cs="Arial"/>
          <w:szCs w:val="24"/>
        </w:rPr>
        <w:t>0</w:t>
      </w:r>
      <w:r w:rsidR="009F29E0" w:rsidRPr="00D04A6B">
        <w:rPr>
          <w:rFonts w:ascii="Arial" w:hAnsi="Arial" w:cs="Arial"/>
          <w:szCs w:val="24"/>
        </w:rPr>
        <w:t>7</w:t>
      </w:r>
      <w:r w:rsidRPr="00D04A6B">
        <w:rPr>
          <w:rFonts w:ascii="Arial" w:hAnsi="Arial" w:cs="Arial"/>
          <w:szCs w:val="24"/>
        </w:rPr>
        <w:t>.02</w:t>
      </w:r>
      <w:r w:rsidRPr="00D04A6B">
        <w:rPr>
          <w:rFonts w:ascii="Arial" w:hAnsi="Arial" w:cs="Arial"/>
          <w:szCs w:val="24"/>
        </w:rPr>
        <w:tab/>
      </w:r>
      <w:r w:rsidR="0079646A" w:rsidRPr="00D04A6B">
        <w:rPr>
          <w:rFonts w:ascii="Arial" w:hAnsi="Arial" w:cs="Arial"/>
          <w:szCs w:val="24"/>
        </w:rPr>
        <w:t xml:space="preserve">Temporary, non-continuing </w:t>
      </w:r>
      <w:r w:rsidR="0071251C" w:rsidRPr="00D04A6B">
        <w:rPr>
          <w:rFonts w:ascii="Arial" w:hAnsi="Arial" w:cs="Arial"/>
          <w:szCs w:val="24"/>
        </w:rPr>
        <w:t xml:space="preserve">faculty </w:t>
      </w:r>
      <w:r w:rsidR="0079646A" w:rsidRPr="00D04A6B">
        <w:rPr>
          <w:rFonts w:ascii="Arial" w:hAnsi="Arial" w:cs="Arial"/>
          <w:szCs w:val="24"/>
        </w:rPr>
        <w:t xml:space="preserve">appointed on an FTE </w:t>
      </w:r>
      <w:r w:rsidR="0071251C" w:rsidRPr="00D04A6B">
        <w:rPr>
          <w:rFonts w:ascii="Arial" w:hAnsi="Arial" w:cs="Arial"/>
          <w:szCs w:val="24"/>
        </w:rPr>
        <w:t xml:space="preserve">are paid at the same pro-rata basis as a full-time </w:t>
      </w:r>
      <w:r w:rsidR="00B4316E" w:rsidRPr="00D04A6B">
        <w:rPr>
          <w:rFonts w:ascii="Arial" w:hAnsi="Arial" w:cs="Arial"/>
          <w:szCs w:val="24"/>
        </w:rPr>
        <w:t>lecturer or senior lecturer</w:t>
      </w:r>
      <w:r w:rsidR="0071251C" w:rsidRPr="00D04A6B">
        <w:rPr>
          <w:rFonts w:ascii="Arial" w:hAnsi="Arial" w:cs="Arial"/>
          <w:szCs w:val="24"/>
        </w:rPr>
        <w:t xml:space="preserve"> member with equivalent educ</w:t>
      </w:r>
      <w:r w:rsidR="004B67E6" w:rsidRPr="00D04A6B">
        <w:rPr>
          <w:rFonts w:ascii="Arial" w:hAnsi="Arial" w:cs="Arial"/>
          <w:szCs w:val="24"/>
        </w:rPr>
        <w:t xml:space="preserve">ational background and teaching or </w:t>
      </w:r>
      <w:r w:rsidR="0071251C" w:rsidRPr="00D04A6B">
        <w:rPr>
          <w:rFonts w:ascii="Arial" w:hAnsi="Arial" w:cs="Arial"/>
          <w:szCs w:val="24"/>
        </w:rPr>
        <w:t>professional experience.</w:t>
      </w:r>
    </w:p>
    <w:p w14:paraId="5E3DC50C" w14:textId="77777777" w:rsidR="0071251C" w:rsidRPr="00D04A6B" w:rsidRDefault="0071251C" w:rsidP="003832D0">
      <w:pPr>
        <w:ind w:left="1440" w:right="-440" w:hanging="720"/>
        <w:rPr>
          <w:rFonts w:ascii="Arial" w:hAnsi="Arial" w:cs="Arial"/>
          <w:szCs w:val="24"/>
        </w:rPr>
      </w:pPr>
      <w:r w:rsidRPr="00D04A6B">
        <w:rPr>
          <w:rFonts w:ascii="Arial" w:hAnsi="Arial" w:cs="Arial"/>
          <w:szCs w:val="24"/>
        </w:rPr>
        <w:t xml:space="preserve"> </w:t>
      </w:r>
    </w:p>
    <w:p w14:paraId="02BD5061" w14:textId="34A8B585" w:rsidR="0071251C" w:rsidRPr="00D04A6B" w:rsidRDefault="003832D0" w:rsidP="003832D0">
      <w:pPr>
        <w:tabs>
          <w:tab w:val="left" w:pos="360"/>
        </w:tabs>
        <w:ind w:left="1440" w:right="-440" w:hanging="720"/>
        <w:rPr>
          <w:rFonts w:ascii="Arial" w:hAnsi="Arial" w:cs="Arial"/>
          <w:szCs w:val="24"/>
        </w:rPr>
      </w:pPr>
      <w:r w:rsidRPr="00D04A6B">
        <w:rPr>
          <w:rFonts w:ascii="Arial" w:hAnsi="Arial" w:cs="Arial"/>
          <w:szCs w:val="24"/>
        </w:rPr>
        <w:t>0</w:t>
      </w:r>
      <w:r w:rsidR="009F29E0" w:rsidRPr="00D04A6B">
        <w:rPr>
          <w:rFonts w:ascii="Arial" w:hAnsi="Arial" w:cs="Arial"/>
          <w:szCs w:val="24"/>
        </w:rPr>
        <w:t>7</w:t>
      </w:r>
      <w:r w:rsidRPr="00D04A6B">
        <w:rPr>
          <w:rFonts w:ascii="Arial" w:hAnsi="Arial" w:cs="Arial"/>
          <w:szCs w:val="24"/>
        </w:rPr>
        <w:t>.03</w:t>
      </w:r>
      <w:r w:rsidRPr="00D04A6B">
        <w:rPr>
          <w:rFonts w:ascii="Arial" w:hAnsi="Arial" w:cs="Arial"/>
          <w:szCs w:val="24"/>
        </w:rPr>
        <w:tab/>
      </w:r>
      <w:r w:rsidR="00C67AC2" w:rsidRPr="00D04A6B">
        <w:rPr>
          <w:rFonts w:ascii="Arial" w:hAnsi="Arial" w:cs="Arial"/>
          <w:szCs w:val="24"/>
        </w:rPr>
        <w:t>Per</w:t>
      </w:r>
      <w:r w:rsidR="00C75FB2" w:rsidRPr="00D04A6B">
        <w:rPr>
          <w:rFonts w:ascii="Arial" w:hAnsi="Arial" w:cs="Arial"/>
          <w:szCs w:val="24"/>
        </w:rPr>
        <w:t>-</w:t>
      </w:r>
      <w:r w:rsidR="0071251C" w:rsidRPr="00D04A6B">
        <w:rPr>
          <w:rFonts w:ascii="Arial" w:hAnsi="Arial" w:cs="Arial"/>
          <w:szCs w:val="24"/>
        </w:rPr>
        <w:t>course faculty are paid at a rate to be negotiated with the</w:t>
      </w:r>
      <w:r w:rsidR="00C67AC2" w:rsidRPr="00D04A6B">
        <w:rPr>
          <w:rFonts w:ascii="Arial" w:hAnsi="Arial" w:cs="Arial"/>
          <w:szCs w:val="24"/>
        </w:rPr>
        <w:t xml:space="preserve"> appropriate administrators</w:t>
      </w:r>
      <w:r w:rsidR="00121BC8" w:rsidRPr="00D04A6B">
        <w:rPr>
          <w:rFonts w:ascii="Arial" w:hAnsi="Arial" w:cs="Arial"/>
          <w:szCs w:val="24"/>
        </w:rPr>
        <w:t xml:space="preserve">. </w:t>
      </w:r>
      <w:r w:rsidR="0071251C" w:rsidRPr="00D04A6B">
        <w:rPr>
          <w:rFonts w:ascii="Arial" w:hAnsi="Arial" w:cs="Arial"/>
          <w:szCs w:val="24"/>
        </w:rPr>
        <w:t xml:space="preserve">Current base and rate calculations can be found on the </w:t>
      </w:r>
      <w:hyperlink r:id="rId28" w:history="1">
        <w:r w:rsidR="00347ACD" w:rsidRPr="00D04A6B">
          <w:rPr>
            <w:rStyle w:val="Hyperlink"/>
            <w:rFonts w:ascii="Arial" w:hAnsi="Arial" w:cs="Arial"/>
            <w:szCs w:val="24"/>
          </w:rPr>
          <w:t>Per</w:t>
        </w:r>
        <w:r w:rsidR="00C75FB2" w:rsidRPr="00D04A6B">
          <w:rPr>
            <w:rStyle w:val="Hyperlink"/>
            <w:rFonts w:ascii="Arial" w:hAnsi="Arial" w:cs="Arial"/>
            <w:szCs w:val="24"/>
          </w:rPr>
          <w:t>-</w:t>
        </w:r>
        <w:r w:rsidR="00347ACD" w:rsidRPr="00D04A6B">
          <w:rPr>
            <w:rStyle w:val="Hyperlink"/>
            <w:rFonts w:ascii="Arial" w:hAnsi="Arial" w:cs="Arial"/>
            <w:szCs w:val="24"/>
          </w:rPr>
          <w:t xml:space="preserve"> Course Faculty Contractin</w:t>
        </w:r>
        <w:r w:rsidR="00347ACD" w:rsidRPr="00D04A6B">
          <w:rPr>
            <w:rStyle w:val="Hyperlink"/>
            <w:rFonts w:ascii="Arial" w:hAnsi="Arial" w:cs="Arial"/>
            <w:szCs w:val="24"/>
          </w:rPr>
          <w:t>g</w:t>
        </w:r>
        <w:r w:rsidR="00347ACD" w:rsidRPr="00D04A6B">
          <w:rPr>
            <w:rStyle w:val="Hyperlink"/>
            <w:rFonts w:ascii="Arial" w:hAnsi="Arial" w:cs="Arial"/>
            <w:szCs w:val="24"/>
          </w:rPr>
          <w:t xml:space="preserve"> form</w:t>
        </w:r>
      </w:hyperlink>
      <w:r w:rsidR="0071251C" w:rsidRPr="00D04A6B">
        <w:rPr>
          <w:rFonts w:ascii="Arial" w:hAnsi="Arial" w:cs="Arial"/>
          <w:szCs w:val="24"/>
        </w:rPr>
        <w:t>.</w:t>
      </w:r>
    </w:p>
    <w:p w14:paraId="33C145BF" w14:textId="77777777" w:rsidR="0071251C" w:rsidRPr="00D04A6B" w:rsidRDefault="0071251C" w:rsidP="003832D0">
      <w:pPr>
        <w:tabs>
          <w:tab w:val="left" w:pos="360"/>
        </w:tabs>
        <w:ind w:left="1440" w:right="-440" w:hanging="720"/>
        <w:rPr>
          <w:rFonts w:ascii="Arial" w:hAnsi="Arial" w:cs="Arial"/>
          <w:szCs w:val="24"/>
        </w:rPr>
      </w:pPr>
      <w:r w:rsidRPr="00D04A6B">
        <w:rPr>
          <w:rFonts w:ascii="Arial" w:hAnsi="Arial" w:cs="Arial"/>
          <w:szCs w:val="24"/>
        </w:rPr>
        <w:t xml:space="preserve"> </w:t>
      </w:r>
    </w:p>
    <w:p w14:paraId="189D862F" w14:textId="33AB113B" w:rsidR="0071251C" w:rsidRPr="00D04A6B" w:rsidRDefault="003832D0" w:rsidP="003832D0">
      <w:pPr>
        <w:tabs>
          <w:tab w:val="left" w:pos="360"/>
        </w:tabs>
        <w:ind w:left="1440" w:right="-440" w:hanging="720"/>
        <w:rPr>
          <w:rFonts w:ascii="Arial" w:hAnsi="Arial" w:cs="Arial"/>
          <w:szCs w:val="24"/>
        </w:rPr>
      </w:pPr>
      <w:r w:rsidRPr="00D04A6B">
        <w:rPr>
          <w:rFonts w:ascii="Arial" w:hAnsi="Arial" w:cs="Arial"/>
          <w:szCs w:val="24"/>
        </w:rPr>
        <w:t>0</w:t>
      </w:r>
      <w:r w:rsidR="009F29E0" w:rsidRPr="00D04A6B">
        <w:rPr>
          <w:rFonts w:ascii="Arial" w:hAnsi="Arial" w:cs="Arial"/>
          <w:szCs w:val="24"/>
        </w:rPr>
        <w:t>7</w:t>
      </w:r>
      <w:r w:rsidRPr="00D04A6B">
        <w:rPr>
          <w:rFonts w:ascii="Arial" w:hAnsi="Arial" w:cs="Arial"/>
          <w:szCs w:val="24"/>
        </w:rPr>
        <w:t>.04</w:t>
      </w:r>
      <w:r w:rsidRPr="00D04A6B">
        <w:rPr>
          <w:rFonts w:ascii="Arial" w:hAnsi="Arial" w:cs="Arial"/>
          <w:szCs w:val="24"/>
        </w:rPr>
        <w:tab/>
      </w:r>
      <w:r w:rsidR="0079646A" w:rsidRPr="00D04A6B">
        <w:rPr>
          <w:rFonts w:ascii="Arial" w:hAnsi="Arial" w:cs="Arial"/>
          <w:szCs w:val="24"/>
        </w:rPr>
        <w:t>Temporary, non-continuing fa</w:t>
      </w:r>
      <w:r w:rsidR="00C67AC2" w:rsidRPr="00D04A6B">
        <w:rPr>
          <w:rFonts w:ascii="Arial" w:hAnsi="Arial" w:cs="Arial"/>
          <w:szCs w:val="24"/>
        </w:rPr>
        <w:t xml:space="preserve">culty appointed on an FTE </w:t>
      </w:r>
      <w:r w:rsidR="0071251C" w:rsidRPr="00D04A6B">
        <w:rPr>
          <w:rFonts w:ascii="Arial" w:hAnsi="Arial" w:cs="Arial"/>
          <w:szCs w:val="24"/>
        </w:rPr>
        <w:t xml:space="preserve">are </w:t>
      </w:r>
      <w:r w:rsidR="004B67E6" w:rsidRPr="00D04A6B">
        <w:rPr>
          <w:rFonts w:ascii="Arial" w:hAnsi="Arial" w:cs="Arial"/>
          <w:szCs w:val="24"/>
        </w:rPr>
        <w:t>eligible for</w:t>
      </w:r>
      <w:r w:rsidR="00B34FEE" w:rsidRPr="00D04A6B">
        <w:rPr>
          <w:rFonts w:ascii="Arial" w:hAnsi="Arial" w:cs="Arial"/>
          <w:szCs w:val="24"/>
        </w:rPr>
        <w:t xml:space="preserve"> </w:t>
      </w:r>
      <w:r w:rsidR="00121BC8" w:rsidRPr="00D04A6B">
        <w:rPr>
          <w:rFonts w:ascii="Arial" w:hAnsi="Arial" w:cs="Arial"/>
          <w:szCs w:val="24"/>
        </w:rPr>
        <w:t xml:space="preserve">merit increases. </w:t>
      </w:r>
      <w:proofErr w:type="gramStart"/>
      <w:r w:rsidR="0071251C" w:rsidRPr="00D04A6B">
        <w:rPr>
          <w:rFonts w:ascii="Arial" w:hAnsi="Arial" w:cs="Arial"/>
          <w:szCs w:val="24"/>
        </w:rPr>
        <w:t>In order to</w:t>
      </w:r>
      <w:proofErr w:type="gramEnd"/>
      <w:r w:rsidR="0071251C" w:rsidRPr="00D04A6B">
        <w:rPr>
          <w:rFonts w:ascii="Arial" w:hAnsi="Arial" w:cs="Arial"/>
          <w:szCs w:val="24"/>
        </w:rPr>
        <w:t xml:space="preserve"> receive salary </w:t>
      </w:r>
      <w:r w:rsidR="000E6CA2" w:rsidRPr="00D04A6B">
        <w:rPr>
          <w:rFonts w:ascii="Arial" w:hAnsi="Arial" w:cs="Arial"/>
          <w:szCs w:val="24"/>
        </w:rPr>
        <w:t>adjustments</w:t>
      </w:r>
      <w:r w:rsidR="00C67AC2" w:rsidRPr="00D04A6B">
        <w:rPr>
          <w:rFonts w:ascii="Arial" w:hAnsi="Arial" w:cs="Arial"/>
          <w:szCs w:val="24"/>
        </w:rPr>
        <w:t>, faculty members</w:t>
      </w:r>
      <w:r w:rsidR="0071251C" w:rsidRPr="00D04A6B">
        <w:rPr>
          <w:rFonts w:ascii="Arial" w:hAnsi="Arial" w:cs="Arial"/>
          <w:szCs w:val="24"/>
        </w:rPr>
        <w:t xml:space="preserve"> must meet </w:t>
      </w:r>
      <w:r w:rsidR="00BD1034" w:rsidRPr="00D04A6B">
        <w:rPr>
          <w:rFonts w:ascii="Arial" w:hAnsi="Arial" w:cs="Arial"/>
          <w:szCs w:val="24"/>
        </w:rPr>
        <w:t xml:space="preserve">or exceed </w:t>
      </w:r>
      <w:r w:rsidR="00A53525" w:rsidRPr="00D04A6B">
        <w:rPr>
          <w:rFonts w:ascii="Arial" w:hAnsi="Arial" w:cs="Arial"/>
          <w:szCs w:val="24"/>
        </w:rPr>
        <w:t>departmental expectations.</w:t>
      </w:r>
      <w:r w:rsidR="0071251C" w:rsidRPr="00D04A6B">
        <w:rPr>
          <w:rFonts w:ascii="Arial" w:hAnsi="Arial" w:cs="Arial"/>
          <w:szCs w:val="24"/>
        </w:rPr>
        <w:t xml:space="preserve"> </w:t>
      </w:r>
      <w:r w:rsidR="00BD1034" w:rsidRPr="00D04A6B">
        <w:rPr>
          <w:rFonts w:ascii="Arial" w:hAnsi="Arial" w:cs="Arial"/>
          <w:szCs w:val="24"/>
        </w:rPr>
        <w:t xml:space="preserve">As outlined in departmental annual </w:t>
      </w:r>
      <w:r w:rsidRPr="00D04A6B">
        <w:rPr>
          <w:rFonts w:ascii="Arial" w:hAnsi="Arial" w:cs="Arial"/>
          <w:szCs w:val="24"/>
        </w:rPr>
        <w:t>e</w:t>
      </w:r>
      <w:r w:rsidR="004B67E6" w:rsidRPr="00D04A6B">
        <w:rPr>
          <w:rFonts w:ascii="Arial" w:hAnsi="Arial" w:cs="Arial"/>
          <w:szCs w:val="24"/>
        </w:rPr>
        <w:t xml:space="preserve">valuation, merit, and </w:t>
      </w:r>
      <w:r w:rsidR="00BD1034" w:rsidRPr="00D04A6B">
        <w:rPr>
          <w:rFonts w:ascii="Arial" w:hAnsi="Arial" w:cs="Arial"/>
          <w:szCs w:val="24"/>
        </w:rPr>
        <w:t>performance policies, p</w:t>
      </w:r>
      <w:r w:rsidR="00C67AC2" w:rsidRPr="00D04A6B">
        <w:rPr>
          <w:rFonts w:ascii="Arial" w:hAnsi="Arial" w:cs="Arial"/>
          <w:szCs w:val="24"/>
        </w:rPr>
        <w:t>er</w:t>
      </w:r>
      <w:r w:rsidR="00F22B5F" w:rsidRPr="00D04A6B">
        <w:rPr>
          <w:rFonts w:ascii="Arial" w:hAnsi="Arial" w:cs="Arial"/>
          <w:szCs w:val="24"/>
        </w:rPr>
        <w:t>-</w:t>
      </w:r>
      <w:r w:rsidR="0071251C" w:rsidRPr="00D04A6B">
        <w:rPr>
          <w:rFonts w:ascii="Arial" w:hAnsi="Arial" w:cs="Arial"/>
          <w:szCs w:val="24"/>
        </w:rPr>
        <w:t>course faculty are not eligible for performance</w:t>
      </w:r>
      <w:r w:rsidR="00296675" w:rsidRPr="00D04A6B">
        <w:rPr>
          <w:rFonts w:ascii="Arial" w:hAnsi="Arial" w:cs="Arial"/>
          <w:szCs w:val="24"/>
        </w:rPr>
        <w:t xml:space="preserve"> or </w:t>
      </w:r>
      <w:r w:rsidR="0071251C" w:rsidRPr="00D04A6B">
        <w:rPr>
          <w:rFonts w:ascii="Arial" w:hAnsi="Arial" w:cs="Arial"/>
          <w:szCs w:val="24"/>
        </w:rPr>
        <w:t>merit increases.</w:t>
      </w:r>
    </w:p>
    <w:p w14:paraId="6E3182BA" w14:textId="77777777" w:rsidR="0071251C" w:rsidRPr="00D04A6B" w:rsidRDefault="0071251C" w:rsidP="003832D0">
      <w:pPr>
        <w:ind w:left="1440" w:right="-440" w:hanging="720"/>
        <w:rPr>
          <w:rFonts w:ascii="Arial" w:hAnsi="Arial" w:cs="Arial"/>
          <w:szCs w:val="24"/>
        </w:rPr>
      </w:pPr>
    </w:p>
    <w:p w14:paraId="7C71089C" w14:textId="0393FEDF" w:rsidR="0071251C" w:rsidRPr="00D04A6B" w:rsidRDefault="003832D0" w:rsidP="003832D0">
      <w:pPr>
        <w:ind w:left="1440" w:right="-440" w:hanging="720"/>
        <w:rPr>
          <w:rFonts w:ascii="Arial" w:hAnsi="Arial" w:cs="Arial"/>
          <w:szCs w:val="24"/>
        </w:rPr>
      </w:pPr>
      <w:r w:rsidRPr="00D04A6B">
        <w:rPr>
          <w:rFonts w:ascii="Arial" w:hAnsi="Arial" w:cs="Arial"/>
          <w:szCs w:val="24"/>
        </w:rPr>
        <w:t>0</w:t>
      </w:r>
      <w:r w:rsidR="009F29E0" w:rsidRPr="00D04A6B">
        <w:rPr>
          <w:rFonts w:ascii="Arial" w:hAnsi="Arial" w:cs="Arial"/>
          <w:szCs w:val="24"/>
        </w:rPr>
        <w:t>7</w:t>
      </w:r>
      <w:r w:rsidRPr="00D04A6B">
        <w:rPr>
          <w:rFonts w:ascii="Arial" w:hAnsi="Arial" w:cs="Arial"/>
          <w:szCs w:val="24"/>
        </w:rPr>
        <w:t>.05</w:t>
      </w:r>
      <w:r w:rsidRPr="00D04A6B">
        <w:rPr>
          <w:rFonts w:ascii="Arial" w:hAnsi="Arial" w:cs="Arial"/>
          <w:szCs w:val="24"/>
        </w:rPr>
        <w:tab/>
      </w:r>
      <w:r w:rsidR="0071251C" w:rsidRPr="00D04A6B">
        <w:rPr>
          <w:rFonts w:ascii="Arial" w:hAnsi="Arial" w:cs="Arial"/>
          <w:szCs w:val="24"/>
        </w:rPr>
        <w:t xml:space="preserve">As salary schedules for full-time faculty are increased, this will by default increase the level of </w:t>
      </w:r>
      <w:r w:rsidR="0079646A" w:rsidRPr="00D04A6B">
        <w:rPr>
          <w:rFonts w:ascii="Arial" w:hAnsi="Arial" w:cs="Arial"/>
          <w:szCs w:val="24"/>
        </w:rPr>
        <w:t>temporary, non-continuing faculty</w:t>
      </w:r>
      <w:r w:rsidR="0071251C" w:rsidRPr="00D04A6B">
        <w:rPr>
          <w:rFonts w:ascii="Arial" w:hAnsi="Arial" w:cs="Arial"/>
          <w:szCs w:val="24"/>
        </w:rPr>
        <w:t xml:space="preserve"> salaries since they are</w:t>
      </w:r>
      <w:r w:rsidR="00121BC8" w:rsidRPr="00D04A6B">
        <w:rPr>
          <w:rFonts w:ascii="Arial" w:hAnsi="Arial" w:cs="Arial"/>
          <w:szCs w:val="24"/>
        </w:rPr>
        <w:t xml:space="preserve"> computed on a pro-rata basis. </w:t>
      </w:r>
      <w:r w:rsidR="0071251C" w:rsidRPr="00D04A6B">
        <w:rPr>
          <w:rFonts w:ascii="Arial" w:hAnsi="Arial" w:cs="Arial"/>
          <w:szCs w:val="24"/>
        </w:rPr>
        <w:t xml:space="preserve">The </w:t>
      </w:r>
      <w:r w:rsidR="00B51E1F">
        <w:rPr>
          <w:rFonts w:ascii="Arial" w:hAnsi="Arial" w:cs="Arial"/>
          <w:szCs w:val="24"/>
        </w:rPr>
        <w:t>Academic Affairs Council</w:t>
      </w:r>
      <w:r w:rsidR="00B51E1F" w:rsidRPr="00D04A6B">
        <w:rPr>
          <w:rFonts w:ascii="Arial" w:hAnsi="Arial" w:cs="Arial"/>
          <w:szCs w:val="24"/>
        </w:rPr>
        <w:t xml:space="preserve"> </w:t>
      </w:r>
      <w:r w:rsidR="0071251C" w:rsidRPr="00D04A6B">
        <w:rPr>
          <w:rFonts w:ascii="Arial" w:hAnsi="Arial" w:cs="Arial"/>
          <w:szCs w:val="24"/>
        </w:rPr>
        <w:t xml:space="preserve">is encouraged to </w:t>
      </w:r>
      <w:r w:rsidR="00040C56" w:rsidRPr="00D04A6B">
        <w:rPr>
          <w:rFonts w:ascii="Arial" w:hAnsi="Arial" w:cs="Arial"/>
          <w:szCs w:val="24"/>
        </w:rPr>
        <w:t xml:space="preserve">annually </w:t>
      </w:r>
      <w:r w:rsidR="0071251C" w:rsidRPr="00D04A6B">
        <w:rPr>
          <w:rFonts w:ascii="Arial" w:hAnsi="Arial" w:cs="Arial"/>
          <w:szCs w:val="24"/>
        </w:rPr>
        <w:t>exam</w:t>
      </w:r>
      <w:r w:rsidR="00C67AC2" w:rsidRPr="00D04A6B">
        <w:rPr>
          <w:rFonts w:ascii="Arial" w:hAnsi="Arial" w:cs="Arial"/>
          <w:szCs w:val="24"/>
        </w:rPr>
        <w:t>ine the rates paid per</w:t>
      </w:r>
      <w:r w:rsidR="00347ACD" w:rsidRPr="00D04A6B">
        <w:rPr>
          <w:rFonts w:ascii="Arial" w:hAnsi="Arial" w:cs="Arial"/>
          <w:szCs w:val="24"/>
        </w:rPr>
        <w:t xml:space="preserve"> </w:t>
      </w:r>
      <w:r w:rsidR="0071251C" w:rsidRPr="00D04A6B">
        <w:rPr>
          <w:rFonts w:ascii="Arial" w:hAnsi="Arial" w:cs="Arial"/>
          <w:szCs w:val="24"/>
        </w:rPr>
        <w:t xml:space="preserve">course faculty so that those rates </w:t>
      </w:r>
      <w:r w:rsidR="00FF2A4B">
        <w:rPr>
          <w:rFonts w:ascii="Arial" w:hAnsi="Arial" w:cs="Arial"/>
          <w:szCs w:val="24"/>
        </w:rPr>
        <w:t>remain</w:t>
      </w:r>
      <w:r w:rsidR="0071251C" w:rsidRPr="00D04A6B">
        <w:rPr>
          <w:rFonts w:ascii="Arial" w:hAnsi="Arial" w:cs="Arial"/>
          <w:szCs w:val="24"/>
        </w:rPr>
        <w:t xml:space="preserve"> current.</w:t>
      </w:r>
    </w:p>
    <w:p w14:paraId="1764505F" w14:textId="77777777" w:rsidR="0071251C" w:rsidRPr="00D04A6B" w:rsidRDefault="0071251C" w:rsidP="003832D0">
      <w:pPr>
        <w:ind w:left="1440" w:right="-440" w:hanging="720"/>
        <w:rPr>
          <w:rFonts w:ascii="Arial" w:hAnsi="Arial" w:cs="Arial"/>
          <w:szCs w:val="24"/>
        </w:rPr>
      </w:pPr>
      <w:r w:rsidRPr="00D04A6B">
        <w:rPr>
          <w:rFonts w:ascii="Arial" w:hAnsi="Arial" w:cs="Arial"/>
          <w:szCs w:val="24"/>
        </w:rPr>
        <w:t xml:space="preserve"> </w:t>
      </w:r>
    </w:p>
    <w:p w14:paraId="7E6BFE30" w14:textId="7A5D1F83" w:rsidR="0071251C" w:rsidRPr="00D04A6B" w:rsidRDefault="003832D0" w:rsidP="003832D0">
      <w:pPr>
        <w:ind w:left="1440" w:right="-440" w:hanging="720"/>
        <w:rPr>
          <w:rFonts w:ascii="Arial" w:hAnsi="Arial" w:cs="Arial"/>
          <w:szCs w:val="24"/>
        </w:rPr>
      </w:pPr>
      <w:r w:rsidRPr="00D04A6B">
        <w:rPr>
          <w:rFonts w:ascii="Arial" w:hAnsi="Arial" w:cs="Arial"/>
          <w:szCs w:val="24"/>
        </w:rPr>
        <w:t>0</w:t>
      </w:r>
      <w:r w:rsidR="009F29E0" w:rsidRPr="00D04A6B">
        <w:rPr>
          <w:rFonts w:ascii="Arial" w:hAnsi="Arial" w:cs="Arial"/>
          <w:szCs w:val="24"/>
        </w:rPr>
        <w:t>7</w:t>
      </w:r>
      <w:r w:rsidRPr="00D04A6B">
        <w:rPr>
          <w:rFonts w:ascii="Arial" w:hAnsi="Arial" w:cs="Arial"/>
          <w:szCs w:val="24"/>
        </w:rPr>
        <w:t>.06</w:t>
      </w:r>
      <w:r w:rsidRPr="00D04A6B">
        <w:rPr>
          <w:rFonts w:ascii="Arial" w:hAnsi="Arial" w:cs="Arial"/>
          <w:szCs w:val="24"/>
        </w:rPr>
        <w:tab/>
      </w:r>
      <w:r w:rsidR="0079646A" w:rsidRPr="00D04A6B">
        <w:rPr>
          <w:rFonts w:ascii="Arial" w:hAnsi="Arial" w:cs="Arial"/>
          <w:szCs w:val="24"/>
        </w:rPr>
        <w:t>Temporary, non-continuing</w:t>
      </w:r>
      <w:r w:rsidR="0071251C" w:rsidRPr="00D04A6B">
        <w:rPr>
          <w:rFonts w:ascii="Arial" w:hAnsi="Arial" w:cs="Arial"/>
          <w:szCs w:val="24"/>
        </w:rPr>
        <w:t xml:space="preserve"> faculty employe</w:t>
      </w:r>
      <w:r w:rsidR="00C67AC2" w:rsidRPr="00D04A6B">
        <w:rPr>
          <w:rFonts w:ascii="Arial" w:hAnsi="Arial" w:cs="Arial"/>
          <w:szCs w:val="24"/>
        </w:rPr>
        <w:t>d less than 50 percent</w:t>
      </w:r>
      <w:r w:rsidR="0071251C" w:rsidRPr="00D04A6B">
        <w:rPr>
          <w:rFonts w:ascii="Arial" w:hAnsi="Arial" w:cs="Arial"/>
          <w:szCs w:val="24"/>
        </w:rPr>
        <w:t xml:space="preserve"> or for less than four and one-half months and per</w:t>
      </w:r>
      <w:r w:rsidR="00F22B5F" w:rsidRPr="00D04A6B">
        <w:rPr>
          <w:rFonts w:ascii="Arial" w:hAnsi="Arial" w:cs="Arial"/>
          <w:szCs w:val="24"/>
        </w:rPr>
        <w:t>-</w:t>
      </w:r>
      <w:r w:rsidR="0071251C" w:rsidRPr="00D04A6B">
        <w:rPr>
          <w:rFonts w:ascii="Arial" w:hAnsi="Arial" w:cs="Arial"/>
          <w:szCs w:val="24"/>
        </w:rPr>
        <w:t>course faculty are not eligible for the university</w:t>
      </w:r>
      <w:r w:rsidR="00FF2A4B">
        <w:rPr>
          <w:rFonts w:ascii="Arial" w:hAnsi="Arial" w:cs="Arial"/>
          <w:szCs w:val="24"/>
        </w:rPr>
        <w:t>’s</w:t>
      </w:r>
      <w:r w:rsidR="0071251C" w:rsidRPr="00D04A6B">
        <w:rPr>
          <w:rFonts w:ascii="Arial" w:hAnsi="Arial" w:cs="Arial"/>
          <w:szCs w:val="24"/>
        </w:rPr>
        <w:t xml:space="preserve"> benefit package, si</w:t>
      </w:r>
      <w:r w:rsidR="00121BC8" w:rsidRPr="00D04A6B">
        <w:rPr>
          <w:rFonts w:ascii="Arial" w:hAnsi="Arial" w:cs="Arial"/>
          <w:szCs w:val="24"/>
        </w:rPr>
        <w:t xml:space="preserve">ck leave, and retirement plan. </w:t>
      </w:r>
      <w:r w:rsidR="0079646A" w:rsidRPr="00D04A6B">
        <w:rPr>
          <w:rFonts w:ascii="Arial" w:hAnsi="Arial" w:cs="Arial"/>
          <w:szCs w:val="24"/>
        </w:rPr>
        <w:t>Temporary, non-continuing</w:t>
      </w:r>
      <w:r w:rsidR="00C67AC2" w:rsidRPr="00D04A6B">
        <w:rPr>
          <w:rFonts w:ascii="Arial" w:hAnsi="Arial" w:cs="Arial"/>
          <w:szCs w:val="24"/>
        </w:rPr>
        <w:t xml:space="preserve"> faculty who are employed 50 percent</w:t>
      </w:r>
      <w:r w:rsidR="0071251C" w:rsidRPr="00D04A6B">
        <w:rPr>
          <w:rFonts w:ascii="Arial" w:hAnsi="Arial" w:cs="Arial"/>
          <w:szCs w:val="24"/>
        </w:rPr>
        <w:t xml:space="preserve"> for four and one-half months or more are entitled to the university's benefit package, sick leave, and retirement plan. Benefit administration for retirees is governed in accordance with</w:t>
      </w:r>
      <w:r w:rsidR="00C67AC2" w:rsidRPr="00D04A6B">
        <w:rPr>
          <w:rFonts w:ascii="Arial" w:hAnsi="Arial" w:cs="Arial"/>
          <w:szCs w:val="24"/>
        </w:rPr>
        <w:t xml:space="preserve"> Section 04.0</w:t>
      </w:r>
      <w:r w:rsidR="000F7456">
        <w:rPr>
          <w:rFonts w:ascii="Arial" w:hAnsi="Arial" w:cs="Arial"/>
          <w:szCs w:val="24"/>
        </w:rPr>
        <w:t>6</w:t>
      </w:r>
      <w:r w:rsidR="00C67AC2" w:rsidRPr="00D04A6B">
        <w:rPr>
          <w:rFonts w:ascii="Arial" w:hAnsi="Arial" w:cs="Arial"/>
          <w:szCs w:val="24"/>
        </w:rPr>
        <w:t xml:space="preserve"> of</w:t>
      </w:r>
      <w:r w:rsidR="0071251C" w:rsidRPr="00D04A6B">
        <w:rPr>
          <w:rFonts w:ascii="Arial" w:hAnsi="Arial" w:cs="Arial"/>
          <w:szCs w:val="24"/>
        </w:rPr>
        <w:t xml:space="preserve"> </w:t>
      </w:r>
      <w:hyperlink r:id="rId29" w:history="1">
        <w:r w:rsidR="00D07F9F" w:rsidRPr="00040C56">
          <w:rPr>
            <w:rStyle w:val="Hyperlink"/>
            <w:rFonts w:ascii="Arial" w:hAnsi="Arial" w:cs="Arial"/>
            <w:szCs w:val="24"/>
          </w:rPr>
          <w:t>UPPS No. 04.</w:t>
        </w:r>
        <w:r w:rsidR="00D07F9F" w:rsidRPr="00040C56">
          <w:rPr>
            <w:rStyle w:val="Hyperlink"/>
            <w:rFonts w:ascii="Arial" w:hAnsi="Arial" w:cs="Arial"/>
            <w:szCs w:val="24"/>
          </w:rPr>
          <w:t>0</w:t>
        </w:r>
        <w:r w:rsidR="00D07F9F" w:rsidRPr="00040C56">
          <w:rPr>
            <w:rStyle w:val="Hyperlink"/>
            <w:rFonts w:ascii="Arial" w:hAnsi="Arial" w:cs="Arial"/>
            <w:szCs w:val="24"/>
          </w:rPr>
          <w:t>4.51</w:t>
        </w:r>
      </w:hyperlink>
      <w:r w:rsidR="00D07F9F" w:rsidRPr="00040C56">
        <w:rPr>
          <w:rFonts w:ascii="Arial" w:hAnsi="Arial" w:cs="Arial"/>
          <w:szCs w:val="24"/>
        </w:rPr>
        <w:t>, Phased Retirement Plan for Faculty</w:t>
      </w:r>
      <w:r w:rsidR="0071251C" w:rsidRPr="00D04A6B">
        <w:rPr>
          <w:rFonts w:ascii="Arial" w:hAnsi="Arial" w:cs="Arial"/>
          <w:szCs w:val="24"/>
        </w:rPr>
        <w:t>.</w:t>
      </w:r>
    </w:p>
    <w:p w14:paraId="100361B0" w14:textId="77777777" w:rsidR="003832D0" w:rsidRPr="00D04A6B" w:rsidRDefault="003832D0" w:rsidP="003832D0">
      <w:pPr>
        <w:tabs>
          <w:tab w:val="left" w:pos="360"/>
        </w:tabs>
        <w:ind w:left="1440" w:right="-440" w:hanging="720"/>
        <w:rPr>
          <w:rFonts w:ascii="Arial" w:hAnsi="Arial" w:cs="Arial"/>
          <w:szCs w:val="24"/>
        </w:rPr>
      </w:pPr>
    </w:p>
    <w:p w14:paraId="6CC7664A" w14:textId="5A858636" w:rsidR="0071251C" w:rsidRPr="00D04A6B" w:rsidRDefault="003832D0" w:rsidP="003832D0">
      <w:pPr>
        <w:tabs>
          <w:tab w:val="left" w:pos="360"/>
        </w:tabs>
        <w:ind w:left="1440" w:right="-440" w:hanging="720"/>
        <w:rPr>
          <w:rFonts w:ascii="Arial" w:hAnsi="Arial" w:cs="Arial"/>
          <w:szCs w:val="24"/>
        </w:rPr>
      </w:pPr>
      <w:r w:rsidRPr="00D04A6B">
        <w:rPr>
          <w:rFonts w:ascii="Arial" w:hAnsi="Arial" w:cs="Arial"/>
          <w:szCs w:val="24"/>
        </w:rPr>
        <w:t>0</w:t>
      </w:r>
      <w:r w:rsidR="009F29E0" w:rsidRPr="00D04A6B">
        <w:rPr>
          <w:rFonts w:ascii="Arial" w:hAnsi="Arial" w:cs="Arial"/>
          <w:szCs w:val="24"/>
        </w:rPr>
        <w:t>7</w:t>
      </w:r>
      <w:r w:rsidRPr="00D04A6B">
        <w:rPr>
          <w:rFonts w:ascii="Arial" w:hAnsi="Arial" w:cs="Arial"/>
          <w:szCs w:val="24"/>
        </w:rPr>
        <w:t>.07</w:t>
      </w:r>
      <w:r w:rsidRPr="00D04A6B">
        <w:rPr>
          <w:rFonts w:ascii="Arial" w:hAnsi="Arial" w:cs="Arial"/>
          <w:szCs w:val="24"/>
        </w:rPr>
        <w:tab/>
      </w:r>
      <w:r w:rsidR="00347ACD" w:rsidRPr="00D04A6B">
        <w:rPr>
          <w:rFonts w:ascii="Arial" w:hAnsi="Arial" w:cs="Arial"/>
          <w:szCs w:val="24"/>
        </w:rPr>
        <w:t>C</w:t>
      </w:r>
      <w:r w:rsidR="0071251C" w:rsidRPr="00D04A6B">
        <w:rPr>
          <w:rFonts w:ascii="Arial" w:hAnsi="Arial" w:cs="Arial"/>
          <w:szCs w:val="24"/>
        </w:rPr>
        <w:t>hairs</w:t>
      </w:r>
      <w:r w:rsidR="00347ACD" w:rsidRPr="00D04A6B">
        <w:rPr>
          <w:rFonts w:ascii="Arial" w:hAnsi="Arial" w:cs="Arial"/>
          <w:szCs w:val="24"/>
        </w:rPr>
        <w:t xml:space="preserve"> </w:t>
      </w:r>
      <w:r w:rsidR="00541A1D" w:rsidRPr="00D04A6B">
        <w:rPr>
          <w:rFonts w:ascii="Arial" w:hAnsi="Arial" w:cs="Arial"/>
          <w:szCs w:val="24"/>
        </w:rPr>
        <w:t>or</w:t>
      </w:r>
      <w:r w:rsidR="00347ACD" w:rsidRPr="00D04A6B">
        <w:rPr>
          <w:rFonts w:ascii="Arial" w:hAnsi="Arial" w:cs="Arial"/>
          <w:szCs w:val="24"/>
        </w:rPr>
        <w:t xml:space="preserve"> directors</w:t>
      </w:r>
      <w:r w:rsidR="0071251C" w:rsidRPr="00D04A6B">
        <w:rPr>
          <w:rFonts w:ascii="Arial" w:hAnsi="Arial" w:cs="Arial"/>
          <w:szCs w:val="24"/>
        </w:rPr>
        <w:t xml:space="preserve"> should inform </w:t>
      </w:r>
      <w:r w:rsidR="0079646A" w:rsidRPr="00D04A6B">
        <w:rPr>
          <w:rFonts w:ascii="Arial" w:hAnsi="Arial" w:cs="Arial"/>
          <w:szCs w:val="24"/>
        </w:rPr>
        <w:t>temporary, non-continuing</w:t>
      </w:r>
      <w:r w:rsidR="0071251C" w:rsidRPr="00D04A6B">
        <w:rPr>
          <w:rFonts w:ascii="Arial" w:hAnsi="Arial" w:cs="Arial"/>
          <w:szCs w:val="24"/>
        </w:rPr>
        <w:t xml:space="preserve"> faculty of available full-time</w:t>
      </w:r>
      <w:r w:rsidR="009F29E0" w:rsidRPr="00D04A6B">
        <w:rPr>
          <w:rFonts w:ascii="Arial" w:hAnsi="Arial" w:cs="Arial"/>
          <w:szCs w:val="24"/>
        </w:rPr>
        <w:t xml:space="preserve"> and continuing</w:t>
      </w:r>
      <w:r w:rsidR="0071251C" w:rsidRPr="00D04A6B">
        <w:rPr>
          <w:rFonts w:ascii="Arial" w:hAnsi="Arial" w:cs="Arial"/>
          <w:szCs w:val="24"/>
        </w:rPr>
        <w:t xml:space="preserve"> positions.</w:t>
      </w:r>
    </w:p>
    <w:p w14:paraId="38AC1E6B" w14:textId="77777777" w:rsidR="0071251C" w:rsidRPr="00D04A6B" w:rsidRDefault="0071251C" w:rsidP="003832D0">
      <w:pPr>
        <w:ind w:left="1440" w:right="-440" w:hanging="720"/>
        <w:rPr>
          <w:rFonts w:ascii="Arial" w:hAnsi="Arial" w:cs="Arial"/>
          <w:szCs w:val="24"/>
        </w:rPr>
      </w:pPr>
    </w:p>
    <w:p w14:paraId="3E17BA53" w14:textId="10003557" w:rsidR="0071251C" w:rsidRPr="00D04A6B" w:rsidRDefault="003832D0" w:rsidP="165DA3DC">
      <w:pPr>
        <w:tabs>
          <w:tab w:val="left" w:pos="360"/>
        </w:tabs>
        <w:ind w:left="1440" w:right="-440" w:hanging="720"/>
        <w:rPr>
          <w:rFonts w:ascii="Arial" w:hAnsi="Arial" w:cs="Arial"/>
        </w:rPr>
      </w:pPr>
      <w:r w:rsidRPr="2939114F">
        <w:rPr>
          <w:rFonts w:ascii="Arial" w:hAnsi="Arial" w:cs="Arial"/>
        </w:rPr>
        <w:t>0</w:t>
      </w:r>
      <w:r w:rsidR="009F29E0" w:rsidRPr="2939114F">
        <w:rPr>
          <w:rFonts w:ascii="Arial" w:hAnsi="Arial" w:cs="Arial"/>
        </w:rPr>
        <w:t>7</w:t>
      </w:r>
      <w:r w:rsidRPr="2939114F">
        <w:rPr>
          <w:rFonts w:ascii="Arial" w:hAnsi="Arial" w:cs="Arial"/>
        </w:rPr>
        <w:t>.08</w:t>
      </w:r>
      <w:r>
        <w:tab/>
      </w:r>
      <w:r w:rsidR="000E6CA2" w:rsidRPr="2939114F">
        <w:rPr>
          <w:rFonts w:ascii="Arial" w:hAnsi="Arial" w:cs="Arial"/>
        </w:rPr>
        <w:t>All</w:t>
      </w:r>
      <w:r w:rsidR="0071251C" w:rsidRPr="2939114F">
        <w:rPr>
          <w:rFonts w:ascii="Arial" w:hAnsi="Arial" w:cs="Arial"/>
        </w:rPr>
        <w:t xml:space="preserve"> faculty are encouraged to participate in f</w:t>
      </w:r>
      <w:r w:rsidR="00121BC8" w:rsidRPr="2939114F">
        <w:rPr>
          <w:rFonts w:ascii="Arial" w:hAnsi="Arial" w:cs="Arial"/>
        </w:rPr>
        <w:t xml:space="preserve">aculty development activities. </w:t>
      </w:r>
      <w:r w:rsidR="00347ACD" w:rsidRPr="2939114F">
        <w:rPr>
          <w:rFonts w:ascii="Arial" w:hAnsi="Arial" w:cs="Arial"/>
        </w:rPr>
        <w:t>C</w:t>
      </w:r>
      <w:r w:rsidR="0071251C" w:rsidRPr="2939114F">
        <w:rPr>
          <w:rFonts w:ascii="Arial" w:hAnsi="Arial" w:cs="Arial"/>
        </w:rPr>
        <w:t xml:space="preserve">hairs </w:t>
      </w:r>
      <w:r w:rsidR="00541A1D" w:rsidRPr="2939114F">
        <w:rPr>
          <w:rFonts w:ascii="Arial" w:hAnsi="Arial" w:cs="Arial"/>
        </w:rPr>
        <w:t>or</w:t>
      </w:r>
      <w:r w:rsidR="00347ACD" w:rsidRPr="2939114F">
        <w:rPr>
          <w:rFonts w:ascii="Arial" w:hAnsi="Arial" w:cs="Arial"/>
        </w:rPr>
        <w:t xml:space="preserve"> directors </w:t>
      </w:r>
      <w:r w:rsidR="0071251C" w:rsidRPr="2939114F">
        <w:rPr>
          <w:rFonts w:ascii="Arial" w:hAnsi="Arial" w:cs="Arial"/>
        </w:rPr>
        <w:t xml:space="preserve">should give consideration for funding developmental activities for </w:t>
      </w:r>
      <w:r w:rsidR="000E6CA2" w:rsidRPr="2939114F">
        <w:rPr>
          <w:rFonts w:ascii="Arial" w:hAnsi="Arial" w:cs="Arial"/>
        </w:rPr>
        <w:t>temporary, non-continuing</w:t>
      </w:r>
      <w:r w:rsidR="00BD1034" w:rsidRPr="2939114F">
        <w:rPr>
          <w:rFonts w:ascii="Arial" w:hAnsi="Arial" w:cs="Arial"/>
        </w:rPr>
        <w:t xml:space="preserve"> faculty that relate to teaching</w:t>
      </w:r>
      <w:r w:rsidR="000E6CA2" w:rsidRPr="2939114F">
        <w:rPr>
          <w:rFonts w:ascii="Arial" w:hAnsi="Arial" w:cs="Arial"/>
        </w:rPr>
        <w:t>,</w:t>
      </w:r>
      <w:r w:rsidR="00FF2A4B" w:rsidRPr="2939114F">
        <w:rPr>
          <w:rFonts w:ascii="Arial" w:hAnsi="Arial" w:cs="Arial"/>
        </w:rPr>
        <w:t xml:space="preserve"> </w:t>
      </w:r>
      <w:r w:rsidR="000E6CA2" w:rsidRPr="2939114F">
        <w:rPr>
          <w:rFonts w:ascii="Arial" w:hAnsi="Arial" w:cs="Arial"/>
        </w:rPr>
        <w:t>or</w:t>
      </w:r>
      <w:r w:rsidR="00BD1034" w:rsidRPr="2939114F">
        <w:rPr>
          <w:rFonts w:ascii="Arial" w:hAnsi="Arial" w:cs="Arial"/>
        </w:rPr>
        <w:t xml:space="preserve"> related professional duties.</w:t>
      </w:r>
    </w:p>
    <w:p w14:paraId="2F53D89F" w14:textId="77777777" w:rsidR="0071251C" w:rsidRPr="00D04A6B" w:rsidRDefault="0071251C" w:rsidP="00D011B2">
      <w:pPr>
        <w:ind w:right="-440"/>
        <w:rPr>
          <w:rFonts w:ascii="Arial" w:hAnsi="Arial" w:cs="Arial"/>
          <w:szCs w:val="24"/>
        </w:rPr>
      </w:pPr>
    </w:p>
    <w:p w14:paraId="3EAA16C4" w14:textId="23487938" w:rsidR="0071251C" w:rsidRPr="00D04A6B" w:rsidRDefault="009F29E0" w:rsidP="00040C56">
      <w:pPr>
        <w:ind w:left="720" w:right="-446" w:hanging="720"/>
        <w:rPr>
          <w:rFonts w:ascii="Arial" w:hAnsi="Arial" w:cs="Arial"/>
          <w:b/>
          <w:szCs w:val="24"/>
        </w:rPr>
      </w:pPr>
      <w:r w:rsidRPr="00D04A6B">
        <w:rPr>
          <w:rFonts w:ascii="Arial" w:hAnsi="Arial" w:cs="Arial"/>
          <w:b/>
          <w:szCs w:val="24"/>
        </w:rPr>
        <w:t>08</w:t>
      </w:r>
      <w:r w:rsidR="003832D0" w:rsidRPr="00D04A6B">
        <w:rPr>
          <w:rFonts w:ascii="Arial" w:hAnsi="Arial" w:cs="Arial"/>
          <w:b/>
          <w:szCs w:val="24"/>
        </w:rPr>
        <w:t>.</w:t>
      </w:r>
      <w:r w:rsidR="003832D0" w:rsidRPr="00D04A6B">
        <w:rPr>
          <w:rFonts w:ascii="Arial" w:hAnsi="Arial" w:cs="Arial"/>
          <w:b/>
          <w:szCs w:val="24"/>
        </w:rPr>
        <w:tab/>
      </w:r>
      <w:r w:rsidR="00A53525" w:rsidRPr="00D04A6B">
        <w:rPr>
          <w:rFonts w:ascii="Arial" w:hAnsi="Arial" w:cs="Arial"/>
          <w:b/>
          <w:szCs w:val="24"/>
        </w:rPr>
        <w:t>PROCEDURE</w:t>
      </w:r>
      <w:r w:rsidR="00F22B5F" w:rsidRPr="00D04A6B">
        <w:rPr>
          <w:rFonts w:ascii="Arial" w:hAnsi="Arial" w:cs="Arial"/>
          <w:b/>
          <w:szCs w:val="24"/>
        </w:rPr>
        <w:t>S</w:t>
      </w:r>
      <w:r w:rsidR="00BB6A10" w:rsidRPr="00D04A6B">
        <w:rPr>
          <w:rFonts w:ascii="Arial" w:hAnsi="Arial" w:cs="Arial"/>
          <w:b/>
          <w:szCs w:val="24"/>
        </w:rPr>
        <w:t xml:space="preserve"> FOR </w:t>
      </w:r>
      <w:r w:rsidR="00347ACD" w:rsidRPr="00D04A6B">
        <w:rPr>
          <w:rFonts w:ascii="Arial" w:hAnsi="Arial" w:cs="Arial"/>
          <w:b/>
          <w:szCs w:val="24"/>
        </w:rPr>
        <w:t xml:space="preserve">WHEN </w:t>
      </w:r>
      <w:r w:rsidR="00AC6300" w:rsidRPr="00D04A6B">
        <w:rPr>
          <w:rFonts w:ascii="Arial" w:hAnsi="Arial" w:cs="Arial"/>
          <w:b/>
          <w:szCs w:val="24"/>
        </w:rPr>
        <w:t xml:space="preserve">A </w:t>
      </w:r>
      <w:r w:rsidR="00347ACD" w:rsidRPr="00D04A6B">
        <w:rPr>
          <w:rFonts w:ascii="Arial" w:hAnsi="Arial" w:cs="Arial"/>
          <w:b/>
          <w:szCs w:val="24"/>
        </w:rPr>
        <w:t>POSITION IS ACCEPTED</w:t>
      </w:r>
    </w:p>
    <w:p w14:paraId="1E38303A" w14:textId="77777777" w:rsidR="0071251C" w:rsidRPr="00D04A6B" w:rsidRDefault="0071251C" w:rsidP="00040C56">
      <w:pPr>
        <w:tabs>
          <w:tab w:val="left" w:pos="1440"/>
        </w:tabs>
        <w:ind w:right="-446"/>
        <w:rPr>
          <w:rFonts w:ascii="Arial" w:hAnsi="Arial" w:cs="Arial"/>
          <w:szCs w:val="24"/>
        </w:rPr>
      </w:pPr>
    </w:p>
    <w:p w14:paraId="3C432303" w14:textId="2566BE30" w:rsidR="006C38A8" w:rsidRPr="00D04A6B" w:rsidRDefault="003832D0" w:rsidP="006702A2">
      <w:pPr>
        <w:tabs>
          <w:tab w:val="left" w:pos="450"/>
        </w:tabs>
        <w:ind w:left="1440" w:right="-446" w:hanging="720"/>
        <w:rPr>
          <w:rFonts w:ascii="Arial" w:hAnsi="Arial" w:cs="Arial"/>
        </w:rPr>
      </w:pPr>
      <w:r w:rsidRPr="165DA3DC">
        <w:rPr>
          <w:rFonts w:ascii="Arial" w:hAnsi="Arial" w:cs="Arial"/>
        </w:rPr>
        <w:t>0</w:t>
      </w:r>
      <w:r w:rsidR="009F29E0" w:rsidRPr="165DA3DC">
        <w:rPr>
          <w:rFonts w:ascii="Arial" w:hAnsi="Arial" w:cs="Arial"/>
        </w:rPr>
        <w:t>8</w:t>
      </w:r>
      <w:r w:rsidRPr="165DA3DC">
        <w:rPr>
          <w:rFonts w:ascii="Arial" w:hAnsi="Arial" w:cs="Arial"/>
        </w:rPr>
        <w:t>.01</w:t>
      </w:r>
      <w:r>
        <w:tab/>
      </w:r>
      <w:r w:rsidR="00347ACD" w:rsidRPr="165DA3DC">
        <w:rPr>
          <w:rFonts w:ascii="Arial" w:hAnsi="Arial" w:cs="Arial"/>
        </w:rPr>
        <w:t>Each chair or director is responsible for</w:t>
      </w:r>
      <w:r w:rsidR="001C0C4A">
        <w:rPr>
          <w:rFonts w:ascii="Arial" w:hAnsi="Arial" w:cs="Arial"/>
        </w:rPr>
        <w:t>:</w:t>
      </w:r>
      <w:r w:rsidR="00347ACD" w:rsidRPr="165DA3DC">
        <w:rPr>
          <w:rFonts w:ascii="Arial" w:hAnsi="Arial" w:cs="Arial"/>
        </w:rPr>
        <w:t xml:space="preserve"> </w:t>
      </w:r>
    </w:p>
    <w:p w14:paraId="0F73D230" w14:textId="719B0FA1" w:rsidR="0071251C" w:rsidRDefault="0283C8E9" w:rsidP="00040C56">
      <w:pPr>
        <w:pStyle w:val="ListParagraph"/>
        <w:numPr>
          <w:ilvl w:val="1"/>
          <w:numId w:val="1"/>
        </w:numPr>
        <w:tabs>
          <w:tab w:val="left" w:pos="450"/>
        </w:tabs>
        <w:ind w:right="-446"/>
        <w:rPr>
          <w:rFonts w:ascii="Arial" w:eastAsia="Arial" w:hAnsi="Arial" w:cs="Arial"/>
          <w:szCs w:val="24"/>
        </w:rPr>
      </w:pPr>
      <w:r w:rsidRPr="165DA3DC">
        <w:rPr>
          <w:rFonts w:ascii="Arial" w:eastAsia="Arial" w:hAnsi="Arial" w:cs="Arial"/>
          <w:szCs w:val="24"/>
        </w:rPr>
        <w:lastRenderedPageBreak/>
        <w:t>communicating start dates, teaching schedules, office and classroom assignments, computer access, pre-semester orientation</w:t>
      </w:r>
      <w:r w:rsidR="006702A2">
        <w:rPr>
          <w:rFonts w:ascii="Arial" w:eastAsia="Arial" w:hAnsi="Arial" w:cs="Arial"/>
          <w:szCs w:val="24"/>
        </w:rPr>
        <w:t>,</w:t>
      </w:r>
      <w:r w:rsidRPr="165DA3DC">
        <w:rPr>
          <w:rFonts w:ascii="Arial" w:eastAsia="Arial" w:hAnsi="Arial" w:cs="Arial"/>
          <w:szCs w:val="24"/>
        </w:rPr>
        <w:t xml:space="preserve"> and </w:t>
      </w:r>
      <w:proofErr w:type="gramStart"/>
      <w:r w:rsidRPr="165DA3DC">
        <w:rPr>
          <w:rFonts w:ascii="Arial" w:eastAsia="Arial" w:hAnsi="Arial" w:cs="Arial"/>
          <w:szCs w:val="24"/>
        </w:rPr>
        <w:t>events</w:t>
      </w:r>
      <w:r w:rsidR="00040C56">
        <w:rPr>
          <w:rFonts w:ascii="Arial" w:eastAsia="Arial" w:hAnsi="Arial" w:cs="Arial"/>
          <w:szCs w:val="24"/>
        </w:rPr>
        <w:t>;</w:t>
      </w:r>
      <w:proofErr w:type="gramEnd"/>
    </w:p>
    <w:p w14:paraId="69DDCF22" w14:textId="77777777" w:rsidR="00040C56" w:rsidRPr="00D04A6B" w:rsidRDefault="00040C56" w:rsidP="00040C56">
      <w:pPr>
        <w:pStyle w:val="ListParagraph"/>
        <w:tabs>
          <w:tab w:val="left" w:pos="450"/>
        </w:tabs>
        <w:ind w:left="1440" w:right="-446"/>
        <w:rPr>
          <w:rFonts w:ascii="Arial" w:eastAsia="Arial" w:hAnsi="Arial" w:cs="Arial"/>
          <w:szCs w:val="24"/>
        </w:rPr>
      </w:pPr>
    </w:p>
    <w:p w14:paraId="4A7F549F" w14:textId="59CA3834" w:rsidR="0071251C" w:rsidRDefault="0283C8E9" w:rsidP="00040C56">
      <w:pPr>
        <w:pStyle w:val="ListParagraph"/>
        <w:numPr>
          <w:ilvl w:val="1"/>
          <w:numId w:val="1"/>
        </w:numPr>
        <w:tabs>
          <w:tab w:val="left" w:pos="450"/>
        </w:tabs>
        <w:ind w:right="-446"/>
        <w:rPr>
          <w:rFonts w:ascii="Arial" w:eastAsia="Arial" w:hAnsi="Arial" w:cs="Arial"/>
          <w:szCs w:val="24"/>
        </w:rPr>
      </w:pPr>
      <w:r w:rsidRPr="165DA3DC">
        <w:rPr>
          <w:rFonts w:ascii="Arial" w:eastAsia="Arial" w:hAnsi="Arial" w:cs="Arial"/>
          <w:szCs w:val="24"/>
        </w:rPr>
        <w:t xml:space="preserve">setting expectations for teaching, research, scholarly, and creative activities, and service responsibilities and </w:t>
      </w:r>
      <w:proofErr w:type="gramStart"/>
      <w:r w:rsidRPr="165DA3DC">
        <w:rPr>
          <w:rFonts w:ascii="Arial" w:eastAsia="Arial" w:hAnsi="Arial" w:cs="Arial"/>
          <w:szCs w:val="24"/>
        </w:rPr>
        <w:t>workload;</w:t>
      </w:r>
      <w:proofErr w:type="gramEnd"/>
    </w:p>
    <w:p w14:paraId="02D1DF41" w14:textId="77777777" w:rsidR="00040C56" w:rsidRPr="00040C56" w:rsidRDefault="00040C56" w:rsidP="00040C56">
      <w:pPr>
        <w:tabs>
          <w:tab w:val="left" w:pos="450"/>
        </w:tabs>
        <w:ind w:right="-446"/>
        <w:rPr>
          <w:rFonts w:ascii="Arial" w:eastAsia="Arial" w:hAnsi="Arial" w:cs="Arial"/>
          <w:szCs w:val="24"/>
        </w:rPr>
      </w:pPr>
    </w:p>
    <w:p w14:paraId="64D758D3" w14:textId="620BFEB8" w:rsidR="0071251C" w:rsidRDefault="0283C8E9" w:rsidP="00040C56">
      <w:pPr>
        <w:pStyle w:val="ListParagraph"/>
        <w:numPr>
          <w:ilvl w:val="1"/>
          <w:numId w:val="1"/>
        </w:numPr>
        <w:tabs>
          <w:tab w:val="left" w:pos="450"/>
        </w:tabs>
        <w:ind w:right="-446"/>
        <w:rPr>
          <w:rFonts w:ascii="Arial" w:eastAsia="Arial" w:hAnsi="Arial" w:cs="Arial"/>
          <w:szCs w:val="24"/>
        </w:rPr>
      </w:pPr>
      <w:r w:rsidRPr="165DA3DC">
        <w:rPr>
          <w:rFonts w:ascii="Arial" w:eastAsia="Arial" w:hAnsi="Arial" w:cs="Arial"/>
          <w:szCs w:val="24"/>
        </w:rPr>
        <w:t xml:space="preserve">explaining policies and procedures and mandatory </w:t>
      </w:r>
      <w:proofErr w:type="gramStart"/>
      <w:r w:rsidRPr="165DA3DC">
        <w:rPr>
          <w:rFonts w:ascii="Arial" w:eastAsia="Arial" w:hAnsi="Arial" w:cs="Arial"/>
          <w:szCs w:val="24"/>
        </w:rPr>
        <w:t>training;</w:t>
      </w:r>
      <w:proofErr w:type="gramEnd"/>
    </w:p>
    <w:p w14:paraId="48CDE590" w14:textId="77777777" w:rsidR="00040C56" w:rsidRPr="00040C56" w:rsidRDefault="00040C56" w:rsidP="00040C56">
      <w:pPr>
        <w:tabs>
          <w:tab w:val="left" w:pos="450"/>
        </w:tabs>
        <w:ind w:right="-446"/>
        <w:rPr>
          <w:rFonts w:ascii="Arial" w:eastAsia="Arial" w:hAnsi="Arial" w:cs="Arial"/>
          <w:szCs w:val="24"/>
        </w:rPr>
      </w:pPr>
    </w:p>
    <w:p w14:paraId="14D7C272" w14:textId="27160A68" w:rsidR="0071251C" w:rsidRDefault="0283C8E9" w:rsidP="00040C56">
      <w:pPr>
        <w:pStyle w:val="ListParagraph"/>
        <w:numPr>
          <w:ilvl w:val="1"/>
          <w:numId w:val="1"/>
        </w:numPr>
        <w:tabs>
          <w:tab w:val="left" w:pos="450"/>
        </w:tabs>
        <w:ind w:right="-446"/>
        <w:rPr>
          <w:rFonts w:ascii="Arial" w:eastAsia="Arial" w:hAnsi="Arial" w:cs="Arial"/>
          <w:szCs w:val="24"/>
        </w:rPr>
      </w:pPr>
      <w:r w:rsidRPr="165DA3DC">
        <w:rPr>
          <w:rFonts w:ascii="Arial" w:eastAsia="Arial" w:hAnsi="Arial" w:cs="Arial"/>
          <w:szCs w:val="24"/>
        </w:rPr>
        <w:t xml:space="preserve">providing guidance on faculty development, Division of Research, support services, affinity groups, and opportunities related to the successful integration of the new faculty member in the university, college, and department; and </w:t>
      </w:r>
    </w:p>
    <w:p w14:paraId="2E100264" w14:textId="77777777" w:rsidR="00040C56" w:rsidRPr="00040C56" w:rsidRDefault="00040C56" w:rsidP="00040C56">
      <w:pPr>
        <w:tabs>
          <w:tab w:val="left" w:pos="450"/>
        </w:tabs>
        <w:ind w:right="-446"/>
        <w:rPr>
          <w:rFonts w:ascii="Arial" w:eastAsia="Arial" w:hAnsi="Arial" w:cs="Arial"/>
          <w:szCs w:val="24"/>
        </w:rPr>
      </w:pPr>
    </w:p>
    <w:p w14:paraId="287EEBF6" w14:textId="01AEB9C5" w:rsidR="0071251C" w:rsidRPr="00D04A6B" w:rsidRDefault="0283C8E9" w:rsidP="00040C56">
      <w:pPr>
        <w:pStyle w:val="ListParagraph"/>
        <w:numPr>
          <w:ilvl w:val="1"/>
          <w:numId w:val="1"/>
        </w:numPr>
        <w:tabs>
          <w:tab w:val="left" w:pos="450"/>
        </w:tabs>
        <w:ind w:right="-446"/>
        <w:rPr>
          <w:rFonts w:ascii="Arial" w:eastAsia="Arial" w:hAnsi="Arial" w:cs="Arial"/>
          <w:szCs w:val="24"/>
        </w:rPr>
      </w:pPr>
      <w:r w:rsidRPr="165DA3DC">
        <w:rPr>
          <w:rFonts w:ascii="Arial" w:eastAsia="Arial" w:hAnsi="Arial" w:cs="Arial"/>
          <w:szCs w:val="24"/>
        </w:rPr>
        <w:t>as applicable, ensuring affected faculty seek formal guidance from International Affairs on immigration-related matters as soon as the selection process concludes. Timely communication with Human Resources is critical to effective and efficient faculty onboarding.</w:t>
      </w:r>
    </w:p>
    <w:p w14:paraId="5FB49E04" w14:textId="77777777" w:rsidR="007B325B" w:rsidRPr="00D04A6B" w:rsidRDefault="007B325B" w:rsidP="003832D0">
      <w:pPr>
        <w:tabs>
          <w:tab w:val="left" w:pos="450"/>
        </w:tabs>
        <w:ind w:left="1440" w:right="-440" w:hanging="720"/>
        <w:rPr>
          <w:rFonts w:ascii="Arial" w:hAnsi="Arial" w:cs="Arial"/>
          <w:szCs w:val="24"/>
        </w:rPr>
      </w:pPr>
    </w:p>
    <w:p w14:paraId="538D9799" w14:textId="6D41EE47" w:rsidR="00035333" w:rsidRPr="001C0C4A" w:rsidRDefault="00347ACD" w:rsidP="001C0C4A">
      <w:pPr>
        <w:tabs>
          <w:tab w:val="left" w:pos="450"/>
        </w:tabs>
        <w:spacing w:line="259" w:lineRule="auto"/>
        <w:ind w:left="1440" w:right="-440" w:hanging="720"/>
        <w:rPr>
          <w:rFonts w:ascii="Arial" w:hAnsi="Arial" w:cs="Arial"/>
          <w:szCs w:val="24"/>
        </w:rPr>
      </w:pPr>
      <w:r w:rsidRPr="165DA3DC">
        <w:rPr>
          <w:rFonts w:ascii="Arial" w:hAnsi="Arial" w:cs="Arial"/>
        </w:rPr>
        <w:t>0</w:t>
      </w:r>
      <w:r w:rsidR="009F29E0" w:rsidRPr="165DA3DC">
        <w:rPr>
          <w:rFonts w:ascii="Arial" w:hAnsi="Arial" w:cs="Arial"/>
        </w:rPr>
        <w:t>8</w:t>
      </w:r>
      <w:r w:rsidRPr="165DA3DC">
        <w:rPr>
          <w:rFonts w:ascii="Arial" w:hAnsi="Arial" w:cs="Arial"/>
        </w:rPr>
        <w:t>.02</w:t>
      </w:r>
      <w:r>
        <w:tab/>
      </w:r>
      <w:r w:rsidR="007B325B" w:rsidRPr="165DA3DC">
        <w:rPr>
          <w:rFonts w:ascii="Arial" w:hAnsi="Arial" w:cs="Arial"/>
        </w:rPr>
        <w:t xml:space="preserve">Each chair or director is also responsible for notifying new faculty members that they are expected to attend New Faculty Orientation </w:t>
      </w:r>
      <w:r w:rsidR="469F3C5C" w:rsidRPr="165DA3DC">
        <w:rPr>
          <w:rFonts w:ascii="Arial" w:hAnsi="Arial" w:cs="Arial"/>
          <w:szCs w:val="24"/>
        </w:rPr>
        <w:t>sessions at the beginning of the fall or spring semester based on date o</w:t>
      </w:r>
      <w:r w:rsidR="006702A2">
        <w:rPr>
          <w:rFonts w:ascii="Arial" w:hAnsi="Arial" w:cs="Arial"/>
          <w:szCs w:val="24"/>
        </w:rPr>
        <w:t>f</w:t>
      </w:r>
      <w:r w:rsidR="469F3C5C" w:rsidRPr="165DA3DC">
        <w:rPr>
          <w:rFonts w:ascii="Arial" w:hAnsi="Arial" w:cs="Arial"/>
          <w:szCs w:val="24"/>
        </w:rPr>
        <w:t xml:space="preserve"> hire. </w:t>
      </w:r>
      <w:r w:rsidR="469F3C5C" w:rsidRPr="165DA3DC">
        <w:rPr>
          <w:rFonts w:ascii="Arial" w:eastAsia="Arial" w:hAnsi="Arial" w:cs="Arial"/>
          <w:szCs w:val="24"/>
        </w:rPr>
        <w:t>If the benefits</w:t>
      </w:r>
      <w:r w:rsidR="006702A2">
        <w:rPr>
          <w:rFonts w:ascii="Arial" w:eastAsia="Arial" w:hAnsi="Arial" w:cs="Arial"/>
          <w:szCs w:val="24"/>
        </w:rPr>
        <w:t>-</w:t>
      </w:r>
      <w:r w:rsidR="469F3C5C" w:rsidRPr="165DA3DC">
        <w:rPr>
          <w:rFonts w:ascii="Arial" w:eastAsia="Arial" w:hAnsi="Arial" w:cs="Arial"/>
          <w:szCs w:val="24"/>
        </w:rPr>
        <w:t xml:space="preserve"> eligible faculty member will begin employment out-of-cycle (i.e., other than the 9/1 or 1/16 semester hire dates), they should </w:t>
      </w:r>
      <w:r w:rsidR="469F3C5C" w:rsidRPr="001C0C4A">
        <w:rPr>
          <w:rFonts w:ascii="Arial" w:eastAsia="Arial" w:hAnsi="Arial" w:cs="Arial"/>
          <w:szCs w:val="24"/>
        </w:rPr>
        <w:t xml:space="preserve">attend </w:t>
      </w:r>
      <w:hyperlink r:id="rId30" w:history="1">
        <w:r w:rsidR="469F3C5C" w:rsidRPr="001C0C4A">
          <w:rPr>
            <w:rStyle w:val="Hyperlink"/>
            <w:rFonts w:ascii="Arial" w:eastAsia="Arial" w:hAnsi="Arial" w:cs="Arial"/>
            <w:szCs w:val="24"/>
          </w:rPr>
          <w:t>New</w:t>
        </w:r>
        <w:r w:rsidR="469F3C5C" w:rsidRPr="001C0C4A">
          <w:rPr>
            <w:rStyle w:val="Hyperlink"/>
            <w:rFonts w:ascii="Arial" w:eastAsia="Arial" w:hAnsi="Arial" w:cs="Arial"/>
            <w:szCs w:val="24"/>
          </w:rPr>
          <w:t xml:space="preserve"> </w:t>
        </w:r>
        <w:r w:rsidR="469F3C5C" w:rsidRPr="001C0C4A">
          <w:rPr>
            <w:rStyle w:val="Hyperlink"/>
            <w:rFonts w:ascii="Arial" w:eastAsia="Arial" w:hAnsi="Arial" w:cs="Arial"/>
            <w:szCs w:val="24"/>
          </w:rPr>
          <w:t>Employee Welcome (N.E.W.)</w:t>
        </w:r>
      </w:hyperlink>
      <w:r w:rsidR="469F3C5C" w:rsidRPr="001C0C4A">
        <w:rPr>
          <w:rFonts w:ascii="Arial" w:eastAsia="Arial" w:hAnsi="Arial" w:cs="Arial"/>
          <w:szCs w:val="24"/>
        </w:rPr>
        <w:t xml:space="preserve"> to enroll in benefits.  </w:t>
      </w:r>
    </w:p>
    <w:p w14:paraId="0673EF57" w14:textId="77777777" w:rsidR="005121FA" w:rsidRDefault="005121FA" w:rsidP="00A53525">
      <w:pPr>
        <w:ind w:left="720" w:right="-446" w:hanging="720"/>
        <w:rPr>
          <w:rFonts w:ascii="Arial" w:hAnsi="Arial" w:cs="Arial"/>
          <w:b/>
          <w:szCs w:val="24"/>
        </w:rPr>
      </w:pPr>
    </w:p>
    <w:p w14:paraId="0E376484" w14:textId="69BCAE34" w:rsidR="0071251C" w:rsidRPr="00D04A6B" w:rsidRDefault="003832D0" w:rsidP="00A53525">
      <w:pPr>
        <w:ind w:left="720" w:right="-446" w:hanging="720"/>
        <w:rPr>
          <w:rFonts w:ascii="Arial" w:hAnsi="Arial" w:cs="Arial"/>
          <w:b/>
          <w:szCs w:val="24"/>
        </w:rPr>
      </w:pPr>
      <w:r w:rsidRPr="00D04A6B">
        <w:rPr>
          <w:rFonts w:ascii="Arial" w:hAnsi="Arial" w:cs="Arial"/>
          <w:b/>
          <w:szCs w:val="24"/>
        </w:rPr>
        <w:t>0</w:t>
      </w:r>
      <w:r w:rsidR="009F29E0" w:rsidRPr="00D04A6B">
        <w:rPr>
          <w:rFonts w:ascii="Arial" w:hAnsi="Arial" w:cs="Arial"/>
          <w:b/>
          <w:szCs w:val="24"/>
        </w:rPr>
        <w:t>9</w:t>
      </w:r>
      <w:r w:rsidRPr="00D04A6B">
        <w:rPr>
          <w:rFonts w:ascii="Arial" w:hAnsi="Arial" w:cs="Arial"/>
          <w:b/>
          <w:szCs w:val="24"/>
        </w:rPr>
        <w:t>.</w:t>
      </w:r>
      <w:r w:rsidRPr="00D04A6B">
        <w:rPr>
          <w:rFonts w:ascii="Arial" w:hAnsi="Arial" w:cs="Arial"/>
          <w:b/>
          <w:szCs w:val="24"/>
        </w:rPr>
        <w:tab/>
      </w:r>
      <w:r w:rsidR="0071251C" w:rsidRPr="00D04A6B">
        <w:rPr>
          <w:rFonts w:ascii="Arial" w:hAnsi="Arial" w:cs="Arial"/>
          <w:b/>
          <w:szCs w:val="24"/>
        </w:rPr>
        <w:t>EVALUATION</w:t>
      </w:r>
      <w:r w:rsidR="00FF2A4B">
        <w:rPr>
          <w:rFonts w:ascii="Arial" w:hAnsi="Arial" w:cs="Arial"/>
          <w:b/>
          <w:szCs w:val="24"/>
        </w:rPr>
        <w:t xml:space="preserve"> PROCEDURE</w:t>
      </w:r>
      <w:r w:rsidR="0071251C" w:rsidRPr="00D04A6B">
        <w:rPr>
          <w:rFonts w:ascii="Arial" w:hAnsi="Arial" w:cs="Arial"/>
          <w:b/>
          <w:szCs w:val="24"/>
        </w:rPr>
        <w:t xml:space="preserve"> </w:t>
      </w:r>
    </w:p>
    <w:p w14:paraId="7E17DCD6" w14:textId="77777777" w:rsidR="0071251C" w:rsidRPr="00D04A6B" w:rsidRDefault="0071251C" w:rsidP="00A53525">
      <w:pPr>
        <w:ind w:right="-446"/>
        <w:rPr>
          <w:rFonts w:ascii="Arial" w:hAnsi="Arial" w:cs="Arial"/>
          <w:szCs w:val="24"/>
        </w:rPr>
      </w:pPr>
    </w:p>
    <w:p w14:paraId="7480097B" w14:textId="2BB201AC" w:rsidR="0071251C" w:rsidRPr="00D04A6B" w:rsidRDefault="003832D0" w:rsidP="006702A2">
      <w:pPr>
        <w:tabs>
          <w:tab w:val="left" w:pos="1080"/>
        </w:tabs>
        <w:ind w:left="1440" w:right="-446" w:hanging="720"/>
        <w:rPr>
          <w:rFonts w:ascii="Arial" w:hAnsi="Arial" w:cs="Arial"/>
          <w:b/>
          <w:szCs w:val="24"/>
        </w:rPr>
      </w:pPr>
      <w:r w:rsidRPr="00D04A6B">
        <w:rPr>
          <w:rFonts w:ascii="Arial" w:hAnsi="Arial" w:cs="Arial"/>
          <w:szCs w:val="24"/>
        </w:rPr>
        <w:t>0</w:t>
      </w:r>
      <w:r w:rsidR="009F29E0" w:rsidRPr="00D04A6B">
        <w:rPr>
          <w:rFonts w:ascii="Arial" w:hAnsi="Arial" w:cs="Arial"/>
          <w:szCs w:val="24"/>
        </w:rPr>
        <w:t>9</w:t>
      </w:r>
      <w:r w:rsidRPr="00D04A6B">
        <w:rPr>
          <w:rFonts w:ascii="Arial" w:hAnsi="Arial" w:cs="Arial"/>
          <w:szCs w:val="24"/>
        </w:rPr>
        <w:t>.01</w:t>
      </w:r>
      <w:r w:rsidRPr="00D04A6B">
        <w:rPr>
          <w:rFonts w:ascii="Arial" w:hAnsi="Arial" w:cs="Arial"/>
          <w:szCs w:val="24"/>
        </w:rPr>
        <w:tab/>
      </w:r>
      <w:r w:rsidR="0071251C" w:rsidRPr="00D04A6B">
        <w:rPr>
          <w:rFonts w:ascii="Arial" w:hAnsi="Arial" w:cs="Arial"/>
          <w:szCs w:val="24"/>
        </w:rPr>
        <w:t xml:space="preserve">Each </w:t>
      </w:r>
      <w:r w:rsidR="00D34B9D" w:rsidRPr="00D04A6B">
        <w:rPr>
          <w:rFonts w:ascii="Arial" w:hAnsi="Arial" w:cs="Arial"/>
          <w:szCs w:val="24"/>
        </w:rPr>
        <w:t>college</w:t>
      </w:r>
      <w:r w:rsidR="0071251C" w:rsidRPr="00D04A6B">
        <w:rPr>
          <w:rFonts w:ascii="Arial" w:hAnsi="Arial" w:cs="Arial"/>
          <w:szCs w:val="24"/>
        </w:rPr>
        <w:t xml:space="preserve"> will develop criteria for </w:t>
      </w:r>
      <w:r w:rsidR="000E6CA2" w:rsidRPr="00D04A6B">
        <w:rPr>
          <w:rFonts w:ascii="Arial" w:hAnsi="Arial" w:cs="Arial"/>
          <w:szCs w:val="24"/>
        </w:rPr>
        <w:t>annual</w:t>
      </w:r>
      <w:r w:rsidR="0071251C" w:rsidRPr="00D04A6B">
        <w:rPr>
          <w:rFonts w:ascii="Arial" w:hAnsi="Arial" w:cs="Arial"/>
          <w:szCs w:val="24"/>
        </w:rPr>
        <w:t xml:space="preserve"> written evaluation of </w:t>
      </w:r>
      <w:r w:rsidR="003A163A" w:rsidRPr="00D04A6B">
        <w:rPr>
          <w:rFonts w:ascii="Arial" w:hAnsi="Arial" w:cs="Arial"/>
          <w:szCs w:val="24"/>
        </w:rPr>
        <w:t xml:space="preserve">temporary, non-continuing </w:t>
      </w:r>
      <w:r w:rsidR="0071251C" w:rsidRPr="00D04A6B">
        <w:rPr>
          <w:rFonts w:ascii="Arial" w:hAnsi="Arial" w:cs="Arial"/>
          <w:szCs w:val="24"/>
        </w:rPr>
        <w:t>faculty members based on teaching performance and, if approp</w:t>
      </w:r>
      <w:r w:rsidR="009E0989" w:rsidRPr="00D04A6B">
        <w:rPr>
          <w:rFonts w:ascii="Arial" w:hAnsi="Arial" w:cs="Arial"/>
          <w:szCs w:val="24"/>
        </w:rPr>
        <w:t>riate, service and scholarship</w:t>
      </w:r>
      <w:r w:rsidR="00F22B5F" w:rsidRPr="00D04A6B">
        <w:rPr>
          <w:rFonts w:ascii="Arial" w:hAnsi="Arial" w:cs="Arial"/>
          <w:szCs w:val="24"/>
        </w:rPr>
        <w:t xml:space="preserve"> (s</w:t>
      </w:r>
      <w:r w:rsidR="00846366" w:rsidRPr="00D04A6B">
        <w:rPr>
          <w:rFonts w:ascii="Arial" w:hAnsi="Arial" w:cs="Arial"/>
          <w:szCs w:val="24"/>
        </w:rPr>
        <w:t xml:space="preserve">ee </w:t>
      </w:r>
      <w:hyperlink r:id="rId31" w:history="1">
        <w:r w:rsidR="00D07F9F" w:rsidRPr="00D04A6B">
          <w:rPr>
            <w:rStyle w:val="Hyperlink"/>
            <w:rFonts w:ascii="Arial" w:hAnsi="Arial" w:cs="Arial"/>
            <w:szCs w:val="24"/>
          </w:rPr>
          <w:t xml:space="preserve">AA/PPS No. </w:t>
        </w:r>
        <w:r w:rsidR="00D07F9F" w:rsidRPr="00D04A6B">
          <w:rPr>
            <w:rStyle w:val="Hyperlink"/>
            <w:rFonts w:ascii="Arial" w:hAnsi="Arial" w:cs="Arial"/>
            <w:szCs w:val="24"/>
          </w:rPr>
          <w:t>0</w:t>
        </w:r>
        <w:r w:rsidR="00D07F9F" w:rsidRPr="00D04A6B">
          <w:rPr>
            <w:rStyle w:val="Hyperlink"/>
            <w:rFonts w:ascii="Arial" w:hAnsi="Arial" w:cs="Arial"/>
            <w:szCs w:val="24"/>
          </w:rPr>
          <w:t>4.02.11</w:t>
        </w:r>
      </w:hyperlink>
      <w:r w:rsidR="00D07F9F" w:rsidRPr="00D04A6B">
        <w:rPr>
          <w:rFonts w:ascii="Arial" w:hAnsi="Arial" w:cs="Arial"/>
          <w:szCs w:val="24"/>
        </w:rPr>
        <w:t>, Performance</w:t>
      </w:r>
      <w:r w:rsidR="0024109E" w:rsidRPr="00D04A6B">
        <w:rPr>
          <w:rFonts w:ascii="Arial" w:hAnsi="Arial" w:cs="Arial"/>
          <w:szCs w:val="24"/>
        </w:rPr>
        <w:t xml:space="preserve"> </w:t>
      </w:r>
      <w:r w:rsidR="00D07F9F" w:rsidRPr="00D04A6B">
        <w:rPr>
          <w:rFonts w:ascii="Arial" w:hAnsi="Arial" w:cs="Arial"/>
          <w:szCs w:val="24"/>
        </w:rPr>
        <w:t>Evaluation of Non-Continuing Non-</w:t>
      </w:r>
      <w:r w:rsidR="00F22B5F" w:rsidRPr="00D04A6B">
        <w:rPr>
          <w:rFonts w:ascii="Arial" w:hAnsi="Arial" w:cs="Arial"/>
          <w:szCs w:val="24"/>
        </w:rPr>
        <w:t>T</w:t>
      </w:r>
      <w:r w:rsidR="00D07F9F" w:rsidRPr="00D04A6B">
        <w:rPr>
          <w:rFonts w:ascii="Arial" w:hAnsi="Arial" w:cs="Arial"/>
          <w:szCs w:val="24"/>
        </w:rPr>
        <w:t>enure Line Faculty</w:t>
      </w:r>
      <w:r w:rsidR="006C38A8">
        <w:rPr>
          <w:rFonts w:ascii="Arial" w:hAnsi="Arial" w:cs="Arial"/>
          <w:szCs w:val="24"/>
        </w:rPr>
        <w:t xml:space="preserve"> for more information</w:t>
      </w:r>
      <w:r w:rsidR="00F22B5F" w:rsidRPr="00D04A6B">
        <w:rPr>
          <w:rFonts w:ascii="Arial" w:hAnsi="Arial" w:cs="Arial"/>
          <w:szCs w:val="24"/>
        </w:rPr>
        <w:t>)</w:t>
      </w:r>
      <w:r w:rsidR="00FB5C52" w:rsidRPr="00D04A6B">
        <w:rPr>
          <w:rFonts w:ascii="Arial" w:hAnsi="Arial" w:cs="Arial"/>
          <w:szCs w:val="24"/>
        </w:rPr>
        <w:t>.</w:t>
      </w:r>
    </w:p>
    <w:p w14:paraId="15C7E0F3" w14:textId="77777777" w:rsidR="00B57F1A" w:rsidRPr="00D04A6B" w:rsidRDefault="00B57F1A" w:rsidP="00D011B2">
      <w:pPr>
        <w:ind w:right="-440"/>
        <w:rPr>
          <w:rFonts w:ascii="Arial" w:hAnsi="Arial" w:cs="Arial"/>
          <w:b/>
          <w:szCs w:val="24"/>
        </w:rPr>
      </w:pPr>
    </w:p>
    <w:p w14:paraId="2BB9CA64" w14:textId="300D761D" w:rsidR="0071251C" w:rsidRPr="00D04A6B" w:rsidRDefault="009F29E0" w:rsidP="00B57F1A">
      <w:pPr>
        <w:ind w:left="720" w:right="-440" w:hanging="720"/>
        <w:rPr>
          <w:rFonts w:ascii="Arial" w:hAnsi="Arial" w:cs="Arial"/>
          <w:b/>
          <w:szCs w:val="24"/>
        </w:rPr>
      </w:pPr>
      <w:r w:rsidRPr="00D04A6B">
        <w:rPr>
          <w:rFonts w:ascii="Arial" w:hAnsi="Arial" w:cs="Arial"/>
          <w:b/>
          <w:szCs w:val="24"/>
        </w:rPr>
        <w:t>10</w:t>
      </w:r>
      <w:r w:rsidR="003832D0" w:rsidRPr="00D04A6B">
        <w:rPr>
          <w:rFonts w:ascii="Arial" w:hAnsi="Arial" w:cs="Arial"/>
          <w:b/>
          <w:szCs w:val="24"/>
        </w:rPr>
        <w:t>.</w:t>
      </w:r>
      <w:r w:rsidR="003832D0" w:rsidRPr="00D04A6B">
        <w:rPr>
          <w:rFonts w:ascii="Arial" w:hAnsi="Arial" w:cs="Arial"/>
          <w:b/>
          <w:szCs w:val="24"/>
        </w:rPr>
        <w:tab/>
      </w:r>
      <w:r w:rsidR="0071251C" w:rsidRPr="00D04A6B">
        <w:rPr>
          <w:rFonts w:ascii="Arial" w:hAnsi="Arial" w:cs="Arial"/>
          <w:b/>
          <w:szCs w:val="24"/>
        </w:rPr>
        <w:t xml:space="preserve">SUPPORT SERVICES </w:t>
      </w:r>
    </w:p>
    <w:p w14:paraId="0F78F3FB" w14:textId="77777777" w:rsidR="00B57F1A" w:rsidRPr="00D04A6B" w:rsidRDefault="00B57F1A" w:rsidP="00B57F1A">
      <w:pPr>
        <w:ind w:left="720" w:right="-440" w:hanging="720"/>
        <w:rPr>
          <w:rFonts w:ascii="Arial" w:hAnsi="Arial" w:cs="Arial"/>
          <w:b/>
          <w:szCs w:val="24"/>
        </w:rPr>
      </w:pPr>
    </w:p>
    <w:p w14:paraId="11962810" w14:textId="22D8E05C" w:rsidR="0071251C" w:rsidRPr="00D04A6B" w:rsidRDefault="009F29E0" w:rsidP="003832D0">
      <w:pPr>
        <w:tabs>
          <w:tab w:val="left" w:pos="360"/>
        </w:tabs>
        <w:ind w:left="1440" w:right="-440" w:hanging="720"/>
        <w:rPr>
          <w:rFonts w:ascii="Arial" w:hAnsi="Arial" w:cs="Arial"/>
          <w:szCs w:val="24"/>
        </w:rPr>
      </w:pPr>
      <w:r w:rsidRPr="00D04A6B">
        <w:rPr>
          <w:rFonts w:ascii="Arial" w:hAnsi="Arial" w:cs="Arial"/>
          <w:szCs w:val="24"/>
        </w:rPr>
        <w:t>10</w:t>
      </w:r>
      <w:r w:rsidR="003832D0" w:rsidRPr="00D04A6B">
        <w:rPr>
          <w:rFonts w:ascii="Arial" w:hAnsi="Arial" w:cs="Arial"/>
          <w:szCs w:val="24"/>
        </w:rPr>
        <w:t>.01</w:t>
      </w:r>
      <w:r w:rsidR="003832D0" w:rsidRPr="00D04A6B">
        <w:rPr>
          <w:rFonts w:ascii="Arial" w:hAnsi="Arial" w:cs="Arial"/>
          <w:szCs w:val="24"/>
        </w:rPr>
        <w:tab/>
      </w:r>
      <w:r w:rsidR="003A163A" w:rsidRPr="00D04A6B">
        <w:rPr>
          <w:rFonts w:ascii="Arial" w:hAnsi="Arial" w:cs="Arial"/>
          <w:szCs w:val="24"/>
        </w:rPr>
        <w:t>Temporary, non-continuing</w:t>
      </w:r>
      <w:r w:rsidR="0071251C" w:rsidRPr="00D04A6B">
        <w:rPr>
          <w:rFonts w:ascii="Arial" w:hAnsi="Arial" w:cs="Arial"/>
          <w:szCs w:val="24"/>
        </w:rPr>
        <w:t xml:space="preserve"> faculty should have the same administrative support that is available to </w:t>
      </w:r>
      <w:r w:rsidR="000E6CA2" w:rsidRPr="00D04A6B">
        <w:rPr>
          <w:rFonts w:ascii="Arial" w:hAnsi="Arial" w:cs="Arial"/>
          <w:szCs w:val="24"/>
        </w:rPr>
        <w:t>other</w:t>
      </w:r>
      <w:r w:rsidR="0071251C" w:rsidRPr="00D04A6B">
        <w:rPr>
          <w:rFonts w:ascii="Arial" w:hAnsi="Arial" w:cs="Arial"/>
          <w:szCs w:val="24"/>
        </w:rPr>
        <w:t xml:space="preserve"> faculty</w:t>
      </w:r>
      <w:r w:rsidR="000E6CA2" w:rsidRPr="00D04A6B">
        <w:rPr>
          <w:rFonts w:ascii="Arial" w:hAnsi="Arial" w:cs="Arial"/>
          <w:szCs w:val="24"/>
        </w:rPr>
        <w:t xml:space="preserve"> </w:t>
      </w:r>
      <w:r w:rsidRPr="00D04A6B">
        <w:rPr>
          <w:rFonts w:ascii="Arial" w:hAnsi="Arial" w:cs="Arial"/>
          <w:szCs w:val="24"/>
        </w:rPr>
        <w:t xml:space="preserve">members </w:t>
      </w:r>
      <w:r w:rsidR="000E6CA2" w:rsidRPr="00D04A6B">
        <w:rPr>
          <w:rFonts w:ascii="Arial" w:hAnsi="Arial" w:cs="Arial"/>
          <w:szCs w:val="24"/>
        </w:rPr>
        <w:t>in the department</w:t>
      </w:r>
      <w:r w:rsidR="0071251C" w:rsidRPr="00D04A6B">
        <w:rPr>
          <w:rFonts w:ascii="Arial" w:hAnsi="Arial" w:cs="Arial"/>
          <w:szCs w:val="24"/>
        </w:rPr>
        <w:t>.</w:t>
      </w:r>
    </w:p>
    <w:p w14:paraId="488B9719" w14:textId="77777777" w:rsidR="003832D0" w:rsidRPr="00D04A6B" w:rsidRDefault="0071251C" w:rsidP="003832D0">
      <w:pPr>
        <w:ind w:left="1440" w:right="-440" w:hanging="720"/>
        <w:rPr>
          <w:rFonts w:ascii="Arial" w:hAnsi="Arial" w:cs="Arial"/>
          <w:szCs w:val="24"/>
        </w:rPr>
      </w:pPr>
      <w:r w:rsidRPr="00D04A6B">
        <w:rPr>
          <w:rFonts w:ascii="Arial" w:hAnsi="Arial" w:cs="Arial"/>
          <w:szCs w:val="24"/>
        </w:rPr>
        <w:t xml:space="preserve"> </w:t>
      </w:r>
    </w:p>
    <w:p w14:paraId="2E307725" w14:textId="2990574D" w:rsidR="0071251C" w:rsidRPr="00D04A6B" w:rsidRDefault="009F29E0" w:rsidP="003832D0">
      <w:pPr>
        <w:ind w:left="1440" w:right="-440" w:hanging="720"/>
        <w:rPr>
          <w:rFonts w:ascii="Arial" w:hAnsi="Arial" w:cs="Arial"/>
          <w:szCs w:val="24"/>
        </w:rPr>
      </w:pPr>
      <w:r w:rsidRPr="00D04A6B">
        <w:rPr>
          <w:rFonts w:ascii="Arial" w:hAnsi="Arial" w:cs="Arial"/>
          <w:szCs w:val="24"/>
        </w:rPr>
        <w:t>10</w:t>
      </w:r>
      <w:r w:rsidR="003832D0" w:rsidRPr="00D04A6B">
        <w:rPr>
          <w:rFonts w:ascii="Arial" w:hAnsi="Arial" w:cs="Arial"/>
          <w:szCs w:val="24"/>
        </w:rPr>
        <w:t>.02</w:t>
      </w:r>
      <w:r w:rsidR="003832D0" w:rsidRPr="00D04A6B">
        <w:rPr>
          <w:rFonts w:ascii="Arial" w:hAnsi="Arial" w:cs="Arial"/>
          <w:szCs w:val="24"/>
        </w:rPr>
        <w:tab/>
      </w:r>
      <w:r w:rsidR="003A163A" w:rsidRPr="00D04A6B">
        <w:rPr>
          <w:rFonts w:ascii="Arial" w:hAnsi="Arial" w:cs="Arial"/>
          <w:szCs w:val="24"/>
        </w:rPr>
        <w:t>Temporary, non-continuing</w:t>
      </w:r>
      <w:r w:rsidR="0071251C" w:rsidRPr="00D04A6B">
        <w:rPr>
          <w:rFonts w:ascii="Arial" w:hAnsi="Arial" w:cs="Arial"/>
          <w:szCs w:val="24"/>
        </w:rPr>
        <w:t xml:space="preserve"> faculty should have the same access to departmental equipment as </w:t>
      </w:r>
      <w:r w:rsidR="000E6CA2" w:rsidRPr="00D04A6B">
        <w:rPr>
          <w:rFonts w:ascii="Arial" w:hAnsi="Arial" w:cs="Arial"/>
          <w:szCs w:val="24"/>
        </w:rPr>
        <w:t>other</w:t>
      </w:r>
      <w:r w:rsidR="0071251C" w:rsidRPr="00D04A6B">
        <w:rPr>
          <w:rFonts w:ascii="Arial" w:hAnsi="Arial" w:cs="Arial"/>
          <w:szCs w:val="24"/>
        </w:rPr>
        <w:t xml:space="preserve"> faculty</w:t>
      </w:r>
      <w:r w:rsidR="000E6CA2" w:rsidRPr="00D04A6B">
        <w:rPr>
          <w:rFonts w:ascii="Arial" w:hAnsi="Arial" w:cs="Arial"/>
          <w:szCs w:val="24"/>
        </w:rPr>
        <w:t xml:space="preserve"> </w:t>
      </w:r>
      <w:r w:rsidRPr="00D04A6B">
        <w:rPr>
          <w:rFonts w:ascii="Arial" w:hAnsi="Arial" w:cs="Arial"/>
          <w:szCs w:val="24"/>
        </w:rPr>
        <w:t xml:space="preserve">members </w:t>
      </w:r>
      <w:r w:rsidR="000E6CA2" w:rsidRPr="00D04A6B">
        <w:rPr>
          <w:rFonts w:ascii="Arial" w:hAnsi="Arial" w:cs="Arial"/>
          <w:szCs w:val="24"/>
        </w:rPr>
        <w:t>in the department</w:t>
      </w:r>
      <w:r w:rsidR="0071251C" w:rsidRPr="00D04A6B">
        <w:rPr>
          <w:rFonts w:ascii="Arial" w:hAnsi="Arial" w:cs="Arial"/>
          <w:szCs w:val="24"/>
        </w:rPr>
        <w:t xml:space="preserve">. </w:t>
      </w:r>
    </w:p>
    <w:p w14:paraId="145790D9" w14:textId="77777777" w:rsidR="0071251C" w:rsidRPr="00D04A6B" w:rsidRDefault="0071251C" w:rsidP="003832D0">
      <w:pPr>
        <w:ind w:left="1440" w:right="-440" w:hanging="720"/>
        <w:rPr>
          <w:rFonts w:ascii="Arial" w:hAnsi="Arial" w:cs="Arial"/>
          <w:szCs w:val="24"/>
        </w:rPr>
      </w:pPr>
      <w:r w:rsidRPr="00D04A6B">
        <w:rPr>
          <w:rFonts w:ascii="Arial" w:hAnsi="Arial" w:cs="Arial"/>
          <w:szCs w:val="24"/>
        </w:rPr>
        <w:t xml:space="preserve"> </w:t>
      </w:r>
    </w:p>
    <w:p w14:paraId="7E5C9677" w14:textId="05E4FD5C" w:rsidR="0071251C" w:rsidRPr="00D04A6B" w:rsidRDefault="009F29E0" w:rsidP="003832D0">
      <w:pPr>
        <w:widowControl w:val="0"/>
        <w:tabs>
          <w:tab w:val="left" w:pos="360"/>
        </w:tabs>
        <w:ind w:left="1440" w:right="-446" w:hanging="720"/>
        <w:rPr>
          <w:rFonts w:ascii="Arial" w:hAnsi="Arial" w:cs="Arial"/>
          <w:szCs w:val="24"/>
        </w:rPr>
      </w:pPr>
      <w:r w:rsidRPr="00D04A6B">
        <w:rPr>
          <w:rFonts w:ascii="Arial" w:hAnsi="Arial" w:cs="Arial"/>
          <w:szCs w:val="24"/>
        </w:rPr>
        <w:t>10</w:t>
      </w:r>
      <w:r w:rsidR="003832D0" w:rsidRPr="00D04A6B">
        <w:rPr>
          <w:rFonts w:ascii="Arial" w:hAnsi="Arial" w:cs="Arial"/>
          <w:szCs w:val="24"/>
        </w:rPr>
        <w:t>.03</w:t>
      </w:r>
      <w:r w:rsidR="003832D0" w:rsidRPr="00D04A6B">
        <w:rPr>
          <w:rFonts w:ascii="Arial" w:hAnsi="Arial" w:cs="Arial"/>
          <w:szCs w:val="24"/>
        </w:rPr>
        <w:tab/>
      </w:r>
      <w:r w:rsidR="0071251C" w:rsidRPr="00D04A6B">
        <w:rPr>
          <w:rFonts w:ascii="Arial" w:hAnsi="Arial" w:cs="Arial"/>
          <w:szCs w:val="24"/>
        </w:rPr>
        <w:t xml:space="preserve">Departments should assign </w:t>
      </w:r>
      <w:r w:rsidR="003A163A" w:rsidRPr="00D04A6B">
        <w:rPr>
          <w:rFonts w:ascii="Arial" w:hAnsi="Arial" w:cs="Arial"/>
          <w:szCs w:val="24"/>
        </w:rPr>
        <w:t>temporary, non-continuing</w:t>
      </w:r>
      <w:r w:rsidR="0071251C" w:rsidRPr="00D04A6B">
        <w:rPr>
          <w:rFonts w:ascii="Arial" w:hAnsi="Arial" w:cs="Arial"/>
          <w:szCs w:val="24"/>
        </w:rPr>
        <w:t xml:space="preserve"> faculty </w:t>
      </w:r>
      <w:r w:rsidRPr="00D04A6B">
        <w:rPr>
          <w:rFonts w:ascii="Arial" w:hAnsi="Arial" w:cs="Arial"/>
          <w:szCs w:val="24"/>
        </w:rPr>
        <w:t xml:space="preserve">members </w:t>
      </w:r>
      <w:r w:rsidR="0071251C" w:rsidRPr="00D04A6B">
        <w:rPr>
          <w:rFonts w:ascii="Arial" w:hAnsi="Arial" w:cs="Arial"/>
          <w:szCs w:val="24"/>
        </w:rPr>
        <w:t>adequate office space where they can prepare for class, counsel students, and store material.</w:t>
      </w:r>
    </w:p>
    <w:p w14:paraId="410557EE" w14:textId="77777777" w:rsidR="00376906" w:rsidRPr="00D04A6B" w:rsidRDefault="00376906" w:rsidP="00B57F1A">
      <w:pPr>
        <w:rPr>
          <w:rFonts w:ascii="Arial" w:hAnsi="Arial" w:cs="Arial"/>
          <w:b/>
          <w:szCs w:val="24"/>
        </w:rPr>
      </w:pPr>
    </w:p>
    <w:p w14:paraId="050B1351" w14:textId="33C6513B" w:rsidR="00121BC8" w:rsidRPr="00D04A6B" w:rsidRDefault="00F314CC" w:rsidP="003832D0">
      <w:pPr>
        <w:ind w:left="720" w:hanging="720"/>
        <w:rPr>
          <w:rFonts w:ascii="Arial" w:hAnsi="Arial" w:cs="Arial"/>
          <w:b/>
          <w:szCs w:val="24"/>
        </w:rPr>
      </w:pPr>
      <w:r w:rsidRPr="00D04A6B">
        <w:rPr>
          <w:rFonts w:ascii="Arial" w:hAnsi="Arial" w:cs="Arial"/>
          <w:b/>
          <w:szCs w:val="24"/>
        </w:rPr>
        <w:t>11</w:t>
      </w:r>
      <w:r w:rsidR="003832D0" w:rsidRPr="00D04A6B">
        <w:rPr>
          <w:rFonts w:ascii="Arial" w:hAnsi="Arial" w:cs="Arial"/>
          <w:b/>
          <w:szCs w:val="24"/>
        </w:rPr>
        <w:t>.</w:t>
      </w:r>
      <w:r w:rsidR="003832D0" w:rsidRPr="00D04A6B">
        <w:rPr>
          <w:rFonts w:ascii="Arial" w:hAnsi="Arial" w:cs="Arial"/>
          <w:b/>
          <w:szCs w:val="24"/>
        </w:rPr>
        <w:tab/>
      </w:r>
      <w:r w:rsidR="004F6E61" w:rsidRPr="00D04A6B">
        <w:rPr>
          <w:rFonts w:ascii="Arial" w:hAnsi="Arial" w:cs="Arial"/>
          <w:b/>
          <w:szCs w:val="24"/>
        </w:rPr>
        <w:t>REVIEWER</w:t>
      </w:r>
      <w:r w:rsidR="00121BC8" w:rsidRPr="00D04A6B">
        <w:rPr>
          <w:rFonts w:ascii="Arial" w:hAnsi="Arial" w:cs="Arial"/>
          <w:b/>
          <w:szCs w:val="24"/>
        </w:rPr>
        <w:t xml:space="preserve"> OF THIS PPS</w:t>
      </w:r>
    </w:p>
    <w:p w14:paraId="14F0B357" w14:textId="77777777" w:rsidR="00121BC8" w:rsidRPr="00D04A6B" w:rsidRDefault="00121BC8" w:rsidP="003832D0">
      <w:pPr>
        <w:ind w:left="720" w:hanging="720"/>
        <w:rPr>
          <w:rFonts w:ascii="Arial" w:hAnsi="Arial" w:cs="Arial"/>
          <w:b/>
          <w:szCs w:val="24"/>
        </w:rPr>
      </w:pPr>
    </w:p>
    <w:p w14:paraId="491C67FB" w14:textId="155EF86E" w:rsidR="006C38A8" w:rsidRPr="00D04A6B" w:rsidRDefault="00F314CC" w:rsidP="006702A2">
      <w:pPr>
        <w:ind w:left="1440" w:hanging="720"/>
        <w:rPr>
          <w:rFonts w:ascii="Arial" w:hAnsi="Arial" w:cs="Arial"/>
          <w:szCs w:val="24"/>
        </w:rPr>
      </w:pPr>
      <w:r w:rsidRPr="00D04A6B">
        <w:rPr>
          <w:rFonts w:ascii="Arial" w:hAnsi="Arial" w:cs="Arial"/>
          <w:szCs w:val="24"/>
        </w:rPr>
        <w:t>11</w:t>
      </w:r>
      <w:r w:rsidR="004F6E61" w:rsidRPr="00D04A6B">
        <w:rPr>
          <w:rFonts w:ascii="Arial" w:hAnsi="Arial" w:cs="Arial"/>
          <w:szCs w:val="24"/>
        </w:rPr>
        <w:t>.01</w:t>
      </w:r>
      <w:r w:rsidR="004F6E61" w:rsidRPr="00D04A6B">
        <w:rPr>
          <w:rFonts w:ascii="Arial" w:hAnsi="Arial" w:cs="Arial"/>
          <w:szCs w:val="24"/>
        </w:rPr>
        <w:tab/>
        <w:t>Reviewer</w:t>
      </w:r>
      <w:r w:rsidR="00121BC8" w:rsidRPr="00D04A6B">
        <w:rPr>
          <w:rFonts w:ascii="Arial" w:hAnsi="Arial" w:cs="Arial"/>
          <w:szCs w:val="24"/>
        </w:rPr>
        <w:t xml:space="preserve"> of this PPS include</w:t>
      </w:r>
      <w:r w:rsidR="004F6E61" w:rsidRPr="00D04A6B">
        <w:rPr>
          <w:rFonts w:ascii="Arial" w:hAnsi="Arial" w:cs="Arial"/>
          <w:szCs w:val="24"/>
        </w:rPr>
        <w:t>s</w:t>
      </w:r>
      <w:r w:rsidR="00121BC8" w:rsidRPr="00D04A6B">
        <w:rPr>
          <w:rFonts w:ascii="Arial" w:hAnsi="Arial" w:cs="Arial"/>
          <w:szCs w:val="24"/>
        </w:rPr>
        <w:t xml:space="preserve"> the following:</w:t>
      </w:r>
    </w:p>
    <w:p w14:paraId="5B9A3C85" w14:textId="77777777" w:rsidR="00121BC8" w:rsidRPr="00D04A6B" w:rsidRDefault="00121BC8" w:rsidP="00121BC8">
      <w:pPr>
        <w:tabs>
          <w:tab w:val="left" w:pos="5760"/>
        </w:tabs>
        <w:ind w:left="1440"/>
        <w:rPr>
          <w:rFonts w:ascii="Arial" w:hAnsi="Arial" w:cs="Arial"/>
          <w:szCs w:val="24"/>
        </w:rPr>
      </w:pPr>
      <w:r w:rsidRPr="00D04A6B">
        <w:rPr>
          <w:rFonts w:ascii="Arial" w:hAnsi="Arial" w:cs="Arial"/>
          <w:szCs w:val="24"/>
          <w:u w:val="single"/>
        </w:rPr>
        <w:lastRenderedPageBreak/>
        <w:t>Position</w:t>
      </w:r>
      <w:r w:rsidRPr="00D04A6B">
        <w:rPr>
          <w:rFonts w:ascii="Arial" w:hAnsi="Arial" w:cs="Arial"/>
          <w:szCs w:val="24"/>
        </w:rPr>
        <w:tab/>
      </w:r>
      <w:r w:rsidRPr="00D04A6B">
        <w:rPr>
          <w:rFonts w:ascii="Arial" w:hAnsi="Arial" w:cs="Arial"/>
          <w:szCs w:val="24"/>
          <w:u w:val="single"/>
        </w:rPr>
        <w:t>Date</w:t>
      </w:r>
    </w:p>
    <w:p w14:paraId="4710AA56" w14:textId="77777777" w:rsidR="00121BC8" w:rsidRPr="00D04A6B" w:rsidRDefault="00121BC8" w:rsidP="00121BC8">
      <w:pPr>
        <w:tabs>
          <w:tab w:val="left" w:pos="5760"/>
        </w:tabs>
        <w:ind w:left="1440"/>
        <w:rPr>
          <w:rFonts w:ascii="Arial" w:hAnsi="Arial" w:cs="Arial"/>
          <w:szCs w:val="24"/>
        </w:rPr>
      </w:pPr>
    </w:p>
    <w:p w14:paraId="65636DEC" w14:textId="2BE9DA30" w:rsidR="00121BC8" w:rsidRPr="00D04A6B" w:rsidRDefault="3A599629" w:rsidP="2939114F">
      <w:pPr>
        <w:tabs>
          <w:tab w:val="left" w:pos="5760"/>
        </w:tabs>
        <w:ind w:left="1440"/>
        <w:rPr>
          <w:rFonts w:ascii="Arial" w:hAnsi="Arial" w:cs="Arial"/>
        </w:rPr>
      </w:pPr>
      <w:r w:rsidRPr="2939114F">
        <w:rPr>
          <w:rFonts w:ascii="Arial" w:hAnsi="Arial" w:cs="Arial"/>
        </w:rPr>
        <w:t>Senior Vice</w:t>
      </w:r>
      <w:r w:rsidR="00121BC8" w:rsidRPr="2939114F">
        <w:rPr>
          <w:rFonts w:ascii="Arial" w:hAnsi="Arial" w:cs="Arial"/>
        </w:rPr>
        <w:t xml:space="preserve"> Provost</w:t>
      </w:r>
      <w:r w:rsidR="00121BC8">
        <w:tab/>
      </w:r>
      <w:r w:rsidR="00121BC8" w:rsidRPr="2939114F">
        <w:rPr>
          <w:rFonts w:ascii="Arial" w:hAnsi="Arial" w:cs="Arial"/>
        </w:rPr>
        <w:t>February 1 E</w:t>
      </w:r>
      <w:r w:rsidR="34EC1597" w:rsidRPr="2939114F">
        <w:rPr>
          <w:rFonts w:ascii="Arial" w:hAnsi="Arial" w:cs="Arial"/>
        </w:rPr>
        <w:t>5</w:t>
      </w:r>
      <w:r w:rsidR="00121BC8" w:rsidRPr="2939114F">
        <w:rPr>
          <w:rFonts w:ascii="Arial" w:hAnsi="Arial" w:cs="Arial"/>
        </w:rPr>
        <w:t>Y</w:t>
      </w:r>
    </w:p>
    <w:p w14:paraId="327CD7EB" w14:textId="77777777" w:rsidR="00121BC8" w:rsidRPr="00D04A6B" w:rsidRDefault="00121BC8" w:rsidP="003832D0">
      <w:pPr>
        <w:ind w:left="720" w:hanging="720"/>
        <w:rPr>
          <w:rFonts w:ascii="Arial" w:hAnsi="Arial" w:cs="Arial"/>
          <w:b/>
          <w:szCs w:val="24"/>
        </w:rPr>
      </w:pPr>
    </w:p>
    <w:p w14:paraId="7A741C66" w14:textId="1C31F4C0" w:rsidR="0071251C" w:rsidRPr="00D04A6B" w:rsidRDefault="00265398" w:rsidP="003832D0">
      <w:pPr>
        <w:ind w:left="720" w:hanging="720"/>
        <w:rPr>
          <w:rFonts w:ascii="Arial" w:hAnsi="Arial" w:cs="Arial"/>
          <w:b/>
          <w:szCs w:val="24"/>
        </w:rPr>
      </w:pPr>
      <w:r w:rsidRPr="00D04A6B">
        <w:rPr>
          <w:rFonts w:ascii="Arial" w:hAnsi="Arial" w:cs="Arial"/>
          <w:b/>
          <w:szCs w:val="24"/>
        </w:rPr>
        <w:t>1</w:t>
      </w:r>
      <w:r w:rsidR="00F314CC" w:rsidRPr="00D04A6B">
        <w:rPr>
          <w:rFonts w:ascii="Arial" w:hAnsi="Arial" w:cs="Arial"/>
          <w:b/>
          <w:szCs w:val="24"/>
        </w:rPr>
        <w:t>2</w:t>
      </w:r>
      <w:r w:rsidR="00121BC8" w:rsidRPr="00D04A6B">
        <w:rPr>
          <w:rFonts w:ascii="Arial" w:hAnsi="Arial" w:cs="Arial"/>
          <w:b/>
          <w:szCs w:val="24"/>
        </w:rPr>
        <w:t>.</w:t>
      </w:r>
      <w:r w:rsidR="00121BC8" w:rsidRPr="00D04A6B">
        <w:rPr>
          <w:rFonts w:ascii="Arial" w:hAnsi="Arial" w:cs="Arial"/>
          <w:b/>
          <w:szCs w:val="24"/>
        </w:rPr>
        <w:tab/>
      </w:r>
      <w:r w:rsidR="0071251C" w:rsidRPr="00D04A6B">
        <w:rPr>
          <w:rFonts w:ascii="Arial" w:hAnsi="Arial" w:cs="Arial"/>
          <w:b/>
          <w:szCs w:val="24"/>
        </w:rPr>
        <w:t>CERTIFICATION STATEMENT</w:t>
      </w:r>
    </w:p>
    <w:p w14:paraId="53726093" w14:textId="77777777" w:rsidR="0071251C" w:rsidRPr="00D04A6B" w:rsidRDefault="0071251C" w:rsidP="00D011B2">
      <w:pPr>
        <w:widowControl w:val="0"/>
        <w:ind w:right="-446"/>
        <w:rPr>
          <w:rFonts w:ascii="Arial" w:hAnsi="Arial" w:cs="Arial"/>
          <w:szCs w:val="24"/>
        </w:rPr>
      </w:pPr>
    </w:p>
    <w:p w14:paraId="65EFDA6A" w14:textId="77777777" w:rsidR="0071251C" w:rsidRPr="00D04A6B" w:rsidRDefault="0071251C" w:rsidP="003832D0">
      <w:pPr>
        <w:ind w:left="720"/>
        <w:rPr>
          <w:rFonts w:ascii="Arial" w:hAnsi="Arial" w:cs="Arial"/>
          <w:szCs w:val="24"/>
        </w:rPr>
      </w:pPr>
      <w:r w:rsidRPr="00D04A6B">
        <w:rPr>
          <w:rFonts w:ascii="Arial" w:hAnsi="Arial" w:cs="Arial"/>
          <w:szCs w:val="24"/>
        </w:rPr>
        <w:t>This PPS has been approved by the</w:t>
      </w:r>
      <w:r w:rsidR="00121BC8" w:rsidRPr="00D04A6B">
        <w:rPr>
          <w:rFonts w:ascii="Arial" w:hAnsi="Arial" w:cs="Arial"/>
          <w:szCs w:val="24"/>
        </w:rPr>
        <w:t xml:space="preserve"> following</w:t>
      </w:r>
      <w:r w:rsidR="00B72A7E" w:rsidRPr="00D04A6B">
        <w:rPr>
          <w:rFonts w:ascii="Arial" w:hAnsi="Arial" w:cs="Arial"/>
          <w:szCs w:val="24"/>
        </w:rPr>
        <w:t xml:space="preserve"> individuals in their official capacities</w:t>
      </w:r>
      <w:r w:rsidRPr="00D04A6B">
        <w:rPr>
          <w:rFonts w:ascii="Arial" w:hAnsi="Arial" w:cs="Arial"/>
          <w:szCs w:val="24"/>
        </w:rPr>
        <w:t xml:space="preserve"> </w:t>
      </w:r>
      <w:r w:rsidR="00644341" w:rsidRPr="00D04A6B">
        <w:rPr>
          <w:rFonts w:ascii="Arial" w:hAnsi="Arial" w:cs="Arial"/>
          <w:szCs w:val="24"/>
        </w:rPr>
        <w:t>and represents</w:t>
      </w:r>
      <w:r w:rsidR="00846366" w:rsidRPr="00D04A6B">
        <w:rPr>
          <w:rFonts w:ascii="Arial" w:hAnsi="Arial" w:cs="Arial"/>
          <w:szCs w:val="24"/>
        </w:rPr>
        <w:t xml:space="preserve"> </w:t>
      </w:r>
      <w:r w:rsidR="00B72A7E" w:rsidRPr="00D04A6B">
        <w:rPr>
          <w:rFonts w:ascii="Arial" w:hAnsi="Arial" w:cs="Arial"/>
          <w:szCs w:val="24"/>
        </w:rPr>
        <w:t>Texas State</w:t>
      </w:r>
      <w:r w:rsidRPr="00D04A6B">
        <w:rPr>
          <w:rFonts w:ascii="Arial" w:hAnsi="Arial" w:cs="Arial"/>
          <w:szCs w:val="24"/>
        </w:rPr>
        <w:t xml:space="preserve"> Academic Affairs policy and procedure from the date of this document until superseded.</w:t>
      </w:r>
    </w:p>
    <w:p w14:paraId="3D9B0DBE" w14:textId="77777777" w:rsidR="00121BC8" w:rsidRPr="00D04A6B" w:rsidRDefault="00121BC8" w:rsidP="003832D0">
      <w:pPr>
        <w:ind w:left="720"/>
        <w:rPr>
          <w:rFonts w:ascii="Arial" w:hAnsi="Arial" w:cs="Arial"/>
          <w:szCs w:val="24"/>
        </w:rPr>
      </w:pPr>
    </w:p>
    <w:p w14:paraId="006B07D2" w14:textId="43FED80C" w:rsidR="00121BC8" w:rsidRPr="00D04A6B" w:rsidRDefault="37A7F5CD" w:rsidP="165DA3DC">
      <w:pPr>
        <w:ind w:left="720"/>
        <w:rPr>
          <w:rFonts w:ascii="Arial" w:hAnsi="Arial" w:cs="Arial"/>
        </w:rPr>
      </w:pPr>
      <w:r w:rsidRPr="165DA3DC">
        <w:rPr>
          <w:rFonts w:ascii="Arial" w:hAnsi="Arial" w:cs="Arial"/>
        </w:rPr>
        <w:t xml:space="preserve">Senior Vice </w:t>
      </w:r>
      <w:r w:rsidR="00121BC8" w:rsidRPr="165DA3DC">
        <w:rPr>
          <w:rFonts w:ascii="Arial" w:hAnsi="Arial" w:cs="Arial"/>
        </w:rPr>
        <w:t>Provost; senior reviewer of this PPS</w:t>
      </w:r>
    </w:p>
    <w:p w14:paraId="2517B5F1" w14:textId="77777777" w:rsidR="00121BC8" w:rsidRPr="00D04A6B" w:rsidRDefault="00121BC8" w:rsidP="003832D0">
      <w:pPr>
        <w:ind w:left="720"/>
        <w:rPr>
          <w:rFonts w:ascii="Arial" w:hAnsi="Arial" w:cs="Arial"/>
          <w:szCs w:val="24"/>
        </w:rPr>
      </w:pPr>
    </w:p>
    <w:p w14:paraId="6A973F77" w14:textId="76A2F82A" w:rsidR="0071251C" w:rsidRPr="00D04A6B" w:rsidRDefault="00121BC8" w:rsidP="006C38A8">
      <w:pPr>
        <w:ind w:left="720"/>
        <w:rPr>
          <w:rFonts w:ascii="Arial" w:hAnsi="Arial" w:cs="Arial"/>
        </w:rPr>
      </w:pPr>
      <w:r w:rsidRPr="165DA3DC">
        <w:rPr>
          <w:rFonts w:ascii="Arial" w:hAnsi="Arial" w:cs="Arial"/>
        </w:rPr>
        <w:t>Provost</w:t>
      </w:r>
      <w:r w:rsidR="00F22B5F" w:rsidRPr="165DA3DC">
        <w:rPr>
          <w:rFonts w:ascii="Arial" w:hAnsi="Arial" w:cs="Arial"/>
        </w:rPr>
        <w:t xml:space="preserve"> and </w:t>
      </w:r>
      <w:r w:rsidR="2930FB3F" w:rsidRPr="165DA3DC">
        <w:rPr>
          <w:rFonts w:ascii="Arial" w:hAnsi="Arial" w:cs="Arial"/>
        </w:rPr>
        <w:t xml:space="preserve">Executive </w:t>
      </w:r>
      <w:r w:rsidR="00F22B5F" w:rsidRPr="165DA3DC">
        <w:rPr>
          <w:rFonts w:ascii="Arial" w:hAnsi="Arial" w:cs="Arial"/>
        </w:rPr>
        <w:t>Vice President for Academic Affairs</w:t>
      </w:r>
    </w:p>
    <w:sectPr w:rsidR="0071251C" w:rsidRPr="00D04A6B" w:rsidSect="006A78AC">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7D263A" w14:textId="77777777" w:rsidR="006A78AC" w:rsidRDefault="006A78AC" w:rsidP="0071251C">
      <w:r>
        <w:separator/>
      </w:r>
    </w:p>
  </w:endnote>
  <w:endnote w:type="continuationSeparator" w:id="0">
    <w:p w14:paraId="3D945C18" w14:textId="77777777" w:rsidR="006A78AC" w:rsidRDefault="006A78AC" w:rsidP="0071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EE7148" w14:textId="77777777" w:rsidR="006A78AC" w:rsidRDefault="006A78AC" w:rsidP="0071251C">
      <w:r>
        <w:separator/>
      </w:r>
    </w:p>
  </w:footnote>
  <w:footnote w:type="continuationSeparator" w:id="0">
    <w:p w14:paraId="7F7C79DB" w14:textId="77777777" w:rsidR="006A78AC" w:rsidRDefault="006A78AC" w:rsidP="0071251C">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D040F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89E606"/>
    <w:multiLevelType w:val="hybridMultilevel"/>
    <w:tmpl w:val="FD3ED368"/>
    <w:lvl w:ilvl="0" w:tplc="FBBA95D8">
      <w:start w:val="1"/>
      <w:numFmt w:val="decimal"/>
      <w:lvlText w:val="%1."/>
      <w:lvlJc w:val="left"/>
      <w:pPr>
        <w:ind w:left="720" w:hanging="360"/>
      </w:pPr>
    </w:lvl>
    <w:lvl w:ilvl="1" w:tplc="15AE35E2">
      <w:start w:val="1"/>
      <w:numFmt w:val="lowerLetter"/>
      <w:lvlText w:val="%2."/>
      <w:lvlJc w:val="left"/>
      <w:pPr>
        <w:ind w:left="1440" w:hanging="360"/>
      </w:pPr>
    </w:lvl>
    <w:lvl w:ilvl="2" w:tplc="65F60278">
      <w:start w:val="1"/>
      <w:numFmt w:val="lowerRoman"/>
      <w:lvlText w:val="%3."/>
      <w:lvlJc w:val="right"/>
      <w:pPr>
        <w:ind w:left="2160" w:hanging="180"/>
      </w:pPr>
    </w:lvl>
    <w:lvl w:ilvl="3" w:tplc="FBA80F2C">
      <w:start w:val="1"/>
      <w:numFmt w:val="decimal"/>
      <w:lvlText w:val="%4."/>
      <w:lvlJc w:val="left"/>
      <w:pPr>
        <w:ind w:left="2880" w:hanging="360"/>
      </w:pPr>
    </w:lvl>
    <w:lvl w:ilvl="4" w:tplc="6E785DEE">
      <w:start w:val="1"/>
      <w:numFmt w:val="lowerLetter"/>
      <w:lvlText w:val="%5."/>
      <w:lvlJc w:val="left"/>
      <w:pPr>
        <w:ind w:left="3600" w:hanging="360"/>
      </w:pPr>
    </w:lvl>
    <w:lvl w:ilvl="5" w:tplc="D684FE90">
      <w:start w:val="1"/>
      <w:numFmt w:val="lowerRoman"/>
      <w:lvlText w:val="%6."/>
      <w:lvlJc w:val="right"/>
      <w:pPr>
        <w:ind w:left="4320" w:hanging="180"/>
      </w:pPr>
    </w:lvl>
    <w:lvl w:ilvl="6" w:tplc="A90A99CC">
      <w:start w:val="1"/>
      <w:numFmt w:val="decimal"/>
      <w:lvlText w:val="%7."/>
      <w:lvlJc w:val="left"/>
      <w:pPr>
        <w:ind w:left="5040" w:hanging="360"/>
      </w:pPr>
    </w:lvl>
    <w:lvl w:ilvl="7" w:tplc="93B2AD70">
      <w:start w:val="1"/>
      <w:numFmt w:val="lowerLetter"/>
      <w:lvlText w:val="%8."/>
      <w:lvlJc w:val="left"/>
      <w:pPr>
        <w:ind w:left="5760" w:hanging="360"/>
      </w:pPr>
    </w:lvl>
    <w:lvl w:ilvl="8" w:tplc="4384B06E">
      <w:start w:val="1"/>
      <w:numFmt w:val="lowerRoman"/>
      <w:lvlText w:val="%9."/>
      <w:lvlJc w:val="right"/>
      <w:pPr>
        <w:ind w:left="6480" w:hanging="180"/>
      </w:pPr>
    </w:lvl>
  </w:abstractNum>
  <w:abstractNum w:abstractNumId="2" w15:restartNumberingAfterBreak="0">
    <w:nsid w:val="6993072D"/>
    <w:multiLevelType w:val="multilevel"/>
    <w:tmpl w:val="F4561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3138107">
    <w:abstractNumId w:val="1"/>
  </w:num>
  <w:num w:numId="2" w16cid:durableId="1308969303">
    <w:abstractNumId w:val="0"/>
  </w:num>
  <w:num w:numId="3" w16cid:durableId="118888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C3B"/>
    <w:rsid w:val="000133AE"/>
    <w:rsid w:val="00015045"/>
    <w:rsid w:val="00024EF3"/>
    <w:rsid w:val="00035333"/>
    <w:rsid w:val="000379A6"/>
    <w:rsid w:val="00040C56"/>
    <w:rsid w:val="00042D1C"/>
    <w:rsid w:val="00052F5F"/>
    <w:rsid w:val="00067C1B"/>
    <w:rsid w:val="000B27D1"/>
    <w:rsid w:val="000D370F"/>
    <w:rsid w:val="000E15B5"/>
    <w:rsid w:val="000E6CA2"/>
    <w:rsid w:val="000F3788"/>
    <w:rsid w:val="000F7456"/>
    <w:rsid w:val="00111FC2"/>
    <w:rsid w:val="00114B02"/>
    <w:rsid w:val="00121BC8"/>
    <w:rsid w:val="001447AE"/>
    <w:rsid w:val="00163EB4"/>
    <w:rsid w:val="00172B54"/>
    <w:rsid w:val="0017718B"/>
    <w:rsid w:val="00196DF6"/>
    <w:rsid w:val="001A37D9"/>
    <w:rsid w:val="001A5391"/>
    <w:rsid w:val="001B5C6A"/>
    <w:rsid w:val="001C0C4A"/>
    <w:rsid w:val="001D325A"/>
    <w:rsid w:val="001E3F9B"/>
    <w:rsid w:val="001E658D"/>
    <w:rsid w:val="001F4C22"/>
    <w:rsid w:val="001F54FD"/>
    <w:rsid w:val="00216601"/>
    <w:rsid w:val="002370D2"/>
    <w:rsid w:val="002377FD"/>
    <w:rsid w:val="0024109E"/>
    <w:rsid w:val="00252446"/>
    <w:rsid w:val="00256C4C"/>
    <w:rsid w:val="00264A45"/>
    <w:rsid w:val="00265398"/>
    <w:rsid w:val="002902A3"/>
    <w:rsid w:val="00296675"/>
    <w:rsid w:val="002A14DC"/>
    <w:rsid w:val="002A4682"/>
    <w:rsid w:val="002A6AB1"/>
    <w:rsid w:val="002B4171"/>
    <w:rsid w:val="002C3C94"/>
    <w:rsid w:val="002D0746"/>
    <w:rsid w:val="002E022B"/>
    <w:rsid w:val="002F3F15"/>
    <w:rsid w:val="00310726"/>
    <w:rsid w:val="00313D73"/>
    <w:rsid w:val="00316212"/>
    <w:rsid w:val="0032156D"/>
    <w:rsid w:val="00340ADB"/>
    <w:rsid w:val="003428E4"/>
    <w:rsid w:val="00347ACD"/>
    <w:rsid w:val="00376906"/>
    <w:rsid w:val="00377E21"/>
    <w:rsid w:val="003832D0"/>
    <w:rsid w:val="00387654"/>
    <w:rsid w:val="003A0DBE"/>
    <w:rsid w:val="003A163A"/>
    <w:rsid w:val="003A5BE7"/>
    <w:rsid w:val="003B6C89"/>
    <w:rsid w:val="003C3E94"/>
    <w:rsid w:val="003C4160"/>
    <w:rsid w:val="003C492F"/>
    <w:rsid w:val="003C77EA"/>
    <w:rsid w:val="003D226F"/>
    <w:rsid w:val="003D2EF4"/>
    <w:rsid w:val="003F5F2A"/>
    <w:rsid w:val="00447E8E"/>
    <w:rsid w:val="00452626"/>
    <w:rsid w:val="00483EB5"/>
    <w:rsid w:val="004B67E6"/>
    <w:rsid w:val="004C77AD"/>
    <w:rsid w:val="004D189E"/>
    <w:rsid w:val="004F6E61"/>
    <w:rsid w:val="005121FA"/>
    <w:rsid w:val="00516C52"/>
    <w:rsid w:val="00541A1D"/>
    <w:rsid w:val="00563FD1"/>
    <w:rsid w:val="005738FE"/>
    <w:rsid w:val="00594420"/>
    <w:rsid w:val="005D49FC"/>
    <w:rsid w:val="005D5F56"/>
    <w:rsid w:val="005F6D26"/>
    <w:rsid w:val="00601C98"/>
    <w:rsid w:val="00644341"/>
    <w:rsid w:val="006702A2"/>
    <w:rsid w:val="00670CAB"/>
    <w:rsid w:val="006846EB"/>
    <w:rsid w:val="00693C3B"/>
    <w:rsid w:val="006A4E54"/>
    <w:rsid w:val="006A78AC"/>
    <w:rsid w:val="006B5C1A"/>
    <w:rsid w:val="006B72BD"/>
    <w:rsid w:val="006C38A8"/>
    <w:rsid w:val="006C6D50"/>
    <w:rsid w:val="006D58F3"/>
    <w:rsid w:val="006E2267"/>
    <w:rsid w:val="0071251C"/>
    <w:rsid w:val="00715C15"/>
    <w:rsid w:val="00725248"/>
    <w:rsid w:val="007444A7"/>
    <w:rsid w:val="0074477E"/>
    <w:rsid w:val="00781B3A"/>
    <w:rsid w:val="0079646A"/>
    <w:rsid w:val="007972C4"/>
    <w:rsid w:val="007B325B"/>
    <w:rsid w:val="007C069D"/>
    <w:rsid w:val="007C3295"/>
    <w:rsid w:val="007C4E83"/>
    <w:rsid w:val="007D7C46"/>
    <w:rsid w:val="007E05B8"/>
    <w:rsid w:val="007E36E6"/>
    <w:rsid w:val="007F0BF9"/>
    <w:rsid w:val="0080608D"/>
    <w:rsid w:val="008144BC"/>
    <w:rsid w:val="008257AC"/>
    <w:rsid w:val="00846366"/>
    <w:rsid w:val="00860524"/>
    <w:rsid w:val="00861C58"/>
    <w:rsid w:val="00862ADD"/>
    <w:rsid w:val="00863A58"/>
    <w:rsid w:val="008763B1"/>
    <w:rsid w:val="00881B39"/>
    <w:rsid w:val="00885D95"/>
    <w:rsid w:val="00885DE5"/>
    <w:rsid w:val="008A421C"/>
    <w:rsid w:val="008C2016"/>
    <w:rsid w:val="008D3882"/>
    <w:rsid w:val="008D5CFE"/>
    <w:rsid w:val="008D5FF4"/>
    <w:rsid w:val="0092441C"/>
    <w:rsid w:val="00925DBE"/>
    <w:rsid w:val="00940E67"/>
    <w:rsid w:val="009573F8"/>
    <w:rsid w:val="009874BE"/>
    <w:rsid w:val="00991921"/>
    <w:rsid w:val="009A5432"/>
    <w:rsid w:val="009B3054"/>
    <w:rsid w:val="009E0989"/>
    <w:rsid w:val="009E4087"/>
    <w:rsid w:val="009F29E0"/>
    <w:rsid w:val="00A15B71"/>
    <w:rsid w:val="00A23917"/>
    <w:rsid w:val="00A362C6"/>
    <w:rsid w:val="00A43A5A"/>
    <w:rsid w:val="00A4474D"/>
    <w:rsid w:val="00A46AE2"/>
    <w:rsid w:val="00A53525"/>
    <w:rsid w:val="00A82B51"/>
    <w:rsid w:val="00A83BAC"/>
    <w:rsid w:val="00A87893"/>
    <w:rsid w:val="00AA0C91"/>
    <w:rsid w:val="00AA7E30"/>
    <w:rsid w:val="00AB1C47"/>
    <w:rsid w:val="00AB6FD9"/>
    <w:rsid w:val="00AC3DE9"/>
    <w:rsid w:val="00AC6300"/>
    <w:rsid w:val="00AF5555"/>
    <w:rsid w:val="00B10B24"/>
    <w:rsid w:val="00B31743"/>
    <w:rsid w:val="00B326BC"/>
    <w:rsid w:val="00B34D1D"/>
    <w:rsid w:val="00B34FEE"/>
    <w:rsid w:val="00B4316E"/>
    <w:rsid w:val="00B500C3"/>
    <w:rsid w:val="00B51E1F"/>
    <w:rsid w:val="00B56BE0"/>
    <w:rsid w:val="00B57F1A"/>
    <w:rsid w:val="00B728EE"/>
    <w:rsid w:val="00B72A7E"/>
    <w:rsid w:val="00B72EE0"/>
    <w:rsid w:val="00B8527D"/>
    <w:rsid w:val="00BA2159"/>
    <w:rsid w:val="00BB4732"/>
    <w:rsid w:val="00BB6A10"/>
    <w:rsid w:val="00BD1034"/>
    <w:rsid w:val="00BE587B"/>
    <w:rsid w:val="00BE7E46"/>
    <w:rsid w:val="00BF1803"/>
    <w:rsid w:val="00BF3B29"/>
    <w:rsid w:val="00C177A2"/>
    <w:rsid w:val="00C47A16"/>
    <w:rsid w:val="00C515BF"/>
    <w:rsid w:val="00C61AE7"/>
    <w:rsid w:val="00C67AC2"/>
    <w:rsid w:val="00C70DA5"/>
    <w:rsid w:val="00C75FB2"/>
    <w:rsid w:val="00C77E7B"/>
    <w:rsid w:val="00C80002"/>
    <w:rsid w:val="00C84423"/>
    <w:rsid w:val="00C95A3A"/>
    <w:rsid w:val="00CA288B"/>
    <w:rsid w:val="00CA7FF6"/>
    <w:rsid w:val="00CB38BB"/>
    <w:rsid w:val="00CD2032"/>
    <w:rsid w:val="00CE6D2A"/>
    <w:rsid w:val="00CF3338"/>
    <w:rsid w:val="00D0066A"/>
    <w:rsid w:val="00D011B2"/>
    <w:rsid w:val="00D04A6B"/>
    <w:rsid w:val="00D07505"/>
    <w:rsid w:val="00D07F9F"/>
    <w:rsid w:val="00D34B9D"/>
    <w:rsid w:val="00D8013A"/>
    <w:rsid w:val="00D8548F"/>
    <w:rsid w:val="00D931BD"/>
    <w:rsid w:val="00DA5715"/>
    <w:rsid w:val="00DD4C69"/>
    <w:rsid w:val="00E01FE8"/>
    <w:rsid w:val="00E053D2"/>
    <w:rsid w:val="00E1758B"/>
    <w:rsid w:val="00E43B82"/>
    <w:rsid w:val="00E54D9C"/>
    <w:rsid w:val="00E7057B"/>
    <w:rsid w:val="00E92AFF"/>
    <w:rsid w:val="00EB76AE"/>
    <w:rsid w:val="00EC2414"/>
    <w:rsid w:val="00EE2E38"/>
    <w:rsid w:val="00EF0C6F"/>
    <w:rsid w:val="00F22B5F"/>
    <w:rsid w:val="00F314CC"/>
    <w:rsid w:val="00F40EF7"/>
    <w:rsid w:val="00F47F44"/>
    <w:rsid w:val="00F7508E"/>
    <w:rsid w:val="00FB4FBE"/>
    <w:rsid w:val="00FB5C52"/>
    <w:rsid w:val="00FB7709"/>
    <w:rsid w:val="00FC2963"/>
    <w:rsid w:val="00FC6080"/>
    <w:rsid w:val="00FD3FC0"/>
    <w:rsid w:val="00FE1EC1"/>
    <w:rsid w:val="00FF060C"/>
    <w:rsid w:val="00FF2A4B"/>
    <w:rsid w:val="0230396F"/>
    <w:rsid w:val="0283C8E9"/>
    <w:rsid w:val="0D286EFE"/>
    <w:rsid w:val="0F862B72"/>
    <w:rsid w:val="1385F26B"/>
    <w:rsid w:val="165DA3DC"/>
    <w:rsid w:val="185B7959"/>
    <w:rsid w:val="1939C082"/>
    <w:rsid w:val="1957E02B"/>
    <w:rsid w:val="19804962"/>
    <w:rsid w:val="1E7A2A1D"/>
    <w:rsid w:val="245A56A8"/>
    <w:rsid w:val="2796264A"/>
    <w:rsid w:val="2930FB3F"/>
    <w:rsid w:val="2931F6AB"/>
    <w:rsid w:val="2939114F"/>
    <w:rsid w:val="2949E4FF"/>
    <w:rsid w:val="2A1DCC18"/>
    <w:rsid w:val="2B3CC625"/>
    <w:rsid w:val="2BB99C79"/>
    <w:rsid w:val="3041F08A"/>
    <w:rsid w:val="3077EBD2"/>
    <w:rsid w:val="31318F35"/>
    <w:rsid w:val="332F10BE"/>
    <w:rsid w:val="3353E8DD"/>
    <w:rsid w:val="33EF80D1"/>
    <w:rsid w:val="34EC1597"/>
    <w:rsid w:val="34EFB93E"/>
    <w:rsid w:val="37A7F5CD"/>
    <w:rsid w:val="38083D56"/>
    <w:rsid w:val="38E72E0A"/>
    <w:rsid w:val="39AA0204"/>
    <w:rsid w:val="39AB4610"/>
    <w:rsid w:val="39B02E61"/>
    <w:rsid w:val="3A599629"/>
    <w:rsid w:val="3CE1A2C6"/>
    <w:rsid w:val="3E7EB733"/>
    <w:rsid w:val="3FD33359"/>
    <w:rsid w:val="3FD70F20"/>
    <w:rsid w:val="4016DE0A"/>
    <w:rsid w:val="41CA18F9"/>
    <w:rsid w:val="434E7ECC"/>
    <w:rsid w:val="43C99751"/>
    <w:rsid w:val="469F3C5C"/>
    <w:rsid w:val="4A40E18D"/>
    <w:rsid w:val="4CFFB416"/>
    <w:rsid w:val="4DA9E603"/>
    <w:rsid w:val="4F00615E"/>
    <w:rsid w:val="4F40000C"/>
    <w:rsid w:val="503754D8"/>
    <w:rsid w:val="5210F514"/>
    <w:rsid w:val="5445C1FB"/>
    <w:rsid w:val="546FC77E"/>
    <w:rsid w:val="56B878EA"/>
    <w:rsid w:val="599B75D6"/>
    <w:rsid w:val="5D1F0F4E"/>
    <w:rsid w:val="5E6137F7"/>
    <w:rsid w:val="5E961A66"/>
    <w:rsid w:val="5F90438C"/>
    <w:rsid w:val="6031E6F0"/>
    <w:rsid w:val="63495930"/>
    <w:rsid w:val="63540CB6"/>
    <w:rsid w:val="6426EA84"/>
    <w:rsid w:val="6478DC57"/>
    <w:rsid w:val="667587D5"/>
    <w:rsid w:val="66987D54"/>
    <w:rsid w:val="686A3E41"/>
    <w:rsid w:val="68D04074"/>
    <w:rsid w:val="6AD0398A"/>
    <w:rsid w:val="6FA00123"/>
    <w:rsid w:val="70019FD1"/>
    <w:rsid w:val="713BCD01"/>
    <w:rsid w:val="782EAF97"/>
    <w:rsid w:val="7C25F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D1C03"/>
  <w15:chartTrackingRefBased/>
  <w15:docId w15:val="{448931E9-8A4E-4236-9D32-C4E4E12B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3">
    <w:name w:val="heading 3"/>
    <w:basedOn w:val="Normal"/>
    <w:link w:val="Heading3Char"/>
    <w:uiPriority w:val="9"/>
    <w:qFormat/>
    <w:rsid w:val="009F29E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D01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4087"/>
    <w:rPr>
      <w:color w:val="0000FF"/>
      <w:u w:val="single"/>
    </w:rPr>
  </w:style>
  <w:style w:type="character" w:styleId="FollowedHyperlink">
    <w:name w:val="FollowedHyperlink"/>
    <w:rsid w:val="00A83BAC"/>
    <w:rPr>
      <w:color w:val="800080"/>
      <w:u w:val="single"/>
    </w:rPr>
  </w:style>
  <w:style w:type="paragraph" w:styleId="BalloonText">
    <w:name w:val="Balloon Text"/>
    <w:basedOn w:val="Normal"/>
    <w:link w:val="BalloonTextChar"/>
    <w:rsid w:val="00AC3DE9"/>
    <w:rPr>
      <w:rFonts w:ascii="Tahoma" w:hAnsi="Tahoma" w:cs="Tahoma"/>
      <w:sz w:val="16"/>
      <w:szCs w:val="16"/>
    </w:rPr>
  </w:style>
  <w:style w:type="character" w:customStyle="1" w:styleId="BalloonTextChar">
    <w:name w:val="Balloon Text Char"/>
    <w:link w:val="BalloonText"/>
    <w:rsid w:val="00AC3DE9"/>
    <w:rPr>
      <w:rFonts w:ascii="Tahoma" w:hAnsi="Tahoma" w:cs="Tahoma"/>
      <w:sz w:val="16"/>
      <w:szCs w:val="16"/>
    </w:rPr>
  </w:style>
  <w:style w:type="character" w:styleId="CommentReference">
    <w:name w:val="annotation reference"/>
    <w:rsid w:val="00B34FEE"/>
    <w:rPr>
      <w:sz w:val="18"/>
      <w:szCs w:val="18"/>
    </w:rPr>
  </w:style>
  <w:style w:type="paragraph" w:styleId="CommentText">
    <w:name w:val="annotation text"/>
    <w:basedOn w:val="Normal"/>
    <w:link w:val="CommentTextChar"/>
    <w:rsid w:val="00B34FEE"/>
    <w:rPr>
      <w:szCs w:val="24"/>
    </w:rPr>
  </w:style>
  <w:style w:type="character" w:customStyle="1" w:styleId="CommentTextChar">
    <w:name w:val="Comment Text Char"/>
    <w:link w:val="CommentText"/>
    <w:rsid w:val="00B34FEE"/>
    <w:rPr>
      <w:sz w:val="24"/>
      <w:szCs w:val="24"/>
    </w:rPr>
  </w:style>
  <w:style w:type="paragraph" w:styleId="CommentSubject">
    <w:name w:val="annotation subject"/>
    <w:basedOn w:val="CommentText"/>
    <w:next w:val="CommentText"/>
    <w:link w:val="CommentSubjectChar"/>
    <w:rsid w:val="00B34FEE"/>
    <w:rPr>
      <w:b/>
      <w:bCs/>
      <w:sz w:val="20"/>
      <w:szCs w:val="20"/>
    </w:rPr>
  </w:style>
  <w:style w:type="character" w:customStyle="1" w:styleId="CommentSubjectChar">
    <w:name w:val="Comment Subject Char"/>
    <w:link w:val="CommentSubject"/>
    <w:rsid w:val="00B34FEE"/>
    <w:rPr>
      <w:b/>
      <w:bCs/>
      <w:sz w:val="24"/>
      <w:szCs w:val="24"/>
    </w:rPr>
  </w:style>
  <w:style w:type="paragraph" w:styleId="ListParagraph">
    <w:name w:val="List Paragraph"/>
    <w:basedOn w:val="Normal"/>
    <w:uiPriority w:val="34"/>
    <w:qFormat/>
    <w:rsid w:val="002377FD"/>
    <w:pPr>
      <w:ind w:left="720"/>
      <w:contextualSpacing/>
    </w:pPr>
  </w:style>
  <w:style w:type="character" w:customStyle="1" w:styleId="UnresolvedMention1">
    <w:name w:val="Unresolved Mention1"/>
    <w:basedOn w:val="DefaultParagraphFont"/>
    <w:uiPriority w:val="99"/>
    <w:semiHidden/>
    <w:unhideWhenUsed/>
    <w:rsid w:val="000E6CA2"/>
    <w:rPr>
      <w:color w:val="808080"/>
      <w:shd w:val="clear" w:color="auto" w:fill="E6E6E6"/>
    </w:rPr>
  </w:style>
  <w:style w:type="paragraph" w:styleId="Revision">
    <w:name w:val="Revision"/>
    <w:hidden/>
    <w:uiPriority w:val="99"/>
    <w:semiHidden/>
    <w:rsid w:val="00C80002"/>
    <w:rPr>
      <w:sz w:val="24"/>
    </w:rPr>
  </w:style>
  <w:style w:type="character" w:styleId="UnresolvedMention">
    <w:name w:val="Unresolved Mention"/>
    <w:basedOn w:val="DefaultParagraphFont"/>
    <w:uiPriority w:val="99"/>
    <w:semiHidden/>
    <w:unhideWhenUsed/>
    <w:rsid w:val="002D0746"/>
    <w:rPr>
      <w:color w:val="605E5C"/>
      <w:shd w:val="clear" w:color="auto" w:fill="E1DFDD"/>
    </w:rPr>
  </w:style>
  <w:style w:type="character" w:customStyle="1" w:styleId="Heading3Char">
    <w:name w:val="Heading 3 Char"/>
    <w:basedOn w:val="DefaultParagraphFont"/>
    <w:link w:val="Heading3"/>
    <w:uiPriority w:val="9"/>
    <w:rsid w:val="009F29E0"/>
    <w:rPr>
      <w:rFonts w:ascii="Times New Roman" w:hAnsi="Times New Roman"/>
      <w:b/>
      <w:bCs/>
      <w:sz w:val="27"/>
      <w:szCs w:val="27"/>
    </w:rPr>
  </w:style>
  <w:style w:type="paragraph" w:styleId="NormalWeb">
    <w:name w:val="Normal (Web)"/>
    <w:basedOn w:val="Normal"/>
    <w:uiPriority w:val="99"/>
    <w:unhideWhenUsed/>
    <w:rsid w:val="009F29E0"/>
    <w:pPr>
      <w:spacing w:before="100" w:beforeAutospacing="1" w:after="100" w:afterAutospacing="1"/>
    </w:pPr>
    <w:rPr>
      <w:rFonts w:ascii="Times New Roman" w:hAnsi="Times New Roman"/>
      <w:szCs w:val="24"/>
    </w:rPr>
  </w:style>
  <w:style w:type="character" w:customStyle="1" w:styleId="HeaderChar">
    <w:name w:val="Header Char"/>
    <w:basedOn w:val="DefaultParagraphFont"/>
    <w:link w:val="Header"/>
    <w:uiPriority w:val="99"/>
    <w:rsid w:val="00F22B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304320">
      <w:bodyDiv w:val="1"/>
      <w:marLeft w:val="0"/>
      <w:marRight w:val="0"/>
      <w:marTop w:val="0"/>
      <w:marBottom w:val="0"/>
      <w:divBdr>
        <w:top w:val="none" w:sz="0" w:space="0" w:color="auto"/>
        <w:left w:val="none" w:sz="0" w:space="0" w:color="auto"/>
        <w:bottom w:val="none" w:sz="0" w:space="0" w:color="auto"/>
        <w:right w:val="none" w:sz="0" w:space="0" w:color="auto"/>
      </w:divBdr>
    </w:div>
    <w:div w:id="154879840">
      <w:bodyDiv w:val="1"/>
      <w:marLeft w:val="0"/>
      <w:marRight w:val="0"/>
      <w:marTop w:val="0"/>
      <w:marBottom w:val="0"/>
      <w:divBdr>
        <w:top w:val="none" w:sz="0" w:space="0" w:color="auto"/>
        <w:left w:val="none" w:sz="0" w:space="0" w:color="auto"/>
        <w:bottom w:val="none" w:sz="0" w:space="0" w:color="auto"/>
        <w:right w:val="none" w:sz="0" w:space="0" w:color="auto"/>
      </w:divBdr>
      <w:divsChild>
        <w:div w:id="681277851">
          <w:marLeft w:val="0"/>
          <w:marRight w:val="0"/>
          <w:marTop w:val="0"/>
          <w:marBottom w:val="0"/>
          <w:divBdr>
            <w:top w:val="none" w:sz="0" w:space="0" w:color="auto"/>
            <w:left w:val="none" w:sz="0" w:space="0" w:color="auto"/>
            <w:bottom w:val="none" w:sz="0" w:space="0" w:color="auto"/>
            <w:right w:val="none" w:sz="0" w:space="0" w:color="auto"/>
          </w:divBdr>
        </w:div>
        <w:div w:id="2124423042">
          <w:marLeft w:val="0"/>
          <w:marRight w:val="0"/>
          <w:marTop w:val="0"/>
          <w:marBottom w:val="0"/>
          <w:divBdr>
            <w:top w:val="none" w:sz="0" w:space="0" w:color="auto"/>
            <w:left w:val="none" w:sz="0" w:space="0" w:color="auto"/>
            <w:bottom w:val="none" w:sz="0" w:space="0" w:color="auto"/>
            <w:right w:val="none" w:sz="0" w:space="0" w:color="auto"/>
          </w:divBdr>
        </w:div>
        <w:div w:id="1446466075">
          <w:marLeft w:val="0"/>
          <w:marRight w:val="0"/>
          <w:marTop w:val="0"/>
          <w:marBottom w:val="0"/>
          <w:divBdr>
            <w:top w:val="none" w:sz="0" w:space="0" w:color="auto"/>
            <w:left w:val="none" w:sz="0" w:space="0" w:color="auto"/>
            <w:bottom w:val="none" w:sz="0" w:space="0" w:color="auto"/>
            <w:right w:val="none" w:sz="0" w:space="0" w:color="auto"/>
          </w:divBdr>
        </w:div>
      </w:divsChild>
    </w:div>
    <w:div w:id="362638362">
      <w:bodyDiv w:val="1"/>
      <w:marLeft w:val="0"/>
      <w:marRight w:val="0"/>
      <w:marTop w:val="0"/>
      <w:marBottom w:val="0"/>
      <w:divBdr>
        <w:top w:val="none" w:sz="0" w:space="0" w:color="auto"/>
        <w:left w:val="none" w:sz="0" w:space="0" w:color="auto"/>
        <w:bottom w:val="none" w:sz="0" w:space="0" w:color="auto"/>
        <w:right w:val="none" w:sz="0" w:space="0" w:color="auto"/>
      </w:divBdr>
    </w:div>
    <w:div w:id="953445829">
      <w:bodyDiv w:val="1"/>
      <w:marLeft w:val="0"/>
      <w:marRight w:val="0"/>
      <w:marTop w:val="0"/>
      <w:marBottom w:val="0"/>
      <w:divBdr>
        <w:top w:val="none" w:sz="0" w:space="0" w:color="auto"/>
        <w:left w:val="none" w:sz="0" w:space="0" w:color="auto"/>
        <w:bottom w:val="none" w:sz="0" w:space="0" w:color="auto"/>
        <w:right w:val="none" w:sz="0" w:space="0" w:color="auto"/>
      </w:divBdr>
    </w:div>
    <w:div w:id="1197427300">
      <w:bodyDiv w:val="1"/>
      <w:marLeft w:val="0"/>
      <w:marRight w:val="0"/>
      <w:marTop w:val="0"/>
      <w:marBottom w:val="0"/>
      <w:divBdr>
        <w:top w:val="none" w:sz="0" w:space="0" w:color="auto"/>
        <w:left w:val="none" w:sz="0" w:space="0" w:color="auto"/>
        <w:bottom w:val="none" w:sz="0" w:space="0" w:color="auto"/>
        <w:right w:val="none" w:sz="0" w:space="0" w:color="auto"/>
      </w:divBdr>
    </w:div>
    <w:div w:id="12190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oc.gov/laws/statutes/titlevii.cfm" TargetMode="External"/><Relationship Id="rId18" Type="http://schemas.openxmlformats.org/officeDocument/2006/relationships/hyperlink" Target="https://www.dol.gov/ofccp/regs/compliance/section503.htm" TargetMode="External"/><Relationship Id="rId26" Type="http://schemas.openxmlformats.org/officeDocument/2006/relationships/hyperlink" Target="http://policies.txstate.edu/division-policies/academic-affairs/04-01-01.html" TargetMode="External"/><Relationship Id="rId3" Type="http://schemas.openxmlformats.org/officeDocument/2006/relationships/customXml" Target="../customXml/item3.xml"/><Relationship Id="rId21" Type="http://schemas.openxmlformats.org/officeDocument/2006/relationships/hyperlink" Target="https://www.congress.gov/bill/99th-congress/senate-bill/1200" TargetMode="Externa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justice.gov/crt/fcs/TitleVI-Overview" TargetMode="External"/><Relationship Id="rId17" Type="http://schemas.openxmlformats.org/officeDocument/2006/relationships/hyperlink" Target="https://www.eeoc.gov/laws/statutes/adea.cfm" TargetMode="External"/><Relationship Id="rId25" Type="http://schemas.openxmlformats.org/officeDocument/2006/relationships/hyperlink" Target="http://policies.txstate.edu/division-policies/academic-affairs/04-01-30.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eoc.gov/eeoc/publications/fs-epa.cfm" TargetMode="External"/><Relationship Id="rId20" Type="http://schemas.openxmlformats.org/officeDocument/2006/relationships/hyperlink" Target="https://www.eeoc.gov/laws/statutes/pregnancy.cfm" TargetMode="External"/><Relationship Id="rId29" Type="http://schemas.openxmlformats.org/officeDocument/2006/relationships/hyperlink" Target="http://policies.txstate.edu/university-policies/04-04-5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txstate.edu/division-policies/academic-affairs/04-01-20.html" TargetMode="External"/><Relationship Id="rId24" Type="http://schemas.openxmlformats.org/officeDocument/2006/relationships/hyperlink" Target="http://policies.txstate.edu/university-policies/04-04-51.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l.gov/ofccp/regs/statutes/eo11246.htm" TargetMode="External"/><Relationship Id="rId23" Type="http://schemas.openxmlformats.org/officeDocument/2006/relationships/hyperlink" Target="https://www.tsus.edu/about-tsus/policies.html" TargetMode="External"/><Relationship Id="rId28" Type="http://schemas.openxmlformats.org/officeDocument/2006/relationships/hyperlink" Target="http://gato-docs.its.txstate.edu/jcr:61197898-0694-453a-8626-d87d24166b0b/AAPPS_04-01-02_Per%20Course%20Faculty%20Contract.doc" TargetMode="External"/><Relationship Id="rId10" Type="http://schemas.openxmlformats.org/officeDocument/2006/relationships/endnotes" Target="endnotes.xml"/><Relationship Id="rId19" Type="http://schemas.openxmlformats.org/officeDocument/2006/relationships/hyperlink" Target="https://www.dol.gov/ofccp/regs/statutes/4212.htm" TargetMode="External"/><Relationship Id="rId31" Type="http://schemas.openxmlformats.org/officeDocument/2006/relationships/hyperlink" Target="https://policies.txstate.edu/division-policies/academic-affairs/04-02-1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oc.gov/laws/statutes/cra-1991.cfm" TargetMode="External"/><Relationship Id="rId22" Type="http://schemas.openxmlformats.org/officeDocument/2006/relationships/hyperlink" Target="https://www.eeoc.gov/laws/statutes/adaaa.cfm" TargetMode="External"/><Relationship Id="rId27" Type="http://schemas.openxmlformats.org/officeDocument/2006/relationships/hyperlink" Target="https://policies.txst.edu/division-policies/academic-affairs/04-01-10.html" TargetMode="External"/><Relationship Id="rId30" Type="http://schemas.openxmlformats.org/officeDocument/2006/relationships/hyperlink" Target="https://www.hr.txst.edu/New-Employee-Welcome/orientation-training.html"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60781EE9C5324B95C6FBFC2E82BB5C" ma:contentTypeVersion="3" ma:contentTypeDescription="Create a new document." ma:contentTypeScope="" ma:versionID="d7945877b8103a5be136808e749b4af5">
  <xsd:schema xmlns:xsd="http://www.w3.org/2001/XMLSchema" xmlns:xs="http://www.w3.org/2001/XMLSchema" xmlns:p="http://schemas.microsoft.com/office/2006/metadata/properties" xmlns:ns2="919aaf74-d0b2-4766-a10f-7b58e1bd8f19" targetNamespace="http://schemas.microsoft.com/office/2006/metadata/properties" ma:root="true" ma:fieldsID="417b3ddd7e5ee600465612d636616b42" ns2:_="">
    <xsd:import namespace="919aaf74-d0b2-4766-a10f-7b58e1bd8f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aaf74-d0b2-4766-a10f-7b58e1bd8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4247-5064-4C6A-997B-342133BE38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D77151-4C6A-4E56-B285-E3E6523568EA}">
  <ds:schemaRefs>
    <ds:schemaRef ds:uri="http://schemas.microsoft.com/sharepoint/v3/contenttype/forms"/>
  </ds:schemaRefs>
</ds:datastoreItem>
</file>

<file path=customXml/itemProps3.xml><?xml version="1.0" encoding="utf-8"?>
<ds:datastoreItem xmlns:ds="http://schemas.openxmlformats.org/officeDocument/2006/customXml" ds:itemID="{F5D5A6E9-D0DD-49F4-9C1F-A0CB4D28D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aaf74-d0b2-4766-a10f-7b58e1bd8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096B87-7FED-4286-A329-DC138F23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2373</Words>
  <Characters>18005</Characters>
  <Application>Microsoft Office Word</Application>
  <DocSecurity>4</DocSecurity>
  <Lines>150</Lines>
  <Paragraphs>40</Paragraphs>
  <ScaleCrop>false</ScaleCrop>
  <HeadingPairs>
    <vt:vector size="2" baseType="variant">
      <vt:variant>
        <vt:lpstr>Title</vt:lpstr>
      </vt:variant>
      <vt:variant>
        <vt:i4>1</vt:i4>
      </vt:variant>
    </vt:vector>
  </HeadingPairs>
  <TitlesOfParts>
    <vt:vector size="1" baseType="lpstr">
      <vt:lpstr>D  R  A  F  T  (9/19/97)</vt:lpstr>
    </vt:vector>
  </TitlesOfParts>
  <Company>Academic Affairs</Company>
  <LinksUpToDate>false</LinksUpToDate>
  <CharactersWithSpaces>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  (9/19/97)</dc:title>
  <dc:subject/>
  <dc:creator>Micky Autrey</dc:creator>
  <cp:keywords/>
  <cp:lastModifiedBy>Martinez, Iza N</cp:lastModifiedBy>
  <cp:revision>2</cp:revision>
  <cp:lastPrinted>2024-01-31T21:05:00Z</cp:lastPrinted>
  <dcterms:created xsi:type="dcterms:W3CDTF">2024-02-29T16:44:00Z</dcterms:created>
  <dcterms:modified xsi:type="dcterms:W3CDTF">2024-02-29T16:44:00Z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0x0101003F60781EE9C5324B95C6FBFC2E82BB5C</vt:lpwstr>
  </property>
</Properties>
</file>