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F1DE" w14:textId="77777777" w:rsidR="008F5EC3" w:rsidRPr="00FA07FC" w:rsidRDefault="008F5EC3" w:rsidP="008F5EC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07FC">
        <w:rPr>
          <w:rFonts w:ascii="Times New Roman" w:hAnsi="Times New Roman" w:cs="Times New Roman"/>
          <w:b/>
          <w:bCs/>
          <w:sz w:val="24"/>
          <w:szCs w:val="24"/>
          <w:u w:val="single"/>
        </w:rPr>
        <w:t>Proposed Service via Social Media by an Or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der for Substituted Service</w:t>
      </w:r>
    </w:p>
    <w:p w14:paraId="6548B72D" w14:textId="77777777" w:rsidR="008F5EC3" w:rsidRPr="00FA07FC" w:rsidRDefault="008F5EC3" w:rsidP="008F5EC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A817E9" w14:textId="77777777" w:rsidR="008F5EC3" w:rsidRDefault="008F5EC3" w:rsidP="008F5EC3">
      <w:pPr>
        <w:ind w:left="360"/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Times New Roman" w:hAnsi="Times New Roman" w:cs="Times New Roman"/>
          <w:sz w:val="24"/>
          <w:szCs w:val="24"/>
        </w:rPr>
        <w:t>Requests to deliver civil process via social media are generally made with an order for alternate service</w:t>
      </w:r>
      <w:r>
        <w:rPr>
          <w:rFonts w:ascii="Times New Roman" w:hAnsi="Times New Roman" w:cs="Times New Roman"/>
          <w:sz w:val="24"/>
          <w:szCs w:val="24"/>
        </w:rPr>
        <w:t xml:space="preserve"> by the Court</w:t>
      </w:r>
      <w:r w:rsidRPr="0057627C">
        <w:rPr>
          <w:rFonts w:ascii="Times New Roman" w:hAnsi="Times New Roman" w:cs="Times New Roman"/>
          <w:sz w:val="24"/>
          <w:szCs w:val="24"/>
        </w:rPr>
        <w:t xml:space="preserve">. The orders should give you a specific way to identify that you are sending the process to the correct person. </w:t>
      </w:r>
    </w:p>
    <w:p w14:paraId="18AA01F7" w14:textId="77777777" w:rsidR="008F5EC3" w:rsidRPr="0057627C" w:rsidRDefault="008F5EC3" w:rsidP="008F5EC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D1A1CAC" w14:textId="77777777" w:rsidR="008F5EC3" w:rsidRPr="0057627C" w:rsidRDefault="008F5EC3" w:rsidP="008F5EC3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2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Service on Facebook </w:t>
      </w:r>
    </w:p>
    <w:p w14:paraId="7DCAD84F" w14:textId="77777777" w:rsidR="008F5EC3" w:rsidRDefault="008F5EC3" w:rsidP="008F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Times New Roman" w:hAnsi="Times New Roman" w:cs="Times New Roman"/>
          <w:sz w:val="24"/>
          <w:szCs w:val="24"/>
        </w:rPr>
        <w:t>The Court/plaintiff will provide a specific account number or a photo of the main profile page that allows the officer to positively identify the correct account.</w:t>
      </w:r>
    </w:p>
    <w:p w14:paraId="69D94921" w14:textId="77777777" w:rsidR="008F5EC3" w:rsidRDefault="008F5EC3" w:rsidP="008F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office/ Agency will create an account on Facebook to be able to access</w:t>
      </w:r>
    </w:p>
    <w:p w14:paraId="4FD76FB2" w14:textId="77777777" w:rsidR="008F5EC3" w:rsidRDefault="008F5EC3" w:rsidP="008F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officer will then scan the document to be attached. </w:t>
      </w:r>
    </w:p>
    <w:p w14:paraId="16E4F168" w14:textId="77777777" w:rsidR="008F5EC3" w:rsidRDefault="008F5EC3" w:rsidP="008F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the document to the respondent to the account provided through the “message” tab on the respondent’s page.</w:t>
      </w:r>
    </w:p>
    <w:p w14:paraId="680DF247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DEBAD7" wp14:editId="69B2A49E">
            <wp:simplePos x="0" y="0"/>
            <wp:positionH relativeFrom="column">
              <wp:posOffset>2895600</wp:posOffset>
            </wp:positionH>
            <wp:positionV relativeFrom="paragraph">
              <wp:posOffset>93344</wp:posOffset>
            </wp:positionV>
            <wp:extent cx="2529205" cy="1090613"/>
            <wp:effectExtent l="19050" t="19050" r="23495" b="14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016" cy="10922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622B6D" wp14:editId="2228A8E6">
            <wp:simplePos x="0" y="0"/>
            <wp:positionH relativeFrom="margin">
              <wp:posOffset>366712</wp:posOffset>
            </wp:positionH>
            <wp:positionV relativeFrom="paragraph">
              <wp:posOffset>73978</wp:posOffset>
            </wp:positionV>
            <wp:extent cx="2314575" cy="1098550"/>
            <wp:effectExtent l="19050" t="19050" r="28575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98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48347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7FFD33CC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2FB926CD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6D124C87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720ED0E0" w14:textId="77777777" w:rsidR="008F5EC3" w:rsidRPr="00D033F7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3D7008B4" w14:textId="77777777" w:rsidR="008F5EC3" w:rsidRPr="0057627C" w:rsidRDefault="008F5EC3" w:rsidP="008F5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0AA774" w14:textId="77777777" w:rsidR="008F5EC3" w:rsidRDefault="008F5EC3" w:rsidP="008F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E45128" wp14:editId="660B3E9F">
            <wp:simplePos x="0" y="0"/>
            <wp:positionH relativeFrom="margin">
              <wp:posOffset>4019550</wp:posOffset>
            </wp:positionH>
            <wp:positionV relativeFrom="paragraph">
              <wp:posOffset>209550</wp:posOffset>
            </wp:positionV>
            <wp:extent cx="2066925" cy="214578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4085" cy="2153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The officer may request confirmation, although it is not required to complete the return unless directed by the court. </w:t>
      </w:r>
    </w:p>
    <w:p w14:paraId="49C6BA3F" w14:textId="77777777" w:rsidR="008F5EC3" w:rsidRDefault="008F5EC3" w:rsidP="008F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Times New Roman" w:hAnsi="Times New Roman" w:cs="Times New Roman"/>
          <w:sz w:val="24"/>
          <w:szCs w:val="24"/>
        </w:rPr>
        <w:t xml:space="preserve">The officer will use the time/date information from the </w:t>
      </w:r>
    </w:p>
    <w:p w14:paraId="67E3EA10" w14:textId="77777777" w:rsidR="008F5EC3" w:rsidRDefault="008F5EC3" w:rsidP="008F5E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Times New Roman" w:hAnsi="Times New Roman" w:cs="Times New Roman"/>
          <w:sz w:val="24"/>
          <w:szCs w:val="24"/>
        </w:rPr>
        <w:t xml:space="preserve">electronic platform as the date of service for the officer’s </w:t>
      </w:r>
    </w:p>
    <w:p w14:paraId="2D974639" w14:textId="77777777" w:rsidR="008F5EC3" w:rsidRDefault="008F5EC3" w:rsidP="008F5E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Times New Roman" w:hAnsi="Times New Roman" w:cs="Times New Roman"/>
          <w:sz w:val="24"/>
          <w:szCs w:val="24"/>
        </w:rPr>
        <w:t xml:space="preserve">return. If requested will also attach a screen shot of this </w:t>
      </w:r>
    </w:p>
    <w:p w14:paraId="1F6DCD74" w14:textId="77777777" w:rsidR="008F5EC3" w:rsidRDefault="008F5EC3" w:rsidP="008F5E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 xml:space="preserve">and response, if any, </w:t>
      </w:r>
      <w:r w:rsidRPr="0057627C">
        <w:rPr>
          <w:rFonts w:ascii="Times New Roman" w:hAnsi="Times New Roman" w:cs="Times New Roman"/>
          <w:sz w:val="24"/>
          <w:szCs w:val="24"/>
        </w:rPr>
        <w:t>to the return.</w:t>
      </w:r>
      <w:r w:rsidRPr="00884AFC">
        <w:rPr>
          <w:noProof/>
        </w:rPr>
        <w:t xml:space="preserve"> </w:t>
      </w:r>
    </w:p>
    <w:p w14:paraId="526F9F53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1F40183C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78EE6A8B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6D7A51E7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08A4EB0E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091A6288" w14:textId="77777777" w:rsidR="00FB2AB4" w:rsidRPr="00D033F7" w:rsidRDefault="00FB2AB4" w:rsidP="008F5EC3">
      <w:pPr>
        <w:rPr>
          <w:rFonts w:ascii="Times New Roman" w:hAnsi="Times New Roman" w:cs="Times New Roman"/>
          <w:sz w:val="24"/>
          <w:szCs w:val="24"/>
        </w:rPr>
      </w:pPr>
    </w:p>
    <w:p w14:paraId="10EF64FE" w14:textId="77777777" w:rsidR="008F5EC3" w:rsidRDefault="008F5EC3" w:rsidP="008F5EC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020F5B" w14:textId="77777777" w:rsidR="008F5EC3" w:rsidRDefault="008F5EC3" w:rsidP="008F5EC3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08DC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 by Email</w:t>
      </w:r>
    </w:p>
    <w:p w14:paraId="291400E8" w14:textId="77777777" w:rsidR="008F5EC3" w:rsidRDefault="008F5EC3" w:rsidP="008F5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08DC">
        <w:rPr>
          <w:rFonts w:ascii="Times New Roman" w:hAnsi="Times New Roman" w:cs="Times New Roman"/>
          <w:sz w:val="24"/>
          <w:szCs w:val="24"/>
        </w:rPr>
        <w:t xml:space="preserve">The Court/plaintiff will provide a specific </w:t>
      </w:r>
      <w:r>
        <w:rPr>
          <w:rFonts w:ascii="Times New Roman" w:hAnsi="Times New Roman" w:cs="Times New Roman"/>
          <w:sz w:val="24"/>
          <w:szCs w:val="24"/>
        </w:rPr>
        <w:t>email address</w:t>
      </w:r>
      <w:r w:rsidRPr="004C08DC">
        <w:rPr>
          <w:rFonts w:ascii="Times New Roman" w:hAnsi="Times New Roman" w:cs="Times New Roman"/>
          <w:sz w:val="24"/>
          <w:szCs w:val="24"/>
        </w:rPr>
        <w:t xml:space="preserve"> for the subject being served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0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39EDE" w14:textId="77777777" w:rsidR="008F5EC3" w:rsidRPr="004C08DC" w:rsidRDefault="008F5EC3" w:rsidP="008F5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C08DC">
        <w:rPr>
          <w:rFonts w:ascii="Times New Roman" w:hAnsi="Times New Roman" w:cs="Times New Roman"/>
          <w:sz w:val="24"/>
          <w:szCs w:val="24"/>
        </w:rPr>
        <w:t xml:space="preserve">end a </w:t>
      </w:r>
      <w:r>
        <w:rPr>
          <w:rFonts w:ascii="Times New Roman" w:hAnsi="Times New Roman" w:cs="Times New Roman"/>
          <w:sz w:val="24"/>
          <w:szCs w:val="24"/>
        </w:rPr>
        <w:t xml:space="preserve">scanned </w:t>
      </w:r>
      <w:r w:rsidRPr="004C08DC">
        <w:rPr>
          <w:rFonts w:ascii="Times New Roman" w:hAnsi="Times New Roman" w:cs="Times New Roman"/>
          <w:sz w:val="24"/>
          <w:szCs w:val="24"/>
        </w:rPr>
        <w:t>copy of the process to be served</w:t>
      </w:r>
      <w:r>
        <w:rPr>
          <w:rFonts w:ascii="Times New Roman" w:hAnsi="Times New Roman" w:cs="Times New Roman"/>
          <w:sz w:val="24"/>
          <w:szCs w:val="24"/>
        </w:rPr>
        <w:t xml:space="preserve"> to provided email address.</w:t>
      </w:r>
    </w:p>
    <w:p w14:paraId="11A29BA5" w14:textId="77777777" w:rsidR="008F5EC3" w:rsidRDefault="008F5EC3" w:rsidP="008F5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08DC">
        <w:rPr>
          <w:rFonts w:ascii="Times New Roman" w:hAnsi="Times New Roman" w:cs="Times New Roman"/>
          <w:sz w:val="24"/>
          <w:szCs w:val="24"/>
        </w:rPr>
        <w:t>Request response through email provider “message received” and “message read”</w:t>
      </w:r>
    </w:p>
    <w:p w14:paraId="2639B91F" w14:textId="02518B16" w:rsidR="008F5EC3" w:rsidRPr="00DC10AB" w:rsidRDefault="00FB2AB4" w:rsidP="008F5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525C59" wp14:editId="1DCA455E">
            <wp:simplePos x="0" y="0"/>
            <wp:positionH relativeFrom="margin">
              <wp:posOffset>1919288</wp:posOffset>
            </wp:positionH>
            <wp:positionV relativeFrom="paragraph">
              <wp:posOffset>346392</wp:posOffset>
            </wp:positionV>
            <wp:extent cx="4124325" cy="1325165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32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EC3" w:rsidRPr="00DC10A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date/time</w:t>
      </w:r>
      <w:r w:rsidR="008F5EC3" w:rsidRPr="00DC10AB">
        <w:rPr>
          <w:rFonts w:ascii="Times New Roman" w:hAnsi="Times New Roman" w:cs="Times New Roman"/>
          <w:sz w:val="24"/>
          <w:szCs w:val="24"/>
        </w:rPr>
        <w:t xml:space="preserve"> information </w:t>
      </w:r>
      <w:r>
        <w:rPr>
          <w:rFonts w:ascii="Times New Roman" w:hAnsi="Times New Roman" w:cs="Times New Roman"/>
          <w:sz w:val="24"/>
          <w:szCs w:val="24"/>
        </w:rPr>
        <w:t>from the</w:t>
      </w:r>
      <w:r w:rsidRPr="00FB2AB4">
        <w:rPr>
          <w:rFonts w:ascii="Times New Roman" w:hAnsi="Times New Roman" w:cs="Times New Roman"/>
          <w:sz w:val="24"/>
          <w:szCs w:val="24"/>
        </w:rPr>
        <w:t xml:space="preserve"> “outbox” in your email program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AB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used as </w:t>
      </w:r>
      <w:r w:rsidRPr="00FB2AB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date/time</w:t>
      </w:r>
      <w:r w:rsidRPr="00FB2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FB2AB4">
        <w:rPr>
          <w:rFonts w:ascii="Times New Roman" w:hAnsi="Times New Roman" w:cs="Times New Roman"/>
          <w:sz w:val="24"/>
          <w:szCs w:val="24"/>
        </w:rPr>
        <w:t xml:space="preserve"> service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8F5EC3" w:rsidRPr="00DC10AB">
        <w:rPr>
          <w:rFonts w:ascii="Times New Roman" w:hAnsi="Times New Roman" w:cs="Times New Roman"/>
          <w:sz w:val="24"/>
          <w:szCs w:val="24"/>
        </w:rPr>
        <w:t xml:space="preserve"> the officer’s return. If requested attach a screen shot of this information and response to the return.</w:t>
      </w:r>
    </w:p>
    <w:p w14:paraId="40C2E618" w14:textId="46C4ADEF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6A765B" w14:textId="29C63513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2FAF98" w14:textId="12295C5D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B3385E" w14:textId="1B3B3F3B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69CE46" w14:textId="751B13B7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D04DD7" w14:textId="77777777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7E778D" w14:textId="5ABD36E2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EF7410" w14:textId="77777777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19F7C3" w14:textId="77777777" w:rsidR="00FB2AB4" w:rsidRDefault="00FB2AB4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D8AFD7" w14:textId="77777777" w:rsidR="00FB2AB4" w:rsidRDefault="00FB2AB4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BA77ED" w14:textId="77777777" w:rsidR="00FB2AB4" w:rsidRDefault="00FB2AB4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EF1FEA" w14:textId="7FDEC1B7" w:rsidR="00AA57C1" w:rsidRDefault="00AA57C1" w:rsidP="00AA57C1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27C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 on “What’s App” (or sending via text message)</w:t>
      </w:r>
    </w:p>
    <w:p w14:paraId="06A8107B" w14:textId="77777777" w:rsidR="00AA57C1" w:rsidRDefault="00AA57C1" w:rsidP="00AA57C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71E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317934"/>
      <w:r w:rsidRPr="00171E5C">
        <w:rPr>
          <w:rFonts w:ascii="Times New Roman" w:hAnsi="Times New Roman" w:cs="Times New Roman"/>
          <w:sz w:val="24"/>
          <w:szCs w:val="24"/>
        </w:rPr>
        <w:t>The Court/plaintiff will provide a specific phone number for the subject being served</w:t>
      </w:r>
      <w:bookmarkEnd w:id="0"/>
      <w:r w:rsidRPr="00171E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CE232" w14:textId="77777777" w:rsidR="00AA57C1" w:rsidRDefault="00AA57C1" w:rsidP="00AA57C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Pr="00171E5C">
        <w:rPr>
          <w:rFonts w:ascii="Times New Roman" w:hAnsi="Times New Roman" w:cs="Times New Roman"/>
          <w:sz w:val="24"/>
          <w:szCs w:val="24"/>
        </w:rPr>
        <w:t xml:space="preserve">ce the correct account/phone number </w:t>
      </w:r>
      <w:r>
        <w:rPr>
          <w:rFonts w:ascii="Times New Roman" w:hAnsi="Times New Roman" w:cs="Times New Roman"/>
          <w:sz w:val="24"/>
          <w:szCs w:val="24"/>
        </w:rPr>
        <w:t xml:space="preserve">is received and confirmed, </w:t>
      </w:r>
      <w:bookmarkStart w:id="1" w:name="_Hlk51318014"/>
      <w:r w:rsidRPr="00171E5C">
        <w:rPr>
          <w:rFonts w:ascii="Times New Roman" w:hAnsi="Times New Roman" w:cs="Times New Roman"/>
          <w:sz w:val="24"/>
          <w:szCs w:val="24"/>
        </w:rPr>
        <w:t xml:space="preserve">send the process scan a copy of </w:t>
      </w:r>
      <w:r>
        <w:rPr>
          <w:rFonts w:ascii="Times New Roman" w:hAnsi="Times New Roman" w:cs="Times New Roman"/>
          <w:sz w:val="24"/>
          <w:szCs w:val="24"/>
        </w:rPr>
        <w:t>the process to be served an</w:t>
      </w:r>
      <w:r w:rsidRPr="00171E5C">
        <w:rPr>
          <w:rFonts w:ascii="Times New Roman" w:hAnsi="Times New Roman" w:cs="Times New Roman"/>
          <w:sz w:val="24"/>
          <w:szCs w:val="24"/>
        </w:rPr>
        <w:t xml:space="preserve">d </w:t>
      </w:r>
    </w:p>
    <w:bookmarkEnd w:id="1"/>
    <w:p w14:paraId="4FCE9C1D" w14:textId="77777777" w:rsidR="00AA57C1" w:rsidRDefault="00AA57C1" w:rsidP="00AA57C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71E5C">
        <w:rPr>
          <w:rFonts w:ascii="Times New Roman" w:hAnsi="Times New Roman" w:cs="Times New Roman"/>
          <w:sz w:val="24"/>
          <w:szCs w:val="24"/>
        </w:rPr>
        <w:t xml:space="preserve">attach it to a message for the respondent. </w:t>
      </w:r>
    </w:p>
    <w:p w14:paraId="4447D96E" w14:textId="2A53D48D" w:rsidR="00AA57C1" w:rsidRPr="00CE5AB0" w:rsidRDefault="00AA57C1" w:rsidP="00AA57C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E5AB0">
        <w:rPr>
          <w:rFonts w:ascii="Times New Roman" w:hAnsi="Times New Roman" w:cs="Times New Roman"/>
          <w:sz w:val="24"/>
          <w:szCs w:val="24"/>
        </w:rPr>
        <w:t xml:space="preserve">The officer may request confirmation, although it is not required to complete the return unless directed by the court. </w:t>
      </w:r>
    </w:p>
    <w:p w14:paraId="136D2316" w14:textId="03569130" w:rsidR="00AA57C1" w:rsidRDefault="00AA57C1" w:rsidP="00AA57C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bookmarkStart w:id="2" w:name="_Hlk51318171"/>
      <w:r>
        <w:rPr>
          <w:rFonts w:ascii="Times New Roman" w:hAnsi="Times New Roman" w:cs="Times New Roman"/>
          <w:sz w:val="24"/>
          <w:szCs w:val="24"/>
        </w:rPr>
        <w:t>T</w:t>
      </w:r>
      <w:r w:rsidRPr="00171E5C">
        <w:rPr>
          <w:rFonts w:ascii="Times New Roman" w:hAnsi="Times New Roman" w:cs="Times New Roman"/>
          <w:sz w:val="24"/>
          <w:szCs w:val="24"/>
        </w:rPr>
        <w:t xml:space="preserve">he time/date information from the electronic platform </w:t>
      </w:r>
      <w:r>
        <w:rPr>
          <w:rFonts w:ascii="Times New Roman" w:hAnsi="Times New Roman" w:cs="Times New Roman"/>
          <w:sz w:val="24"/>
          <w:szCs w:val="24"/>
        </w:rPr>
        <w:t xml:space="preserve">will be used </w:t>
      </w:r>
      <w:r w:rsidRPr="00171E5C">
        <w:rPr>
          <w:rFonts w:ascii="Times New Roman" w:hAnsi="Times New Roman" w:cs="Times New Roman"/>
          <w:sz w:val="24"/>
          <w:szCs w:val="24"/>
        </w:rPr>
        <w:t xml:space="preserve">as the date of service for the officer’s return. If requested attach a screen shot of this information </w:t>
      </w:r>
      <w:r>
        <w:rPr>
          <w:rFonts w:ascii="Times New Roman" w:hAnsi="Times New Roman" w:cs="Times New Roman"/>
          <w:sz w:val="24"/>
          <w:szCs w:val="24"/>
        </w:rPr>
        <w:t xml:space="preserve">and response, if any, </w:t>
      </w:r>
      <w:r w:rsidRPr="00171E5C">
        <w:rPr>
          <w:rFonts w:ascii="Times New Roman" w:hAnsi="Times New Roman" w:cs="Times New Roman"/>
          <w:sz w:val="24"/>
          <w:szCs w:val="24"/>
        </w:rPr>
        <w:t>to the return.</w:t>
      </w:r>
      <w:r w:rsidR="001E78D1" w:rsidRPr="001E78D1">
        <w:rPr>
          <w:noProof/>
        </w:rPr>
        <w:t xml:space="preserve"> </w:t>
      </w:r>
    </w:p>
    <w:p w14:paraId="3BA35BA8" w14:textId="1A8CA7D9" w:rsidR="00AA57C1" w:rsidRDefault="00AA57C1" w:rsidP="00AA57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bookmarkEnd w:id="2"/>
    <w:p w14:paraId="5DD9B1D6" w14:textId="6A5A42CC" w:rsidR="00AA57C1" w:rsidRDefault="00AA57C1" w:rsidP="00AA5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Social Media Platforms that have direct messenger applications:</w:t>
      </w:r>
    </w:p>
    <w:p w14:paraId="038845D9" w14:textId="48ACDD6C" w:rsidR="00AA57C1" w:rsidRDefault="001E78D1" w:rsidP="00AA57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22B449D" wp14:editId="64AD3016">
            <wp:simplePos x="0" y="0"/>
            <wp:positionH relativeFrom="column">
              <wp:posOffset>2289175</wp:posOffset>
            </wp:positionH>
            <wp:positionV relativeFrom="paragraph">
              <wp:posOffset>27940</wp:posOffset>
            </wp:positionV>
            <wp:extent cx="500695" cy="628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69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7D34A53" wp14:editId="73F5681E">
            <wp:simplePos x="0" y="0"/>
            <wp:positionH relativeFrom="column">
              <wp:posOffset>1790382</wp:posOffset>
            </wp:positionH>
            <wp:positionV relativeFrom="paragraph">
              <wp:posOffset>109220</wp:posOffset>
            </wp:positionV>
            <wp:extent cx="499084" cy="642937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084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8012ED7" wp14:editId="0C751DAD">
            <wp:simplePos x="0" y="0"/>
            <wp:positionH relativeFrom="column">
              <wp:posOffset>1333500</wp:posOffset>
            </wp:positionH>
            <wp:positionV relativeFrom="paragraph">
              <wp:posOffset>28574</wp:posOffset>
            </wp:positionV>
            <wp:extent cx="457200" cy="565219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1801" cy="570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7C1">
        <w:rPr>
          <w:rFonts w:ascii="Times New Roman" w:hAnsi="Times New Roman" w:cs="Times New Roman"/>
          <w:sz w:val="24"/>
          <w:szCs w:val="24"/>
        </w:rPr>
        <w:t>Instagram</w:t>
      </w:r>
    </w:p>
    <w:p w14:paraId="1DEC46EA" w14:textId="0C7D943F" w:rsidR="00AA57C1" w:rsidRDefault="00AA57C1" w:rsidP="00AA57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Twitter</w:t>
      </w:r>
    </w:p>
    <w:p w14:paraId="0C693183" w14:textId="0DC5EB4C" w:rsidR="00AA57C1" w:rsidRDefault="00AA57C1" w:rsidP="00AA57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LinkedIn</w:t>
      </w:r>
    </w:p>
    <w:p w14:paraId="0F7FAC3D" w14:textId="199FE339" w:rsidR="008F5EC3" w:rsidRPr="004C08DC" w:rsidRDefault="008F5EC3" w:rsidP="008F5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FF48B3" w14:textId="0D10C31F" w:rsidR="008F5EC3" w:rsidRPr="00AA57C1" w:rsidRDefault="00AA57C1" w:rsidP="001E78D1">
      <w:pPr>
        <w:tabs>
          <w:tab w:val="left" w:pos="901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</w:p>
    <w:p w14:paraId="6F94B8C4" w14:textId="57058FC0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Adequate Service of process will be determined by the Court.  In many cases the officer may not be able to </w:t>
      </w:r>
      <w:r w:rsidRPr="00171E5C">
        <w:rPr>
          <w:rFonts w:ascii="Times New Roman" w:hAnsi="Times New Roman" w:cs="Times New Roman"/>
          <w:sz w:val="24"/>
          <w:szCs w:val="24"/>
        </w:rPr>
        <w:t xml:space="preserve">confirm </w:t>
      </w:r>
      <w:r>
        <w:rPr>
          <w:rFonts w:ascii="Times New Roman" w:hAnsi="Times New Roman" w:cs="Times New Roman"/>
          <w:sz w:val="24"/>
          <w:szCs w:val="24"/>
        </w:rPr>
        <w:t xml:space="preserve">receipt of these </w:t>
      </w:r>
      <w:r w:rsidRPr="00171E5C">
        <w:rPr>
          <w:rFonts w:ascii="Times New Roman" w:hAnsi="Times New Roman" w:cs="Times New Roman"/>
          <w:sz w:val="24"/>
          <w:szCs w:val="24"/>
        </w:rPr>
        <w:t>deliveries via social media</w:t>
      </w:r>
      <w:r>
        <w:rPr>
          <w:rFonts w:ascii="Times New Roman" w:hAnsi="Times New Roman" w:cs="Times New Roman"/>
          <w:sz w:val="24"/>
          <w:szCs w:val="24"/>
        </w:rPr>
        <w:t xml:space="preserve"> since</w:t>
      </w:r>
      <w:r w:rsidRPr="00171E5C">
        <w:rPr>
          <w:rFonts w:ascii="Times New Roman" w:hAnsi="Times New Roman" w:cs="Times New Roman"/>
          <w:sz w:val="24"/>
          <w:szCs w:val="24"/>
        </w:rPr>
        <w:t xml:space="preserve"> there </w:t>
      </w:r>
      <w:r>
        <w:rPr>
          <w:rFonts w:ascii="Times New Roman" w:hAnsi="Times New Roman" w:cs="Times New Roman"/>
          <w:sz w:val="24"/>
          <w:szCs w:val="24"/>
        </w:rPr>
        <w:t>may not be any</w:t>
      </w:r>
      <w:r w:rsidRPr="00171E5C">
        <w:rPr>
          <w:rFonts w:ascii="Times New Roman" w:hAnsi="Times New Roman" w:cs="Times New Roman"/>
          <w:sz w:val="24"/>
          <w:szCs w:val="24"/>
        </w:rPr>
        <w:t xml:space="preserve"> feedback from the different platforms. </w:t>
      </w:r>
      <w:r>
        <w:rPr>
          <w:rFonts w:ascii="Times New Roman" w:hAnsi="Times New Roman" w:cs="Times New Roman"/>
          <w:sz w:val="24"/>
          <w:szCs w:val="24"/>
        </w:rPr>
        <w:t xml:space="preserve">An actual response from the respondent would be a positive confirmation that </w:t>
      </w:r>
      <w:r w:rsidRPr="00FA07FC">
        <w:rPr>
          <w:rFonts w:ascii="Times New Roman" w:hAnsi="Times New Roman" w:cs="Times New Roman"/>
          <w:b/>
          <w:bCs/>
          <w:sz w:val="24"/>
          <w:szCs w:val="24"/>
          <w:u w:val="single"/>
        </w:rPr>
        <w:t>someone</w:t>
      </w:r>
      <w:r>
        <w:rPr>
          <w:rFonts w:ascii="Times New Roman" w:hAnsi="Times New Roman" w:cs="Times New Roman"/>
          <w:sz w:val="24"/>
          <w:szCs w:val="24"/>
        </w:rPr>
        <w:t xml:space="preserve"> at that end received the notice.  </w:t>
      </w:r>
    </w:p>
    <w:p w14:paraId="37812AD1" w14:textId="77777777" w:rsidR="008F5EC3" w:rsidRDefault="008F5EC3" w:rsidP="008F5EC3">
      <w:pPr>
        <w:rPr>
          <w:rFonts w:ascii="Times New Roman" w:hAnsi="Times New Roman" w:cs="Times New Roman"/>
          <w:sz w:val="24"/>
          <w:szCs w:val="24"/>
        </w:rPr>
      </w:pPr>
    </w:p>
    <w:p w14:paraId="156E6328" w14:textId="77777777" w:rsidR="002B18E0" w:rsidRDefault="002B18E0"/>
    <w:sectPr w:rsidR="002B18E0" w:rsidSect="00FB2AB4">
      <w:pgSz w:w="12240" w:h="15840"/>
      <w:pgMar w:top="1440" w:right="171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426"/>
    <w:multiLevelType w:val="hybridMultilevel"/>
    <w:tmpl w:val="B25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574"/>
    <w:multiLevelType w:val="hybridMultilevel"/>
    <w:tmpl w:val="826CE1FE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8CA051E"/>
    <w:multiLevelType w:val="hybridMultilevel"/>
    <w:tmpl w:val="243C832E"/>
    <w:lvl w:ilvl="0" w:tplc="A8C2B7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4722C"/>
    <w:multiLevelType w:val="hybridMultilevel"/>
    <w:tmpl w:val="08EE0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C3"/>
    <w:rsid w:val="001E78D1"/>
    <w:rsid w:val="002B18E0"/>
    <w:rsid w:val="002E1DE9"/>
    <w:rsid w:val="00590257"/>
    <w:rsid w:val="007432E7"/>
    <w:rsid w:val="007F0170"/>
    <w:rsid w:val="008F5EC3"/>
    <w:rsid w:val="00AA57C1"/>
    <w:rsid w:val="00B6404B"/>
    <w:rsid w:val="00F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6C44"/>
  <w15:chartTrackingRefBased/>
  <w15:docId w15:val="{34F5FD38-A809-420D-972B-7F85622E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Redd</dc:creator>
  <cp:keywords/>
  <dc:description/>
  <cp:lastModifiedBy>Lackey, John W</cp:lastModifiedBy>
  <cp:revision>2</cp:revision>
  <dcterms:created xsi:type="dcterms:W3CDTF">2022-01-20T17:11:00Z</dcterms:created>
  <dcterms:modified xsi:type="dcterms:W3CDTF">2022-01-20T17:11:00Z</dcterms:modified>
</cp:coreProperties>
</file>