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E016" w14:textId="77777777" w:rsidR="008F182C" w:rsidRPr="00246E39" w:rsidRDefault="008F182C" w:rsidP="008F182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77A6CCE" w14:textId="77777777" w:rsidR="008F182C" w:rsidRPr="00246E39" w:rsidRDefault="008F182C" w:rsidP="008F182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EACF940" w14:textId="77777777" w:rsidR="008F182C" w:rsidRPr="00246E39" w:rsidRDefault="008F182C" w:rsidP="008F182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CE2BAA2" w14:textId="77777777" w:rsidR="008F182C" w:rsidRPr="00246E39" w:rsidRDefault="008F182C" w:rsidP="008F182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1E9D09" w14:textId="77777777" w:rsidR="008F182C" w:rsidRPr="00246E39" w:rsidRDefault="008F182C" w:rsidP="008F182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7B4759" w14:textId="77777777" w:rsidR="008F182C" w:rsidRPr="00246E39" w:rsidRDefault="008F182C" w:rsidP="008F182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A6CFC71" w14:textId="77777777" w:rsidR="008F182C" w:rsidRPr="00246E39" w:rsidRDefault="008F182C" w:rsidP="008F182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21D7674" w14:textId="77777777" w:rsidR="008F182C" w:rsidRPr="00246E39" w:rsidRDefault="008F182C" w:rsidP="008F182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F56468F" w14:textId="77777777" w:rsidR="008F182C" w:rsidRPr="00246E39" w:rsidRDefault="008F182C" w:rsidP="008F182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BDDD70E" w14:textId="77777777" w:rsidR="008F182C" w:rsidRPr="00246E39" w:rsidRDefault="008F182C" w:rsidP="008F182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8901EB5" w14:textId="3CA11FB6" w:rsidR="008F182C" w:rsidRPr="007F5D4E" w:rsidRDefault="008F182C" w:rsidP="008F182C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7F5D4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ON MOTION TO </w:t>
      </w:r>
      <w:r w:rsidR="00AD660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COMPEL DISCOVERY </w:t>
      </w:r>
      <w:r w:rsidR="0037419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(PRETRIAL)</w:t>
      </w:r>
    </w:p>
    <w:p w14:paraId="418D34E5" w14:textId="58AA72A6" w:rsidR="008F182C" w:rsidRPr="002171EB" w:rsidRDefault="008F182C" w:rsidP="002171E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171EB">
        <w:rPr>
          <w:rFonts w:eastAsia="Times New Roman" w:cstheme="minorHAnsi"/>
          <w:sz w:val="24"/>
          <w:szCs w:val="24"/>
        </w:rPr>
        <w:t xml:space="preserve">The </w:t>
      </w:r>
      <w:r w:rsidR="00AD660A" w:rsidRPr="002171EB">
        <w:rPr>
          <w:rFonts w:eastAsia="Times New Roman" w:cstheme="minorHAnsi"/>
          <w:sz w:val="24"/>
          <w:szCs w:val="24"/>
        </w:rPr>
        <w:t>c</w:t>
      </w:r>
      <w:r w:rsidRPr="002171EB">
        <w:rPr>
          <w:rFonts w:eastAsia="Times New Roman" w:cstheme="minorHAnsi"/>
          <w:sz w:val="24"/>
          <w:szCs w:val="24"/>
        </w:rPr>
        <w:t xml:space="preserve">ourt having considered the motion of </w:t>
      </w:r>
      <w:r w:rsidR="002171EB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2171EB">
        <w:rPr>
          <w:rFonts w:eastAsia="Times New Roman" w:cstheme="minorHAnsi"/>
          <w:sz w:val="24"/>
          <w:szCs w:val="24"/>
        </w:rPr>
        <w:t xml:space="preserve"> Plaintiff </w:t>
      </w:r>
      <w:r w:rsidR="002171EB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2171EB">
        <w:rPr>
          <w:rFonts w:eastAsia="Times New Roman" w:cstheme="minorHAnsi"/>
          <w:sz w:val="24"/>
          <w:szCs w:val="24"/>
        </w:rPr>
        <w:t xml:space="preserve"> Defendant to </w:t>
      </w:r>
      <w:r w:rsidR="00AD660A" w:rsidRPr="002171EB">
        <w:rPr>
          <w:rFonts w:eastAsia="Times New Roman" w:cstheme="minorHAnsi"/>
          <w:sz w:val="24"/>
          <w:szCs w:val="24"/>
        </w:rPr>
        <w:t xml:space="preserve">compel </w:t>
      </w:r>
      <w:r w:rsidR="002171EB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AD660A" w:rsidRPr="002171EB">
        <w:rPr>
          <w:rFonts w:eastAsia="Times New Roman" w:cstheme="minorHAnsi"/>
          <w:sz w:val="24"/>
          <w:szCs w:val="24"/>
        </w:rPr>
        <w:t xml:space="preserve"> Plaintiff</w:t>
      </w:r>
      <w:r w:rsidR="002171EB">
        <w:rPr>
          <w:rFonts w:eastAsia="Times New Roman" w:cstheme="minorHAnsi"/>
          <w:sz w:val="24"/>
          <w:szCs w:val="24"/>
        </w:rPr>
        <w:t xml:space="preserve">         </w:t>
      </w:r>
      <w:r w:rsidR="00AD660A" w:rsidRPr="002171EB">
        <w:rPr>
          <w:rFonts w:eastAsia="Times New Roman" w:cstheme="minorHAnsi"/>
          <w:sz w:val="24"/>
          <w:szCs w:val="24"/>
        </w:rPr>
        <w:t xml:space="preserve"> </w:t>
      </w:r>
      <w:r w:rsidR="002171EB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AD660A" w:rsidRPr="002171EB">
        <w:rPr>
          <w:rFonts w:eastAsia="Times New Roman" w:cstheme="minorHAnsi"/>
          <w:sz w:val="24"/>
          <w:szCs w:val="24"/>
        </w:rPr>
        <w:t xml:space="preserve"> Defendant to answer discovery ordered by this court</w:t>
      </w:r>
      <w:r w:rsidRPr="002171EB">
        <w:rPr>
          <w:rFonts w:eastAsia="Times New Roman" w:cstheme="minorHAnsi"/>
          <w:sz w:val="24"/>
          <w:szCs w:val="24"/>
        </w:rPr>
        <w:t xml:space="preserve">, the </w:t>
      </w:r>
      <w:r w:rsidR="0037419A" w:rsidRPr="002171EB">
        <w:rPr>
          <w:rFonts w:eastAsia="Times New Roman" w:cstheme="minorHAnsi"/>
          <w:sz w:val="24"/>
          <w:szCs w:val="24"/>
        </w:rPr>
        <w:t>c</w:t>
      </w:r>
      <w:r w:rsidRPr="002171EB">
        <w:rPr>
          <w:rFonts w:eastAsia="Times New Roman" w:cstheme="minorHAnsi"/>
          <w:sz w:val="24"/>
          <w:szCs w:val="24"/>
        </w:rPr>
        <w:t xml:space="preserve">ourt </w:t>
      </w:r>
      <w:r w:rsidRPr="002171EB">
        <w:rPr>
          <w:rFonts w:eastAsia="Times New Roman" w:cstheme="minorHAnsi"/>
          <w:b/>
          <w:bCs/>
          <w:sz w:val="24"/>
          <w:szCs w:val="24"/>
        </w:rPr>
        <w:t>FINDS</w:t>
      </w:r>
      <w:r w:rsidRPr="002171EB">
        <w:rPr>
          <w:rFonts w:eastAsia="Times New Roman" w:cstheme="minorHAnsi"/>
          <w:sz w:val="24"/>
          <w:szCs w:val="24"/>
        </w:rPr>
        <w:t xml:space="preserve"> as follows:</w:t>
      </w:r>
    </w:p>
    <w:p w14:paraId="42D46E6A" w14:textId="0D4365A1" w:rsidR="00AD660A" w:rsidRPr="002171EB" w:rsidRDefault="002171EB" w:rsidP="002171E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AD660A" w:rsidRPr="002171EB">
        <w:rPr>
          <w:rFonts w:eastAsia="Times New Roman" w:cstheme="minorHAnsi"/>
          <w:sz w:val="24"/>
          <w:szCs w:val="24"/>
        </w:rPr>
        <w:t xml:space="preserve"> Plaintiff </w:t>
      </w: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AD660A" w:rsidRPr="002171EB">
        <w:rPr>
          <w:rFonts w:eastAsia="Times New Roman" w:cstheme="minorHAnsi"/>
          <w:sz w:val="24"/>
          <w:szCs w:val="24"/>
        </w:rPr>
        <w:t xml:space="preserve"> Defendant failed to timely respond to the discovery requests </w:t>
      </w:r>
      <w:r w:rsidR="00D772F3" w:rsidRPr="002171EB">
        <w:rPr>
          <w:rFonts w:eastAsia="Times New Roman" w:cstheme="minorHAnsi"/>
          <w:sz w:val="24"/>
          <w:szCs w:val="24"/>
        </w:rPr>
        <w:t xml:space="preserve">ordered </w:t>
      </w:r>
      <w:r w:rsidR="00AD660A" w:rsidRPr="002171EB">
        <w:rPr>
          <w:rFonts w:eastAsia="Times New Roman" w:cstheme="minorHAnsi"/>
          <w:sz w:val="24"/>
          <w:szCs w:val="24"/>
        </w:rPr>
        <w:t>in this case as described: _</w:t>
      </w:r>
      <w:r w:rsidR="00DC4DD4" w:rsidRPr="002171EB">
        <w:rPr>
          <w:rFonts w:eastAsia="Times New Roman" w:cstheme="minorHAnsi"/>
          <w:sz w:val="24"/>
          <w:szCs w:val="24"/>
        </w:rPr>
        <w:t>_</w:t>
      </w:r>
      <w:r w:rsidR="00AD660A" w:rsidRPr="002171EB">
        <w:rPr>
          <w:rFonts w:eastAsia="Times New Roman" w:cstheme="minorHAnsi"/>
          <w:sz w:val="24"/>
          <w:szCs w:val="24"/>
        </w:rPr>
        <w:t>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AD660A" w:rsidRPr="002171EB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t>_______________________________</w:t>
      </w:r>
      <w:r w:rsidR="00AD660A" w:rsidRPr="002171EB">
        <w:rPr>
          <w:rFonts w:eastAsia="Times New Roman" w:cstheme="minorHAnsi"/>
          <w:sz w:val="24"/>
          <w:szCs w:val="24"/>
        </w:rPr>
        <w:t>.</w:t>
      </w:r>
    </w:p>
    <w:p w14:paraId="6EAB10E2" w14:textId="54E87149" w:rsidR="00AD660A" w:rsidRPr="002171EB" w:rsidRDefault="008F182C" w:rsidP="002171E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171EB">
        <w:rPr>
          <w:rFonts w:eastAsia="Times New Roman" w:cstheme="minorHAnsi"/>
          <w:sz w:val="24"/>
          <w:szCs w:val="24"/>
        </w:rPr>
        <w:t xml:space="preserve">Accordingly, the </w:t>
      </w:r>
      <w:r w:rsidR="0037419A" w:rsidRPr="002171EB">
        <w:rPr>
          <w:rFonts w:eastAsia="Times New Roman" w:cstheme="minorHAnsi"/>
          <w:sz w:val="24"/>
          <w:szCs w:val="24"/>
        </w:rPr>
        <w:t>c</w:t>
      </w:r>
      <w:r w:rsidRPr="002171EB">
        <w:rPr>
          <w:rFonts w:eastAsia="Times New Roman" w:cstheme="minorHAnsi"/>
          <w:sz w:val="24"/>
          <w:szCs w:val="24"/>
        </w:rPr>
        <w:t xml:space="preserve">ourt </w:t>
      </w:r>
      <w:r w:rsidRPr="002171EB">
        <w:rPr>
          <w:rFonts w:eastAsia="Times New Roman" w:cstheme="minorHAnsi"/>
          <w:b/>
          <w:bCs/>
          <w:sz w:val="24"/>
          <w:szCs w:val="24"/>
        </w:rPr>
        <w:t>ORDERS</w:t>
      </w:r>
      <w:r w:rsidRPr="002171EB">
        <w:rPr>
          <w:rFonts w:eastAsia="Times New Roman" w:cstheme="minorHAnsi"/>
          <w:sz w:val="24"/>
          <w:szCs w:val="24"/>
        </w:rPr>
        <w:t xml:space="preserve"> that </w:t>
      </w:r>
      <w:r w:rsidR="002171EB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2171EB">
        <w:rPr>
          <w:rFonts w:eastAsia="Times New Roman" w:cstheme="minorHAnsi"/>
          <w:sz w:val="24"/>
          <w:szCs w:val="24"/>
        </w:rPr>
        <w:t xml:space="preserve"> Plaintiff </w:t>
      </w:r>
      <w:r w:rsidR="002171EB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Pr="002171EB">
        <w:rPr>
          <w:rFonts w:eastAsia="Times New Roman" w:cstheme="minorHAnsi"/>
          <w:sz w:val="24"/>
          <w:szCs w:val="24"/>
        </w:rPr>
        <w:t xml:space="preserve"> Defendant </w:t>
      </w:r>
      <w:r w:rsidR="00AD660A" w:rsidRPr="002171EB">
        <w:rPr>
          <w:rFonts w:eastAsia="Times New Roman" w:cstheme="minorHAnsi"/>
          <w:sz w:val="24"/>
          <w:szCs w:val="24"/>
        </w:rPr>
        <w:t xml:space="preserve">answer </w:t>
      </w:r>
      <w:r w:rsidR="00D772F3" w:rsidRPr="002171EB">
        <w:rPr>
          <w:rFonts w:eastAsia="Times New Roman" w:cstheme="minorHAnsi"/>
          <w:sz w:val="24"/>
          <w:szCs w:val="24"/>
        </w:rPr>
        <w:t xml:space="preserve">the </w:t>
      </w:r>
      <w:r w:rsidR="00AD660A" w:rsidRPr="002171EB">
        <w:rPr>
          <w:rFonts w:eastAsia="Times New Roman" w:cstheme="minorHAnsi"/>
          <w:sz w:val="24"/>
          <w:szCs w:val="24"/>
        </w:rPr>
        <w:t>discovery ordered by the court before</w:t>
      </w:r>
      <w:r w:rsidRPr="002171EB">
        <w:rPr>
          <w:rFonts w:eastAsia="Times New Roman" w:cstheme="minorHAnsi"/>
          <w:sz w:val="24"/>
          <w:szCs w:val="24"/>
        </w:rPr>
        <w:t xml:space="preserve"> ________________________, 20___.</w:t>
      </w:r>
    </w:p>
    <w:p w14:paraId="2F896D76" w14:textId="034A40F7" w:rsidR="003B0AFE" w:rsidRPr="002171EB" w:rsidRDefault="00AD660A" w:rsidP="002171E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171EB">
        <w:rPr>
          <w:rFonts w:eastAsia="Times New Roman" w:cstheme="minorHAnsi"/>
          <w:sz w:val="24"/>
          <w:szCs w:val="24"/>
        </w:rPr>
        <w:t xml:space="preserve">It is further </w:t>
      </w:r>
      <w:r w:rsidRPr="002171EB">
        <w:rPr>
          <w:rFonts w:eastAsia="Times New Roman" w:cstheme="minorHAnsi"/>
          <w:b/>
          <w:bCs/>
          <w:sz w:val="24"/>
          <w:szCs w:val="24"/>
        </w:rPr>
        <w:t>ORDERED</w:t>
      </w:r>
      <w:r w:rsidR="00DC4DD4" w:rsidRPr="002171EB">
        <w:rPr>
          <w:rFonts w:eastAsia="Times New Roman" w:cstheme="minorHAnsi"/>
          <w:sz w:val="24"/>
          <w:szCs w:val="24"/>
        </w:rPr>
        <w:t xml:space="preserve"> </w:t>
      </w:r>
      <w:r w:rsidR="00DC4DD4" w:rsidRPr="002171EB">
        <w:rPr>
          <w:rFonts w:eastAsia="Times New Roman" w:cstheme="minorHAnsi"/>
          <w:i/>
          <w:sz w:val="24"/>
          <w:szCs w:val="24"/>
        </w:rPr>
        <w:t>(optional)</w:t>
      </w:r>
      <w:r w:rsidR="00DC4DD4" w:rsidRPr="002171EB">
        <w:rPr>
          <w:rFonts w:eastAsia="Times New Roman" w:cstheme="minorHAnsi"/>
          <w:sz w:val="24"/>
          <w:szCs w:val="24"/>
        </w:rPr>
        <w:t>:</w:t>
      </w:r>
    </w:p>
    <w:p w14:paraId="1930AA08" w14:textId="5D8B1924" w:rsidR="003B0AFE" w:rsidRPr="002171EB" w:rsidRDefault="002171EB" w:rsidP="002171EB">
      <w:pPr>
        <w:pStyle w:val="ListParagraph"/>
        <w:spacing w:before="120" w:after="120" w:line="288" w:lineRule="auto"/>
        <w:ind w:left="99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3B0AFE" w:rsidRPr="002171EB">
        <w:rPr>
          <w:rFonts w:eastAsia="Times New Roman" w:cstheme="minorHAnsi"/>
          <w:sz w:val="24"/>
          <w:szCs w:val="24"/>
        </w:rPr>
        <w:t>Plaintiff</w:t>
      </w:r>
      <w:r>
        <w:rPr>
          <w:rFonts w:eastAsia="Times New Roman" w:cstheme="minorHAnsi"/>
          <w:sz w:val="24"/>
          <w:szCs w:val="24"/>
        </w:rPr>
        <w:t xml:space="preserve"> </w:t>
      </w:r>
      <w:r w:rsidR="003B0AFE" w:rsidRPr="002171EB"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B0AFE" w:rsidRPr="002171EB">
        <w:rPr>
          <w:rFonts w:eastAsia="Times New Roman" w:cstheme="minorHAnsi"/>
          <w:sz w:val="24"/>
          <w:szCs w:val="24"/>
        </w:rPr>
        <w:t xml:space="preserve"> Defendant is disallowed from requesting any further discovery in this case,</w:t>
      </w:r>
    </w:p>
    <w:p w14:paraId="7AF7B544" w14:textId="16509E58" w:rsidR="003B0AFE" w:rsidRPr="002171EB" w:rsidRDefault="002171EB" w:rsidP="002171EB">
      <w:pPr>
        <w:pStyle w:val="ListParagraph"/>
        <w:spacing w:before="120" w:after="120" w:line="288" w:lineRule="auto"/>
        <w:ind w:left="99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3B0AFE" w:rsidRPr="002171EB">
        <w:rPr>
          <w:rFonts w:eastAsia="Times New Roman" w:cstheme="minorHAnsi"/>
          <w:sz w:val="24"/>
          <w:szCs w:val="24"/>
        </w:rPr>
        <w:t>Plaintiff</w:t>
      </w:r>
      <w:r>
        <w:rPr>
          <w:rFonts w:eastAsia="Times New Roman" w:cstheme="minorHAnsi"/>
          <w:sz w:val="24"/>
          <w:szCs w:val="24"/>
        </w:rPr>
        <w:t xml:space="preserve"> </w:t>
      </w:r>
      <w:r w:rsidR="003B0AFE" w:rsidRPr="002171EB"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3B0AFE" w:rsidRPr="002171EB">
        <w:rPr>
          <w:rFonts w:eastAsia="Times New Roman" w:cstheme="minorHAnsi"/>
          <w:sz w:val="24"/>
          <w:szCs w:val="24"/>
        </w:rPr>
        <w:t xml:space="preserve"> Defendant’s requests for admission listed in the court’s discovery order are deemed admitted as true in this case; </w:t>
      </w:r>
    </w:p>
    <w:p w14:paraId="0BF1F308" w14:textId="52A56C6C" w:rsidR="003B0AFE" w:rsidRPr="002171EB" w:rsidRDefault="002171EB" w:rsidP="002171EB">
      <w:pPr>
        <w:pStyle w:val="ListParagraph"/>
        <w:tabs>
          <w:tab w:val="left" w:pos="810"/>
        </w:tabs>
        <w:spacing w:before="120" w:after="120" w:line="288" w:lineRule="auto"/>
        <w:ind w:left="990" w:hanging="27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</w:t>
      </w:r>
      <w:r w:rsidR="00DC4DD4" w:rsidRPr="002171EB">
        <w:rPr>
          <w:rFonts w:eastAsia="Times New Roman" w:cstheme="minorHAnsi"/>
          <w:sz w:val="24"/>
          <w:szCs w:val="24"/>
        </w:rPr>
        <w:t xml:space="preserve">Plaintiff 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DC4DD4" w:rsidRPr="002171EB">
        <w:rPr>
          <w:rFonts w:eastAsia="Times New Roman" w:cstheme="minorHAnsi"/>
          <w:sz w:val="24"/>
          <w:szCs w:val="24"/>
        </w:rPr>
        <w:t xml:space="preserve"> </w:t>
      </w:r>
      <w:r w:rsidR="003B0AFE" w:rsidRPr="002171EB">
        <w:rPr>
          <w:rFonts w:eastAsia="Times New Roman" w:cstheme="minorHAnsi"/>
          <w:sz w:val="24"/>
          <w:szCs w:val="24"/>
        </w:rPr>
        <w:t>Defendant pay attorney’s fees to Plaintiff in the amount of $ __________ for failure to timely respond to the ordered discovery,</w:t>
      </w:r>
    </w:p>
    <w:p w14:paraId="286DD187" w14:textId="7A56D334" w:rsidR="008F182C" w:rsidRPr="002171EB" w:rsidRDefault="008F182C" w:rsidP="002171E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171EB">
        <w:rPr>
          <w:rFonts w:eastAsia="Times New Roman" w:cstheme="minorHAnsi"/>
          <w:sz w:val="24"/>
          <w:szCs w:val="24"/>
        </w:rPr>
        <w:t xml:space="preserve">If </w:t>
      </w:r>
      <w:r w:rsidR="002171EB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AD660A" w:rsidRPr="002171EB">
        <w:rPr>
          <w:rFonts w:eastAsia="Times New Roman" w:cstheme="minorHAnsi"/>
          <w:sz w:val="24"/>
          <w:szCs w:val="24"/>
        </w:rPr>
        <w:t xml:space="preserve"> Plaintiff </w:t>
      </w:r>
      <w:r w:rsidR="002171EB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AD660A" w:rsidRPr="002171EB">
        <w:rPr>
          <w:rFonts w:eastAsia="Times New Roman" w:cstheme="minorHAnsi"/>
          <w:sz w:val="24"/>
          <w:szCs w:val="24"/>
        </w:rPr>
        <w:t xml:space="preserve"> Defendant </w:t>
      </w:r>
      <w:r w:rsidRPr="002171EB">
        <w:rPr>
          <w:rFonts w:eastAsia="Times New Roman" w:cstheme="minorHAnsi"/>
          <w:sz w:val="24"/>
          <w:szCs w:val="24"/>
        </w:rPr>
        <w:t xml:space="preserve">fails to comply with this court order, </w:t>
      </w:r>
      <w:r w:rsidR="00AD660A" w:rsidRPr="002171EB">
        <w:rPr>
          <w:rFonts w:eastAsia="Times New Roman" w:cstheme="minorHAnsi"/>
          <w:sz w:val="24"/>
          <w:szCs w:val="24"/>
        </w:rPr>
        <w:t>they</w:t>
      </w:r>
      <w:r w:rsidR="004C3656" w:rsidRPr="002171EB">
        <w:rPr>
          <w:rFonts w:eastAsia="Times New Roman" w:cstheme="minorHAnsi"/>
          <w:sz w:val="24"/>
          <w:szCs w:val="24"/>
        </w:rPr>
        <w:t xml:space="preserve"> </w:t>
      </w:r>
      <w:r w:rsidR="0028499F" w:rsidRPr="002171EB">
        <w:rPr>
          <w:rFonts w:eastAsia="Times New Roman" w:cstheme="minorHAnsi"/>
          <w:sz w:val="24"/>
          <w:szCs w:val="24"/>
        </w:rPr>
        <w:t>may</w:t>
      </w:r>
      <w:r w:rsidR="00AD660A" w:rsidRPr="002171EB">
        <w:rPr>
          <w:rFonts w:eastAsia="Times New Roman" w:cstheme="minorHAnsi"/>
          <w:sz w:val="24"/>
          <w:szCs w:val="24"/>
        </w:rPr>
        <w:t xml:space="preserve"> be held in contempt of court until such time </w:t>
      </w:r>
      <w:r w:rsidR="0028499F" w:rsidRPr="002171EB">
        <w:rPr>
          <w:rFonts w:eastAsia="Times New Roman" w:cstheme="minorHAnsi"/>
          <w:sz w:val="24"/>
          <w:szCs w:val="24"/>
        </w:rPr>
        <w:t>as</w:t>
      </w:r>
      <w:r w:rsidR="00AD660A" w:rsidRPr="002171EB">
        <w:rPr>
          <w:rFonts w:eastAsia="Times New Roman" w:cstheme="minorHAnsi"/>
          <w:sz w:val="24"/>
          <w:szCs w:val="24"/>
        </w:rPr>
        <w:t xml:space="preserve"> they comply</w:t>
      </w:r>
      <w:r w:rsidR="00DC4DD4" w:rsidRPr="002171EB">
        <w:rPr>
          <w:rFonts w:eastAsia="Times New Roman" w:cstheme="minorHAnsi"/>
          <w:sz w:val="24"/>
          <w:szCs w:val="24"/>
        </w:rPr>
        <w:t>, this case may be dismissed, or the court may enter additional sanctions against the offending party</w:t>
      </w:r>
      <w:r w:rsidR="00AD660A" w:rsidRPr="002171EB">
        <w:rPr>
          <w:rFonts w:eastAsia="Times New Roman" w:cstheme="minorHAnsi"/>
          <w:sz w:val="24"/>
          <w:szCs w:val="24"/>
        </w:rPr>
        <w:t>.</w:t>
      </w:r>
    </w:p>
    <w:p w14:paraId="08325A5D" w14:textId="77777777" w:rsidR="00C776F5" w:rsidRDefault="00C776F5" w:rsidP="002171E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Hlk57030686"/>
    </w:p>
    <w:p w14:paraId="4967E54B" w14:textId="674975A0" w:rsidR="002171EB" w:rsidRPr="002171EB" w:rsidRDefault="002171EB" w:rsidP="002171E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171E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2171EB">
        <w:rPr>
          <w:rFonts w:ascii="Calibri" w:eastAsia="Calibri" w:hAnsi="Calibri" w:cs="Calibri"/>
          <w:sz w:val="24"/>
          <w:szCs w:val="24"/>
        </w:rPr>
        <w:t xml:space="preserve">on </w:t>
      </w:r>
      <w:r w:rsidRPr="002171E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2171E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1D4464A" w14:textId="77777777" w:rsidR="002171EB" w:rsidRPr="002171EB" w:rsidRDefault="002171EB" w:rsidP="002171E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71EB">
        <w:rPr>
          <w:rFonts w:ascii="Calibri" w:eastAsia="Calibri" w:hAnsi="Calibri" w:cs="Calibri"/>
          <w:sz w:val="24"/>
          <w:szCs w:val="24"/>
        </w:rPr>
        <w:tab/>
      </w:r>
      <w:r w:rsidRPr="002171EB">
        <w:rPr>
          <w:rFonts w:ascii="Calibri" w:eastAsia="Calibri" w:hAnsi="Calibri" w:cs="Calibri"/>
          <w:sz w:val="24"/>
          <w:szCs w:val="24"/>
        </w:rPr>
        <w:tab/>
      </w:r>
      <w:r w:rsidRPr="002171EB">
        <w:rPr>
          <w:rFonts w:ascii="Calibri" w:eastAsia="Calibri" w:hAnsi="Calibri" w:cs="Calibri"/>
          <w:sz w:val="24"/>
          <w:szCs w:val="24"/>
        </w:rPr>
        <w:tab/>
      </w:r>
      <w:r w:rsidRPr="002171EB">
        <w:rPr>
          <w:rFonts w:ascii="Calibri" w:eastAsia="Calibri" w:hAnsi="Calibri" w:cs="Calibri"/>
          <w:sz w:val="24"/>
          <w:szCs w:val="24"/>
        </w:rPr>
        <w:tab/>
      </w:r>
      <w:r w:rsidRPr="002171EB">
        <w:rPr>
          <w:rFonts w:ascii="Calibri" w:eastAsia="Calibri" w:hAnsi="Calibri" w:cs="Calibri"/>
          <w:sz w:val="24"/>
          <w:szCs w:val="24"/>
        </w:rPr>
        <w:tab/>
      </w:r>
      <w:r w:rsidRPr="002171EB">
        <w:rPr>
          <w:rFonts w:ascii="Calibri" w:eastAsia="Calibri" w:hAnsi="Calibri" w:cs="Calibri"/>
          <w:sz w:val="24"/>
          <w:szCs w:val="24"/>
        </w:rPr>
        <w:tab/>
      </w:r>
      <w:r w:rsidRPr="002171EB">
        <w:rPr>
          <w:rFonts w:ascii="Calibri" w:eastAsia="Calibri" w:hAnsi="Calibri" w:cs="Calibri"/>
          <w:sz w:val="24"/>
          <w:szCs w:val="24"/>
        </w:rPr>
        <w:tab/>
      </w:r>
    </w:p>
    <w:p w14:paraId="379948C5" w14:textId="77777777" w:rsidR="002171EB" w:rsidRPr="002171EB" w:rsidRDefault="002171EB" w:rsidP="002171E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E8976C6" w14:textId="77777777" w:rsidR="002171EB" w:rsidRPr="002171EB" w:rsidRDefault="002171EB" w:rsidP="002171E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171E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A9E4F2A" w14:textId="77777777" w:rsidR="002171EB" w:rsidRPr="002171EB" w:rsidRDefault="002171EB" w:rsidP="002171E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171E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8A9DB27" w14:textId="292A65F0" w:rsidR="008922A6" w:rsidRDefault="002171EB" w:rsidP="00C776F5">
      <w:pPr>
        <w:spacing w:line="240" w:lineRule="auto"/>
      </w:pPr>
      <w:r w:rsidRPr="002171EB">
        <w:rPr>
          <w:rFonts w:ascii="Calibri" w:eastAsia="Calibri" w:hAnsi="Calibri" w:cs="Calibri"/>
          <w:sz w:val="24"/>
          <w:szCs w:val="24"/>
        </w:rPr>
        <w:t>_____________________ COUNTY, TEXAS</w:t>
      </w:r>
      <w:bookmarkEnd w:id="0"/>
    </w:p>
    <w:sectPr w:rsidR="008922A6" w:rsidSect="0021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35FA"/>
    <w:multiLevelType w:val="hybridMultilevel"/>
    <w:tmpl w:val="09FA2FC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94"/>
    <w:rsid w:val="000B7ACC"/>
    <w:rsid w:val="002171EB"/>
    <w:rsid w:val="0028499F"/>
    <w:rsid w:val="00364D4B"/>
    <w:rsid w:val="0037419A"/>
    <w:rsid w:val="003B0AFE"/>
    <w:rsid w:val="004130BB"/>
    <w:rsid w:val="004C3656"/>
    <w:rsid w:val="004D2E94"/>
    <w:rsid w:val="008922A6"/>
    <w:rsid w:val="008F182C"/>
    <w:rsid w:val="00AD660A"/>
    <w:rsid w:val="00C776F5"/>
    <w:rsid w:val="00D772F3"/>
    <w:rsid w:val="00DC4DD4"/>
    <w:rsid w:val="00DD619A"/>
    <w:rsid w:val="00DD7EE4"/>
    <w:rsid w:val="00E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B310"/>
  <w15:chartTrackingRefBased/>
  <w15:docId w15:val="{EB31DA80-3D7E-4FBD-B182-E430C35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2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2021-02-03T21:47:00Z</dcterms:created>
  <dcterms:modified xsi:type="dcterms:W3CDTF">2021-02-03T21:47:00Z</dcterms:modified>
</cp:coreProperties>
</file>