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985AE" w14:textId="77777777" w:rsidR="007F21DC" w:rsidRPr="00FF2012" w:rsidRDefault="007F21DC" w:rsidP="00771FA8">
      <w:pPr>
        <w:pStyle w:val="NoSpacing"/>
      </w:pPr>
      <w:bookmarkStart w:id="0" w:name="_Hlk518628085"/>
    </w:p>
    <w:p w14:paraId="2EDA5055" w14:textId="77777777" w:rsidR="007F21DC" w:rsidRPr="00FF2012" w:rsidRDefault="007F21DC" w:rsidP="00771FA8">
      <w:pPr>
        <w:tabs>
          <w:tab w:val="left" w:pos="5760"/>
        </w:tabs>
        <w:spacing w:after="0" w:line="240" w:lineRule="auto"/>
        <w:rPr>
          <w:rFonts w:ascii="Arial" w:hAnsi="Arial" w:cs="Arial"/>
          <w:sz w:val="24"/>
          <w:szCs w:val="24"/>
        </w:rPr>
      </w:pPr>
    </w:p>
    <w:p w14:paraId="0848AAD8" w14:textId="77777777" w:rsidR="007F21DC" w:rsidRPr="00FF2012" w:rsidRDefault="007F21DC" w:rsidP="00771FA8">
      <w:pPr>
        <w:tabs>
          <w:tab w:val="left" w:pos="5760"/>
        </w:tabs>
        <w:spacing w:after="0" w:line="240" w:lineRule="auto"/>
        <w:rPr>
          <w:rFonts w:ascii="Arial" w:hAnsi="Arial" w:cs="Arial"/>
          <w:sz w:val="24"/>
          <w:szCs w:val="24"/>
        </w:rPr>
      </w:pPr>
    </w:p>
    <w:p w14:paraId="66CECB67" w14:textId="77777777" w:rsidR="00143AB3" w:rsidRPr="00FF2012" w:rsidRDefault="0028342A" w:rsidP="00771FA8">
      <w:pPr>
        <w:tabs>
          <w:tab w:val="left" w:pos="5040"/>
        </w:tabs>
        <w:spacing w:after="0" w:line="240" w:lineRule="auto"/>
        <w:rPr>
          <w:rFonts w:ascii="Arial" w:hAnsi="Arial" w:cs="Arial"/>
          <w:b/>
          <w:sz w:val="24"/>
          <w:szCs w:val="24"/>
        </w:rPr>
      </w:pPr>
      <w:r w:rsidRPr="00FF2012">
        <w:rPr>
          <w:rFonts w:ascii="Arial" w:hAnsi="Arial" w:cs="Arial"/>
          <w:b/>
          <w:sz w:val="24"/>
          <w:szCs w:val="24"/>
        </w:rPr>
        <w:t>Nepotism and Related Employment</w:t>
      </w:r>
      <w:r w:rsidRPr="00FF2012">
        <w:rPr>
          <w:rFonts w:ascii="Arial" w:hAnsi="Arial" w:cs="Arial"/>
          <w:b/>
          <w:sz w:val="24"/>
          <w:szCs w:val="24"/>
        </w:rPr>
        <w:tab/>
        <w:t>UPPS No. 04.04.07</w:t>
      </w:r>
    </w:p>
    <w:p w14:paraId="265E0B55" w14:textId="1CC1F2C2" w:rsidR="0059017E" w:rsidRDefault="00FF2012" w:rsidP="00771FA8">
      <w:pPr>
        <w:spacing w:after="0" w:line="240" w:lineRule="auto"/>
        <w:ind w:left="5040"/>
        <w:rPr>
          <w:rFonts w:ascii="Arial" w:hAnsi="Arial" w:cs="Arial"/>
          <w:b/>
          <w:sz w:val="24"/>
          <w:szCs w:val="24"/>
        </w:rPr>
      </w:pPr>
      <w:r w:rsidRPr="00FF2012">
        <w:rPr>
          <w:rFonts w:ascii="Arial" w:hAnsi="Arial" w:cs="Arial"/>
          <w:b/>
          <w:sz w:val="24"/>
          <w:szCs w:val="24"/>
        </w:rPr>
        <w:t xml:space="preserve">Issue No. </w:t>
      </w:r>
      <w:r w:rsidR="00783316">
        <w:rPr>
          <w:rFonts w:ascii="Arial" w:hAnsi="Arial" w:cs="Arial"/>
          <w:b/>
          <w:sz w:val="24"/>
          <w:szCs w:val="24"/>
        </w:rPr>
        <w:t>10</w:t>
      </w:r>
    </w:p>
    <w:p w14:paraId="7E46B835" w14:textId="10017773" w:rsidR="00143AB3" w:rsidRPr="00FF2012" w:rsidRDefault="0028342A" w:rsidP="00771FA8">
      <w:pPr>
        <w:spacing w:after="0" w:line="240" w:lineRule="auto"/>
        <w:ind w:left="5040"/>
        <w:rPr>
          <w:rFonts w:ascii="Arial" w:hAnsi="Arial" w:cs="Arial"/>
          <w:b/>
          <w:sz w:val="24"/>
          <w:szCs w:val="24"/>
        </w:rPr>
      </w:pPr>
      <w:r w:rsidRPr="00FF2012">
        <w:rPr>
          <w:rFonts w:ascii="Arial" w:hAnsi="Arial" w:cs="Arial"/>
          <w:b/>
          <w:sz w:val="24"/>
          <w:szCs w:val="24"/>
        </w:rPr>
        <w:t>Effective Date:</w:t>
      </w:r>
      <w:r w:rsidR="00EC29A1">
        <w:rPr>
          <w:rFonts w:ascii="Arial" w:hAnsi="Arial" w:cs="Arial"/>
          <w:b/>
          <w:sz w:val="24"/>
          <w:szCs w:val="24"/>
        </w:rPr>
        <w:t xml:space="preserve"> </w:t>
      </w:r>
      <w:r w:rsidR="00851FA6">
        <w:rPr>
          <w:rFonts w:ascii="Arial" w:hAnsi="Arial" w:cs="Arial"/>
          <w:b/>
          <w:sz w:val="24"/>
          <w:szCs w:val="24"/>
        </w:rPr>
        <w:t>03/03/2023</w:t>
      </w:r>
    </w:p>
    <w:p w14:paraId="7A15CD33" w14:textId="4799693F" w:rsidR="00143AB3" w:rsidRDefault="00F7361A" w:rsidP="00771FA8">
      <w:pPr>
        <w:spacing w:after="0" w:line="240" w:lineRule="auto"/>
        <w:ind w:left="5040"/>
        <w:rPr>
          <w:rFonts w:ascii="Arial" w:hAnsi="Arial" w:cs="Arial"/>
          <w:b/>
          <w:sz w:val="24"/>
          <w:szCs w:val="24"/>
        </w:rPr>
      </w:pPr>
      <w:r>
        <w:rPr>
          <w:rFonts w:ascii="Arial" w:hAnsi="Arial" w:cs="Arial"/>
          <w:b/>
          <w:sz w:val="24"/>
          <w:szCs w:val="24"/>
        </w:rPr>
        <w:t>Next Review Date: 10/01/20</w:t>
      </w:r>
      <w:r w:rsidR="00204F5B">
        <w:rPr>
          <w:rFonts w:ascii="Arial" w:hAnsi="Arial" w:cs="Arial"/>
          <w:b/>
          <w:sz w:val="24"/>
          <w:szCs w:val="24"/>
        </w:rPr>
        <w:t>2</w:t>
      </w:r>
      <w:r w:rsidR="00771FA8">
        <w:rPr>
          <w:rFonts w:ascii="Arial" w:hAnsi="Arial" w:cs="Arial"/>
          <w:b/>
          <w:sz w:val="24"/>
          <w:szCs w:val="24"/>
        </w:rPr>
        <w:t>6</w:t>
      </w:r>
      <w:r>
        <w:rPr>
          <w:rFonts w:ascii="Arial" w:hAnsi="Arial" w:cs="Arial"/>
          <w:b/>
          <w:sz w:val="24"/>
          <w:szCs w:val="24"/>
        </w:rPr>
        <w:t xml:space="preserve"> (E3Y)</w:t>
      </w:r>
    </w:p>
    <w:p w14:paraId="6974554C" w14:textId="60EBF28C" w:rsidR="00091594" w:rsidRDefault="00F7361A" w:rsidP="00771FA8">
      <w:pPr>
        <w:spacing w:after="0" w:line="240" w:lineRule="auto"/>
        <w:ind w:left="5040"/>
        <w:rPr>
          <w:rFonts w:ascii="Arial" w:hAnsi="Arial" w:cs="Arial"/>
          <w:b/>
          <w:bCs/>
          <w:sz w:val="24"/>
          <w:szCs w:val="24"/>
        </w:rPr>
      </w:pPr>
      <w:r w:rsidRPr="31E46C05">
        <w:rPr>
          <w:rFonts w:ascii="Arial" w:hAnsi="Arial" w:cs="Arial"/>
          <w:b/>
          <w:bCs/>
          <w:sz w:val="24"/>
          <w:szCs w:val="24"/>
        </w:rPr>
        <w:t xml:space="preserve">Sr. Reviewer: </w:t>
      </w:r>
      <w:r w:rsidR="00771FA8" w:rsidRPr="00771FA8">
        <w:rPr>
          <w:rFonts w:ascii="Arial" w:hAnsi="Arial" w:cs="Arial"/>
          <w:b/>
          <w:bCs/>
          <w:sz w:val="24"/>
          <w:szCs w:val="24"/>
        </w:rPr>
        <w:t>Director of Talent Acquisition</w:t>
      </w:r>
    </w:p>
    <w:p w14:paraId="2EF939F3" w14:textId="6E7D8FF7" w:rsidR="00143AB3" w:rsidRDefault="00143AB3" w:rsidP="00771FA8">
      <w:pPr>
        <w:spacing w:after="0" w:line="240" w:lineRule="auto"/>
        <w:rPr>
          <w:rFonts w:ascii="Arial" w:hAnsi="Arial" w:cs="Arial"/>
          <w:b/>
          <w:sz w:val="24"/>
          <w:szCs w:val="24"/>
        </w:rPr>
      </w:pPr>
    </w:p>
    <w:p w14:paraId="3C0942AD" w14:textId="77777777" w:rsidR="00771FA8" w:rsidRDefault="00771FA8" w:rsidP="00771FA8">
      <w:pPr>
        <w:spacing w:after="0" w:line="240" w:lineRule="auto"/>
        <w:rPr>
          <w:rFonts w:ascii="Arial" w:hAnsi="Arial" w:cs="Arial"/>
          <w:b/>
          <w:sz w:val="24"/>
          <w:szCs w:val="24"/>
        </w:rPr>
      </w:pPr>
    </w:p>
    <w:p w14:paraId="6D5F811D" w14:textId="4A4FB765" w:rsidR="00771FA8" w:rsidRDefault="00771FA8" w:rsidP="005F3503">
      <w:pPr>
        <w:tabs>
          <w:tab w:val="left" w:pos="1440"/>
          <w:tab w:val="left" w:pos="1800"/>
        </w:tabs>
        <w:spacing w:after="0" w:line="240" w:lineRule="auto"/>
        <w:rPr>
          <w:rFonts w:ascii="Arial" w:hAnsi="Arial" w:cs="Arial"/>
          <w:b/>
          <w:sz w:val="24"/>
          <w:szCs w:val="24"/>
        </w:rPr>
      </w:pPr>
      <w:r w:rsidRPr="00771FA8">
        <w:rPr>
          <w:rFonts w:ascii="Arial" w:hAnsi="Arial" w:cs="Arial"/>
          <w:b/>
          <w:sz w:val="24"/>
          <w:szCs w:val="24"/>
        </w:rPr>
        <w:t>POLICY STATEMENT</w:t>
      </w:r>
    </w:p>
    <w:p w14:paraId="6F3B81A5" w14:textId="58E97C9E" w:rsidR="00771FA8" w:rsidRDefault="00771FA8" w:rsidP="00771FA8">
      <w:pPr>
        <w:spacing w:after="0" w:line="240" w:lineRule="auto"/>
        <w:rPr>
          <w:rFonts w:ascii="Arial" w:hAnsi="Arial" w:cs="Arial"/>
          <w:b/>
          <w:sz w:val="24"/>
          <w:szCs w:val="24"/>
        </w:rPr>
      </w:pPr>
    </w:p>
    <w:p w14:paraId="105EA5F9" w14:textId="691D9069" w:rsidR="00771FA8" w:rsidRPr="00771FA8" w:rsidRDefault="00771FA8" w:rsidP="00771FA8">
      <w:pPr>
        <w:spacing w:after="0" w:line="240" w:lineRule="auto"/>
        <w:rPr>
          <w:rFonts w:ascii="Arial" w:hAnsi="Arial" w:cs="Arial"/>
          <w:bCs/>
          <w:i/>
          <w:iCs/>
          <w:sz w:val="24"/>
          <w:szCs w:val="24"/>
        </w:rPr>
      </w:pPr>
      <w:r w:rsidRPr="00771FA8">
        <w:rPr>
          <w:rFonts w:ascii="Arial" w:hAnsi="Arial" w:cs="Arial"/>
          <w:bCs/>
          <w:i/>
          <w:iCs/>
          <w:sz w:val="24"/>
          <w:szCs w:val="24"/>
        </w:rPr>
        <w:t xml:space="preserve">Texas State University prohibits the preferential treatment or perceived preferential treatment of an individual based on a familial relationship. </w:t>
      </w:r>
    </w:p>
    <w:p w14:paraId="24664958" w14:textId="77777777" w:rsidR="00771FA8" w:rsidRPr="00FF2012" w:rsidRDefault="00771FA8" w:rsidP="00771FA8">
      <w:pPr>
        <w:spacing w:after="0" w:line="240" w:lineRule="auto"/>
        <w:rPr>
          <w:rFonts w:ascii="Arial" w:hAnsi="Arial" w:cs="Arial"/>
          <w:b/>
          <w:sz w:val="24"/>
          <w:szCs w:val="24"/>
        </w:rPr>
      </w:pPr>
    </w:p>
    <w:p w14:paraId="2A30E3FD" w14:textId="4554F1BB" w:rsidR="00143AB3" w:rsidRPr="00FF2012" w:rsidRDefault="00771FA8" w:rsidP="00771FA8">
      <w:pPr>
        <w:pStyle w:val="ListParagraph"/>
        <w:numPr>
          <w:ilvl w:val="0"/>
          <w:numId w:val="2"/>
        </w:numPr>
        <w:spacing w:after="0" w:line="240" w:lineRule="auto"/>
        <w:ind w:left="720" w:hanging="720"/>
        <w:rPr>
          <w:rFonts w:ascii="Arial" w:hAnsi="Arial" w:cs="Arial"/>
          <w:b/>
          <w:sz w:val="24"/>
          <w:szCs w:val="24"/>
        </w:rPr>
      </w:pPr>
      <w:r>
        <w:rPr>
          <w:rFonts w:ascii="Arial" w:hAnsi="Arial" w:cs="Arial"/>
          <w:b/>
          <w:sz w:val="24"/>
          <w:szCs w:val="24"/>
        </w:rPr>
        <w:t>SCOPE</w:t>
      </w:r>
    </w:p>
    <w:p w14:paraId="30A72A0B" w14:textId="77777777" w:rsidR="00143AB3" w:rsidRPr="00FF2012" w:rsidRDefault="00143AB3" w:rsidP="00771FA8">
      <w:pPr>
        <w:spacing w:after="0" w:line="240" w:lineRule="auto"/>
        <w:rPr>
          <w:rFonts w:ascii="Arial" w:hAnsi="Arial" w:cs="Arial"/>
          <w:sz w:val="24"/>
          <w:szCs w:val="24"/>
        </w:rPr>
      </w:pPr>
    </w:p>
    <w:p w14:paraId="1804A644" w14:textId="49BB115C" w:rsidR="00143AB3" w:rsidRPr="00FF2012" w:rsidRDefault="0028342A" w:rsidP="00771FA8">
      <w:pPr>
        <w:spacing w:after="0" w:line="240" w:lineRule="auto"/>
        <w:ind w:left="1440" w:hanging="720"/>
        <w:rPr>
          <w:rFonts w:ascii="Arial" w:hAnsi="Arial" w:cs="Arial"/>
          <w:sz w:val="24"/>
          <w:szCs w:val="24"/>
        </w:rPr>
      </w:pPr>
      <w:r w:rsidRPr="00FF2012">
        <w:rPr>
          <w:rFonts w:ascii="Arial" w:hAnsi="Arial" w:cs="Arial"/>
          <w:sz w:val="24"/>
          <w:szCs w:val="24"/>
        </w:rPr>
        <w:t>01.01</w:t>
      </w:r>
      <w:r w:rsidRPr="00FF2012">
        <w:rPr>
          <w:rFonts w:ascii="Arial" w:hAnsi="Arial" w:cs="Arial"/>
          <w:sz w:val="24"/>
          <w:szCs w:val="24"/>
        </w:rPr>
        <w:tab/>
        <w:t xml:space="preserve">This </w:t>
      </w:r>
      <w:r w:rsidR="006A61B0">
        <w:rPr>
          <w:rFonts w:ascii="Arial" w:hAnsi="Arial" w:cs="Arial"/>
          <w:sz w:val="24"/>
          <w:szCs w:val="24"/>
        </w:rPr>
        <w:t xml:space="preserve">document </w:t>
      </w:r>
      <w:r w:rsidRPr="00FF2012">
        <w:rPr>
          <w:rFonts w:ascii="Arial" w:hAnsi="Arial" w:cs="Arial"/>
          <w:sz w:val="24"/>
          <w:szCs w:val="24"/>
        </w:rPr>
        <w:t xml:space="preserve">explains the nepotism and related employment policies of Texas State University. It conforms to the policy set forth in </w:t>
      </w:r>
      <w:hyperlink r:id="rId10" w:history="1">
        <w:r w:rsidRPr="006A61B0">
          <w:rPr>
            <w:rStyle w:val="Hyperlink"/>
            <w:rFonts w:ascii="Arial" w:hAnsi="Arial" w:cs="Arial"/>
            <w:sz w:val="24"/>
            <w:szCs w:val="24"/>
          </w:rPr>
          <w:t>The Texas State University System (TSUS)</w:t>
        </w:r>
        <w:r w:rsidR="00326DE4" w:rsidRPr="006A61B0">
          <w:rPr>
            <w:rStyle w:val="Hyperlink"/>
            <w:rFonts w:ascii="Arial" w:hAnsi="Arial" w:cs="Arial"/>
            <w:sz w:val="24"/>
            <w:szCs w:val="24"/>
          </w:rPr>
          <w:t xml:space="preserve"> Rules and Regulations</w:t>
        </w:r>
      </w:hyperlink>
      <w:r w:rsidRPr="00FF2012">
        <w:rPr>
          <w:rFonts w:ascii="Arial" w:hAnsi="Arial" w:cs="Arial"/>
          <w:sz w:val="24"/>
          <w:szCs w:val="24"/>
        </w:rPr>
        <w:t>.</w:t>
      </w:r>
    </w:p>
    <w:p w14:paraId="056B3003" w14:textId="77777777" w:rsidR="00143AB3" w:rsidRPr="00FF2012" w:rsidRDefault="0028342A" w:rsidP="00771FA8">
      <w:pPr>
        <w:spacing w:after="0" w:line="240" w:lineRule="auto"/>
        <w:ind w:left="720" w:hanging="720"/>
        <w:rPr>
          <w:rFonts w:ascii="Arial" w:hAnsi="Arial" w:cs="Arial"/>
          <w:sz w:val="24"/>
          <w:szCs w:val="24"/>
        </w:rPr>
      </w:pPr>
      <w:r w:rsidRPr="00FF2012">
        <w:rPr>
          <w:rFonts w:ascii="Arial" w:hAnsi="Arial" w:cs="Arial"/>
          <w:sz w:val="24"/>
          <w:szCs w:val="24"/>
        </w:rPr>
        <w:t xml:space="preserve"> </w:t>
      </w:r>
    </w:p>
    <w:p w14:paraId="7C1D8421" w14:textId="5BEC434E" w:rsidR="00143AB3" w:rsidRPr="00FF2012" w:rsidRDefault="00771FA8" w:rsidP="00771FA8">
      <w:pPr>
        <w:pStyle w:val="ListParagraph"/>
        <w:numPr>
          <w:ilvl w:val="0"/>
          <w:numId w:val="2"/>
        </w:numPr>
        <w:spacing w:after="0" w:line="240" w:lineRule="auto"/>
        <w:ind w:left="720" w:hanging="720"/>
        <w:rPr>
          <w:rFonts w:ascii="Arial" w:hAnsi="Arial" w:cs="Arial"/>
          <w:b/>
          <w:sz w:val="24"/>
          <w:szCs w:val="24"/>
        </w:rPr>
      </w:pPr>
      <w:r>
        <w:rPr>
          <w:rFonts w:ascii="Arial" w:hAnsi="Arial" w:cs="Arial"/>
          <w:b/>
          <w:sz w:val="24"/>
          <w:szCs w:val="24"/>
        </w:rPr>
        <w:t>TEXAS STATE UNIVERSITY SYSTEM</w:t>
      </w:r>
      <w:r w:rsidR="0028342A" w:rsidRPr="00FF2012">
        <w:rPr>
          <w:rFonts w:ascii="Arial" w:hAnsi="Arial" w:cs="Arial"/>
          <w:b/>
          <w:sz w:val="24"/>
          <w:szCs w:val="24"/>
        </w:rPr>
        <w:t xml:space="preserve"> RULES </w:t>
      </w:r>
      <w:r>
        <w:rPr>
          <w:rFonts w:ascii="Arial" w:hAnsi="Arial" w:cs="Arial"/>
          <w:b/>
          <w:sz w:val="24"/>
          <w:szCs w:val="24"/>
        </w:rPr>
        <w:t xml:space="preserve">AND REGULATIONS </w:t>
      </w:r>
      <w:r w:rsidR="0028342A" w:rsidRPr="00FF2012">
        <w:rPr>
          <w:rFonts w:ascii="Arial" w:hAnsi="Arial" w:cs="Arial"/>
          <w:b/>
          <w:sz w:val="24"/>
          <w:szCs w:val="24"/>
        </w:rPr>
        <w:t>REGULATING THIS POLICY</w:t>
      </w:r>
    </w:p>
    <w:p w14:paraId="1362EA2A" w14:textId="77777777" w:rsidR="00143AB3" w:rsidRPr="00FF2012" w:rsidRDefault="00143AB3" w:rsidP="00771FA8">
      <w:pPr>
        <w:spacing w:after="0" w:line="240" w:lineRule="auto"/>
        <w:ind w:left="720" w:hanging="720"/>
        <w:rPr>
          <w:rFonts w:ascii="Arial" w:hAnsi="Arial" w:cs="Arial"/>
          <w:sz w:val="24"/>
          <w:szCs w:val="24"/>
        </w:rPr>
      </w:pPr>
    </w:p>
    <w:p w14:paraId="54BE109E" w14:textId="33B56A2B" w:rsidR="00143AB3" w:rsidRPr="00FF2012" w:rsidRDefault="0028342A" w:rsidP="00771FA8">
      <w:pPr>
        <w:spacing w:after="0" w:line="240" w:lineRule="auto"/>
        <w:ind w:left="1440" w:hanging="720"/>
        <w:rPr>
          <w:rFonts w:ascii="Arial" w:hAnsi="Arial" w:cs="Arial"/>
          <w:sz w:val="24"/>
          <w:szCs w:val="24"/>
        </w:rPr>
      </w:pPr>
      <w:r w:rsidRPr="00FF2012">
        <w:rPr>
          <w:rFonts w:ascii="Arial" w:hAnsi="Arial" w:cs="Arial"/>
          <w:sz w:val="24"/>
          <w:szCs w:val="24"/>
        </w:rPr>
        <w:t>02.01</w:t>
      </w:r>
      <w:r w:rsidRPr="00FF2012">
        <w:rPr>
          <w:rFonts w:ascii="Arial" w:hAnsi="Arial" w:cs="Arial"/>
          <w:sz w:val="24"/>
          <w:szCs w:val="24"/>
        </w:rPr>
        <w:tab/>
        <w:t>The university will appo</w:t>
      </w:r>
      <w:r w:rsidR="006A61B0">
        <w:rPr>
          <w:rFonts w:ascii="Arial" w:hAnsi="Arial" w:cs="Arial"/>
          <w:sz w:val="24"/>
          <w:szCs w:val="24"/>
        </w:rPr>
        <w:t>int each employee, whether full-time or part-</w:t>
      </w:r>
      <w:r w:rsidRPr="00FF2012">
        <w:rPr>
          <w:rFonts w:ascii="Arial" w:hAnsi="Arial" w:cs="Arial"/>
          <w:sz w:val="24"/>
          <w:szCs w:val="24"/>
        </w:rPr>
        <w:t>time, solely with regard to the special fitness of the appointee subject to applicable statutes</w:t>
      </w:r>
      <w:r w:rsidR="00204F5B">
        <w:rPr>
          <w:rFonts w:ascii="Arial" w:hAnsi="Arial" w:cs="Arial"/>
          <w:sz w:val="24"/>
          <w:szCs w:val="24"/>
        </w:rPr>
        <w:t>,</w:t>
      </w:r>
      <w:r w:rsidRPr="00FF2012">
        <w:rPr>
          <w:rFonts w:ascii="Arial" w:hAnsi="Arial" w:cs="Arial"/>
          <w:sz w:val="24"/>
          <w:szCs w:val="24"/>
        </w:rPr>
        <w:t xml:space="preserve"> the provisions of this </w:t>
      </w:r>
      <w:r w:rsidR="00326DE4">
        <w:rPr>
          <w:rFonts w:ascii="Arial" w:hAnsi="Arial" w:cs="Arial"/>
          <w:sz w:val="24"/>
          <w:szCs w:val="24"/>
        </w:rPr>
        <w:t>policy</w:t>
      </w:r>
      <w:r w:rsidR="00204F5B">
        <w:rPr>
          <w:rFonts w:ascii="Arial" w:hAnsi="Arial" w:cs="Arial"/>
          <w:sz w:val="24"/>
          <w:szCs w:val="24"/>
        </w:rPr>
        <w:t>,</w:t>
      </w:r>
      <w:r w:rsidRPr="00FF2012">
        <w:rPr>
          <w:rFonts w:ascii="Arial" w:hAnsi="Arial" w:cs="Arial"/>
          <w:sz w:val="24"/>
          <w:szCs w:val="24"/>
        </w:rPr>
        <w:t xml:space="preserve"> and </w:t>
      </w:r>
      <w:hyperlink r:id="rId11" w:history="1">
        <w:r w:rsidR="00326DE4" w:rsidRPr="006A61B0">
          <w:rPr>
            <w:rStyle w:val="Hyperlink"/>
            <w:rFonts w:ascii="Arial" w:hAnsi="Arial" w:cs="Arial"/>
            <w:sz w:val="24"/>
            <w:szCs w:val="24"/>
          </w:rPr>
          <w:t xml:space="preserve">Chapter V, </w:t>
        </w:r>
        <w:r w:rsidRPr="006A61B0">
          <w:rPr>
            <w:rStyle w:val="Hyperlink"/>
            <w:rFonts w:ascii="Arial" w:hAnsi="Arial" w:cs="Arial"/>
            <w:sz w:val="24"/>
            <w:szCs w:val="24"/>
          </w:rPr>
          <w:t xml:space="preserve">Section 2.2, </w:t>
        </w:r>
        <w:r w:rsidR="00326DE4" w:rsidRPr="006A61B0">
          <w:rPr>
            <w:rStyle w:val="Hyperlink"/>
            <w:rFonts w:ascii="Arial" w:hAnsi="Arial" w:cs="Arial"/>
            <w:sz w:val="24"/>
            <w:szCs w:val="24"/>
          </w:rPr>
          <w:t>TSUS Rules and Regulations</w:t>
        </w:r>
      </w:hyperlink>
      <w:r w:rsidRPr="00FF2012">
        <w:rPr>
          <w:rFonts w:ascii="Arial" w:hAnsi="Arial" w:cs="Arial"/>
          <w:sz w:val="24"/>
          <w:szCs w:val="24"/>
        </w:rPr>
        <w:t>.</w:t>
      </w:r>
    </w:p>
    <w:p w14:paraId="1A90628E" w14:textId="77777777" w:rsidR="00143AB3" w:rsidRPr="00FF2012" w:rsidRDefault="00143AB3" w:rsidP="00771FA8">
      <w:pPr>
        <w:spacing w:after="0" w:line="240" w:lineRule="auto"/>
        <w:ind w:left="1440" w:hanging="720"/>
        <w:rPr>
          <w:rFonts w:ascii="Arial" w:hAnsi="Arial" w:cs="Arial"/>
          <w:sz w:val="24"/>
          <w:szCs w:val="24"/>
        </w:rPr>
      </w:pPr>
    </w:p>
    <w:p w14:paraId="30219D4E" w14:textId="77777777" w:rsidR="00143AB3" w:rsidRPr="00FF2012" w:rsidRDefault="0028342A" w:rsidP="00771FA8">
      <w:pPr>
        <w:spacing w:after="0" w:line="240" w:lineRule="auto"/>
        <w:ind w:left="1440" w:hanging="720"/>
        <w:rPr>
          <w:rFonts w:ascii="Arial" w:hAnsi="Arial" w:cs="Arial"/>
          <w:sz w:val="24"/>
          <w:szCs w:val="24"/>
        </w:rPr>
      </w:pPr>
      <w:r w:rsidRPr="00FF2012">
        <w:rPr>
          <w:rFonts w:ascii="Arial" w:hAnsi="Arial" w:cs="Arial"/>
          <w:sz w:val="24"/>
          <w:szCs w:val="24"/>
        </w:rPr>
        <w:t>02.02</w:t>
      </w:r>
      <w:r w:rsidRPr="00FF2012">
        <w:rPr>
          <w:rFonts w:ascii="Arial" w:hAnsi="Arial" w:cs="Arial"/>
          <w:sz w:val="24"/>
          <w:szCs w:val="24"/>
        </w:rPr>
        <w:tab/>
        <w:t xml:space="preserve">In accordance with the prohibition of </w:t>
      </w:r>
      <w:hyperlink r:id="rId12" w:history="1">
        <w:r w:rsidRPr="006A61B0">
          <w:rPr>
            <w:rStyle w:val="Hyperlink"/>
            <w:rFonts w:ascii="Arial" w:hAnsi="Arial" w:cs="Arial"/>
            <w:sz w:val="24"/>
            <w:szCs w:val="24"/>
          </w:rPr>
          <w:t>Government Code Ch. 573</w:t>
        </w:r>
      </w:hyperlink>
      <w:r w:rsidRPr="00FF2012">
        <w:rPr>
          <w:rFonts w:ascii="Arial" w:hAnsi="Arial" w:cs="Arial"/>
          <w:sz w:val="24"/>
          <w:szCs w:val="24"/>
        </w:rPr>
        <w:t>, no p</w:t>
      </w:r>
      <w:r w:rsidR="0059017E">
        <w:rPr>
          <w:rFonts w:ascii="Arial" w:hAnsi="Arial" w:cs="Arial"/>
          <w:sz w:val="24"/>
          <w:szCs w:val="24"/>
        </w:rPr>
        <w:t>erson related to any member of t</w:t>
      </w:r>
      <w:r w:rsidRPr="00FF2012">
        <w:rPr>
          <w:rFonts w:ascii="Arial" w:hAnsi="Arial" w:cs="Arial"/>
          <w:sz w:val="24"/>
          <w:szCs w:val="24"/>
        </w:rPr>
        <w:t xml:space="preserve">he </w:t>
      </w:r>
      <w:r w:rsidR="00326DE4">
        <w:rPr>
          <w:rFonts w:ascii="Arial" w:hAnsi="Arial" w:cs="Arial"/>
          <w:sz w:val="24"/>
          <w:szCs w:val="24"/>
        </w:rPr>
        <w:t xml:space="preserve">TSUS </w:t>
      </w:r>
      <w:r w:rsidRPr="00FF2012">
        <w:rPr>
          <w:rFonts w:ascii="Arial" w:hAnsi="Arial" w:cs="Arial"/>
          <w:sz w:val="24"/>
          <w:szCs w:val="24"/>
        </w:rPr>
        <w:t>Board of Regents within the second degree of affinity or within the third degree of consanguinity, as described in Section 03.05, is eligible for appointment to any position with the university when that person’s compensation is paid from public funds.</w:t>
      </w:r>
    </w:p>
    <w:p w14:paraId="149C8A43" w14:textId="77777777" w:rsidR="00143AB3" w:rsidRPr="00FF2012" w:rsidRDefault="00143AB3" w:rsidP="00771FA8">
      <w:pPr>
        <w:spacing w:after="0" w:line="240" w:lineRule="auto"/>
        <w:ind w:left="720" w:hanging="720"/>
        <w:rPr>
          <w:rFonts w:ascii="Arial" w:hAnsi="Arial" w:cs="Arial"/>
          <w:sz w:val="24"/>
          <w:szCs w:val="24"/>
        </w:rPr>
      </w:pPr>
    </w:p>
    <w:p w14:paraId="5470E669" w14:textId="77777777" w:rsidR="00143AB3" w:rsidRPr="00FF2012" w:rsidRDefault="00AB4C43" w:rsidP="00771FA8">
      <w:pPr>
        <w:pStyle w:val="ListParagraph"/>
        <w:numPr>
          <w:ilvl w:val="0"/>
          <w:numId w:val="4"/>
        </w:numPr>
        <w:spacing w:after="0" w:line="240" w:lineRule="auto"/>
        <w:ind w:left="1800"/>
        <w:rPr>
          <w:rFonts w:ascii="Arial" w:hAnsi="Arial" w:cs="Arial"/>
          <w:sz w:val="24"/>
          <w:szCs w:val="24"/>
        </w:rPr>
      </w:pPr>
      <w:hyperlink r:id="rId13" w:history="1">
        <w:r w:rsidR="0028342A" w:rsidRPr="006A61B0">
          <w:rPr>
            <w:rStyle w:val="Hyperlink"/>
            <w:rFonts w:ascii="Arial" w:hAnsi="Arial" w:cs="Arial"/>
            <w:sz w:val="24"/>
            <w:szCs w:val="24"/>
          </w:rPr>
          <w:t>Government Code Ch. 573</w:t>
        </w:r>
      </w:hyperlink>
      <w:r w:rsidR="0028342A" w:rsidRPr="00FF2012">
        <w:rPr>
          <w:rFonts w:ascii="Arial" w:hAnsi="Arial" w:cs="Arial"/>
          <w:sz w:val="24"/>
          <w:szCs w:val="24"/>
        </w:rPr>
        <w:t xml:space="preserve"> does not prohibit the reappointment or continued employment of any person continuously employed in any such of</w:t>
      </w:r>
      <w:r w:rsidR="0059017E">
        <w:rPr>
          <w:rFonts w:ascii="Arial" w:hAnsi="Arial" w:cs="Arial"/>
          <w:sz w:val="24"/>
          <w:szCs w:val="24"/>
        </w:rPr>
        <w:t>fice, position, employment, or d</w:t>
      </w:r>
      <w:r w:rsidR="0028342A" w:rsidRPr="00FF2012">
        <w:rPr>
          <w:rFonts w:ascii="Arial" w:hAnsi="Arial" w:cs="Arial"/>
          <w:sz w:val="24"/>
          <w:szCs w:val="24"/>
        </w:rPr>
        <w:t xml:space="preserve">uty for a period of one year prior to the appointment of the member of </w:t>
      </w:r>
      <w:r w:rsidR="0059017E">
        <w:rPr>
          <w:rFonts w:ascii="Arial" w:hAnsi="Arial" w:cs="Arial"/>
          <w:sz w:val="24"/>
          <w:szCs w:val="24"/>
        </w:rPr>
        <w:t>t</w:t>
      </w:r>
      <w:r w:rsidR="0028342A" w:rsidRPr="00FF2012">
        <w:rPr>
          <w:rFonts w:ascii="Arial" w:hAnsi="Arial" w:cs="Arial"/>
          <w:sz w:val="24"/>
          <w:szCs w:val="24"/>
        </w:rPr>
        <w:t xml:space="preserve">he </w:t>
      </w:r>
      <w:r w:rsidR="00204F5B">
        <w:rPr>
          <w:rFonts w:ascii="Arial" w:hAnsi="Arial" w:cs="Arial"/>
          <w:sz w:val="24"/>
          <w:szCs w:val="24"/>
        </w:rPr>
        <w:t xml:space="preserve">TSUS </w:t>
      </w:r>
      <w:r w:rsidR="0028342A" w:rsidRPr="00FF2012">
        <w:rPr>
          <w:rFonts w:ascii="Arial" w:hAnsi="Arial" w:cs="Arial"/>
          <w:sz w:val="24"/>
          <w:szCs w:val="24"/>
        </w:rPr>
        <w:t>Board of Regents related to such person within the prohibited degree, nor does it prohibit honorary or non-remunerative positions.</w:t>
      </w:r>
    </w:p>
    <w:p w14:paraId="0A441B38" w14:textId="77777777" w:rsidR="00143AB3" w:rsidRPr="00FF2012" w:rsidRDefault="00143AB3" w:rsidP="00771FA8">
      <w:pPr>
        <w:spacing w:after="0" w:line="240" w:lineRule="auto"/>
        <w:ind w:left="1800" w:hanging="720"/>
        <w:rPr>
          <w:rFonts w:ascii="Arial" w:hAnsi="Arial" w:cs="Arial"/>
          <w:sz w:val="24"/>
          <w:szCs w:val="24"/>
        </w:rPr>
      </w:pPr>
    </w:p>
    <w:p w14:paraId="12BB7487" w14:textId="43E1BD9F" w:rsidR="00143AB3" w:rsidRPr="00AB4C43" w:rsidRDefault="0028342A" w:rsidP="00AB4C43">
      <w:pPr>
        <w:pStyle w:val="ListParagraph"/>
        <w:numPr>
          <w:ilvl w:val="0"/>
          <w:numId w:val="4"/>
        </w:numPr>
        <w:spacing w:after="0" w:line="240" w:lineRule="auto"/>
        <w:ind w:left="1800"/>
        <w:rPr>
          <w:rFonts w:ascii="Arial" w:hAnsi="Arial" w:cs="Arial"/>
          <w:sz w:val="24"/>
          <w:szCs w:val="24"/>
        </w:rPr>
      </w:pPr>
      <w:r w:rsidRPr="00FF2012">
        <w:rPr>
          <w:rFonts w:ascii="Arial" w:hAnsi="Arial" w:cs="Arial"/>
          <w:sz w:val="24"/>
          <w:szCs w:val="24"/>
        </w:rPr>
        <w:t xml:space="preserve">The university may not waive the prohibition of </w:t>
      </w:r>
      <w:hyperlink r:id="rId14" w:history="1">
        <w:r w:rsidRPr="006A61B0">
          <w:rPr>
            <w:rStyle w:val="Hyperlink"/>
            <w:rFonts w:ascii="Arial" w:hAnsi="Arial" w:cs="Arial"/>
            <w:sz w:val="24"/>
            <w:szCs w:val="24"/>
          </w:rPr>
          <w:t>Government Code Ch. 573</w:t>
        </w:r>
      </w:hyperlink>
      <w:r w:rsidRPr="00FF2012">
        <w:rPr>
          <w:rFonts w:ascii="Arial" w:hAnsi="Arial" w:cs="Arial"/>
          <w:sz w:val="24"/>
          <w:szCs w:val="24"/>
        </w:rPr>
        <w:t xml:space="preserve"> as it applies to all programs administered under </w:t>
      </w:r>
      <w:r w:rsidR="0059017E">
        <w:rPr>
          <w:rFonts w:ascii="Arial" w:hAnsi="Arial" w:cs="Arial"/>
          <w:sz w:val="24"/>
          <w:szCs w:val="24"/>
        </w:rPr>
        <w:t>t</w:t>
      </w:r>
      <w:r w:rsidRPr="00FF2012">
        <w:rPr>
          <w:rFonts w:ascii="Arial" w:hAnsi="Arial" w:cs="Arial"/>
          <w:sz w:val="24"/>
          <w:szCs w:val="24"/>
        </w:rPr>
        <w:t xml:space="preserve">he </w:t>
      </w:r>
      <w:r w:rsidR="00204F5B">
        <w:rPr>
          <w:rFonts w:ascii="Arial" w:hAnsi="Arial" w:cs="Arial"/>
          <w:sz w:val="24"/>
          <w:szCs w:val="24"/>
        </w:rPr>
        <w:t xml:space="preserve">TSUS </w:t>
      </w:r>
      <w:r w:rsidRPr="00FF2012">
        <w:rPr>
          <w:rFonts w:ascii="Arial" w:hAnsi="Arial" w:cs="Arial"/>
          <w:sz w:val="24"/>
          <w:szCs w:val="24"/>
        </w:rPr>
        <w:t>Board of Regents.</w:t>
      </w:r>
    </w:p>
    <w:p w14:paraId="026DA544" w14:textId="02629E48" w:rsidR="00143AB3" w:rsidRDefault="0028342A" w:rsidP="00771FA8">
      <w:pPr>
        <w:pStyle w:val="ListParagraph"/>
        <w:numPr>
          <w:ilvl w:val="0"/>
          <w:numId w:val="4"/>
        </w:numPr>
        <w:spacing w:after="0" w:line="240" w:lineRule="auto"/>
        <w:ind w:left="1800"/>
        <w:rPr>
          <w:rFonts w:ascii="Arial" w:hAnsi="Arial" w:cs="Arial"/>
          <w:sz w:val="24"/>
          <w:szCs w:val="24"/>
        </w:rPr>
      </w:pPr>
      <w:r w:rsidRPr="00FF2012">
        <w:rPr>
          <w:rFonts w:ascii="Arial" w:hAnsi="Arial" w:cs="Arial"/>
          <w:sz w:val="24"/>
          <w:szCs w:val="24"/>
        </w:rPr>
        <w:lastRenderedPageBreak/>
        <w:t>When the university allows a person to continue employment under the exception specified in Section 02.02 a.</w:t>
      </w:r>
      <w:r w:rsidR="006A61B0">
        <w:rPr>
          <w:rFonts w:ascii="Arial" w:hAnsi="Arial" w:cs="Arial"/>
          <w:sz w:val="24"/>
          <w:szCs w:val="24"/>
        </w:rPr>
        <w:t>,</w:t>
      </w:r>
      <w:r w:rsidRPr="00FF2012">
        <w:rPr>
          <w:rFonts w:ascii="Arial" w:hAnsi="Arial" w:cs="Arial"/>
          <w:sz w:val="24"/>
          <w:szCs w:val="24"/>
        </w:rPr>
        <w:t xml:space="preserve"> the </w:t>
      </w:r>
      <w:hyperlink r:id="rId15" w:history="1">
        <w:r w:rsidR="00771FA8" w:rsidRPr="00771FA8">
          <w:rPr>
            <w:rStyle w:val="Hyperlink"/>
            <w:rFonts w:ascii="Arial" w:hAnsi="Arial" w:cs="Arial"/>
            <w:sz w:val="24"/>
            <w:szCs w:val="24"/>
          </w:rPr>
          <w:t>TSUS</w:t>
        </w:r>
        <w:r w:rsidRPr="00771FA8">
          <w:rPr>
            <w:rStyle w:val="Hyperlink"/>
            <w:rFonts w:ascii="Arial" w:hAnsi="Arial" w:cs="Arial"/>
            <w:sz w:val="24"/>
            <w:szCs w:val="24"/>
          </w:rPr>
          <w:t xml:space="preserve"> Rules</w:t>
        </w:r>
        <w:r w:rsidR="00771FA8" w:rsidRPr="00771FA8">
          <w:rPr>
            <w:rStyle w:val="Hyperlink"/>
            <w:rFonts w:ascii="Arial" w:hAnsi="Arial" w:cs="Arial"/>
            <w:sz w:val="24"/>
            <w:szCs w:val="24"/>
          </w:rPr>
          <w:t xml:space="preserve"> and Regulations</w:t>
        </w:r>
      </w:hyperlink>
      <w:r w:rsidRPr="00FF2012">
        <w:rPr>
          <w:rFonts w:ascii="Arial" w:hAnsi="Arial" w:cs="Arial"/>
          <w:sz w:val="24"/>
          <w:szCs w:val="24"/>
        </w:rPr>
        <w:t xml:space="preserve"> require </w:t>
      </w:r>
      <w:r w:rsidR="00A42FC9" w:rsidRPr="00FF2012">
        <w:rPr>
          <w:rFonts w:ascii="Arial" w:hAnsi="Arial" w:cs="Arial"/>
          <w:sz w:val="24"/>
          <w:szCs w:val="24"/>
        </w:rPr>
        <w:t xml:space="preserve">that </w:t>
      </w:r>
      <w:r w:rsidRPr="00FF2012">
        <w:rPr>
          <w:rFonts w:ascii="Arial" w:hAnsi="Arial" w:cs="Arial"/>
          <w:sz w:val="24"/>
          <w:szCs w:val="24"/>
        </w:rPr>
        <w:t xml:space="preserve">the related </w:t>
      </w:r>
      <w:r w:rsidR="00057691">
        <w:rPr>
          <w:rFonts w:ascii="Arial" w:hAnsi="Arial" w:cs="Arial"/>
          <w:sz w:val="24"/>
          <w:szCs w:val="24"/>
        </w:rPr>
        <w:t>b</w:t>
      </w:r>
      <w:r w:rsidRPr="00FF2012">
        <w:rPr>
          <w:rFonts w:ascii="Arial" w:hAnsi="Arial" w:cs="Arial"/>
          <w:sz w:val="24"/>
          <w:szCs w:val="24"/>
        </w:rPr>
        <w:t xml:space="preserve">oard member shall not participate in the deliberation of, or vote on, any employment matter for that person, if the action applies only to that person and not to a </w:t>
      </w:r>
      <w:r w:rsidRPr="00204F5B">
        <w:rPr>
          <w:rFonts w:ascii="Arial" w:hAnsi="Arial" w:cs="Arial"/>
          <w:i/>
          <w:sz w:val="24"/>
          <w:szCs w:val="24"/>
        </w:rPr>
        <w:t>bona fide</w:t>
      </w:r>
      <w:r w:rsidRPr="00FF2012">
        <w:rPr>
          <w:rFonts w:ascii="Arial" w:hAnsi="Arial" w:cs="Arial"/>
          <w:sz w:val="24"/>
          <w:szCs w:val="24"/>
        </w:rPr>
        <w:t xml:space="preserve"> employee class or category.</w:t>
      </w:r>
    </w:p>
    <w:p w14:paraId="1C5ED074" w14:textId="77777777" w:rsidR="005F3503" w:rsidRPr="00771FA8" w:rsidRDefault="005F3503" w:rsidP="005F3503">
      <w:pPr>
        <w:pStyle w:val="ListParagraph"/>
        <w:spacing w:after="0" w:line="240" w:lineRule="auto"/>
        <w:ind w:left="1800"/>
        <w:rPr>
          <w:rFonts w:ascii="Arial" w:hAnsi="Arial" w:cs="Arial"/>
          <w:sz w:val="24"/>
          <w:szCs w:val="24"/>
        </w:rPr>
      </w:pPr>
    </w:p>
    <w:p w14:paraId="4369C140" w14:textId="77777777" w:rsidR="00143AB3" w:rsidRPr="00FF2012" w:rsidRDefault="0028342A" w:rsidP="00771FA8">
      <w:pPr>
        <w:spacing w:after="0" w:line="240" w:lineRule="auto"/>
        <w:ind w:left="1440" w:hanging="720"/>
        <w:rPr>
          <w:rFonts w:ascii="Arial" w:hAnsi="Arial" w:cs="Arial"/>
          <w:sz w:val="24"/>
          <w:szCs w:val="24"/>
        </w:rPr>
      </w:pPr>
      <w:r w:rsidRPr="00FF2012">
        <w:rPr>
          <w:rFonts w:ascii="Arial" w:hAnsi="Arial" w:cs="Arial"/>
          <w:sz w:val="24"/>
          <w:szCs w:val="24"/>
        </w:rPr>
        <w:t>02.03</w:t>
      </w:r>
      <w:r w:rsidRPr="00FF2012">
        <w:rPr>
          <w:rFonts w:ascii="Arial" w:hAnsi="Arial" w:cs="Arial"/>
          <w:sz w:val="24"/>
          <w:szCs w:val="24"/>
        </w:rPr>
        <w:tab/>
        <w:t xml:space="preserve">Even though </w:t>
      </w:r>
      <w:hyperlink r:id="rId16" w:history="1">
        <w:r w:rsidRPr="006A61B0">
          <w:rPr>
            <w:rStyle w:val="Hyperlink"/>
            <w:rFonts w:ascii="Arial" w:hAnsi="Arial" w:cs="Arial"/>
            <w:sz w:val="24"/>
            <w:szCs w:val="24"/>
          </w:rPr>
          <w:t>Government Code Ch. 573</w:t>
        </w:r>
      </w:hyperlink>
      <w:r w:rsidRPr="00FF2012">
        <w:rPr>
          <w:rFonts w:ascii="Arial" w:hAnsi="Arial" w:cs="Arial"/>
          <w:sz w:val="24"/>
          <w:szCs w:val="24"/>
        </w:rPr>
        <w:t xml:space="preserve"> does not prohibit a person’s appointment, the president must approve in advance the employment of a person related within the second degree of affinity or the third degree of consanguinity to another employee if 1) such employment causes one relative to have a direct supervisory relationship over the </w:t>
      </w:r>
      <w:r w:rsidRPr="00204F5B">
        <w:rPr>
          <w:rFonts w:ascii="Arial" w:hAnsi="Arial" w:cs="Arial"/>
          <w:sz w:val="24"/>
          <w:szCs w:val="24"/>
        </w:rPr>
        <w:t xml:space="preserve">other </w:t>
      </w:r>
      <w:r w:rsidRPr="00204F5B">
        <w:rPr>
          <w:rFonts w:ascii="Arial" w:hAnsi="Arial" w:cs="Arial"/>
          <w:noProof/>
          <w:sz w:val="24"/>
          <w:szCs w:val="24"/>
          <w:u w:color="28B473"/>
        </w:rPr>
        <w:t>relative;</w:t>
      </w:r>
      <w:r w:rsidRPr="00FF2012">
        <w:rPr>
          <w:rFonts w:ascii="Arial" w:hAnsi="Arial" w:cs="Arial"/>
          <w:sz w:val="24"/>
          <w:szCs w:val="24"/>
        </w:rPr>
        <w:t xml:space="preserve"> or 2) such employment causes one relative to have authority over the salary or other terms of employment of the other.</w:t>
      </w:r>
    </w:p>
    <w:p w14:paraId="4B2779C9" w14:textId="77777777" w:rsidR="00143AB3" w:rsidRPr="00FF2012" w:rsidRDefault="00143AB3" w:rsidP="00771FA8">
      <w:pPr>
        <w:spacing w:after="0" w:line="240" w:lineRule="auto"/>
        <w:ind w:left="720" w:hanging="720"/>
        <w:rPr>
          <w:rFonts w:ascii="Arial" w:hAnsi="Arial" w:cs="Arial"/>
          <w:sz w:val="24"/>
          <w:szCs w:val="24"/>
        </w:rPr>
      </w:pPr>
    </w:p>
    <w:p w14:paraId="4477F414" w14:textId="77777777" w:rsidR="002878EC" w:rsidRDefault="0028342A" w:rsidP="00771FA8">
      <w:pPr>
        <w:pStyle w:val="ListParagraph"/>
        <w:numPr>
          <w:ilvl w:val="0"/>
          <w:numId w:val="6"/>
        </w:numPr>
        <w:spacing w:after="0" w:line="240" w:lineRule="auto"/>
        <w:ind w:left="1800"/>
        <w:rPr>
          <w:rFonts w:ascii="Arial" w:hAnsi="Arial" w:cs="Arial"/>
          <w:sz w:val="24"/>
          <w:szCs w:val="24"/>
        </w:rPr>
      </w:pPr>
      <w:r w:rsidRPr="00FF2012">
        <w:rPr>
          <w:rFonts w:ascii="Arial" w:hAnsi="Arial" w:cs="Arial"/>
          <w:sz w:val="24"/>
          <w:szCs w:val="24"/>
        </w:rPr>
        <w:t xml:space="preserve">This policy does not prohibit the reappointment or continued employment of a person related to another within either of the prohibited degrees if hired by the university before this policy’s adoption. However, no university employee may approve, recommend, or otherwise act </w:t>
      </w:r>
      <w:proofErr w:type="gramStart"/>
      <w:r w:rsidRPr="00FF2012">
        <w:rPr>
          <w:rFonts w:ascii="Arial" w:hAnsi="Arial" w:cs="Arial"/>
          <w:sz w:val="24"/>
          <w:szCs w:val="24"/>
        </w:rPr>
        <w:t>with regard to</w:t>
      </w:r>
      <w:proofErr w:type="gramEnd"/>
      <w:r w:rsidRPr="00FF2012">
        <w:rPr>
          <w:rFonts w:ascii="Arial" w:hAnsi="Arial" w:cs="Arial"/>
          <w:sz w:val="24"/>
          <w:szCs w:val="24"/>
        </w:rPr>
        <w:t xml:space="preserve"> the appointment, promotion, or salary of any person related within either of the prohibited degrees.</w:t>
      </w:r>
    </w:p>
    <w:p w14:paraId="48DB77DC" w14:textId="77777777" w:rsidR="002878EC" w:rsidRDefault="002878EC" w:rsidP="00771FA8">
      <w:pPr>
        <w:pStyle w:val="ListParagraph"/>
        <w:spacing w:after="0" w:line="240" w:lineRule="auto"/>
        <w:ind w:left="1800"/>
        <w:rPr>
          <w:rFonts w:ascii="Arial" w:hAnsi="Arial" w:cs="Arial"/>
          <w:sz w:val="24"/>
          <w:szCs w:val="24"/>
        </w:rPr>
      </w:pPr>
    </w:p>
    <w:p w14:paraId="26920F89" w14:textId="3D6DCB86" w:rsidR="002878EC" w:rsidRDefault="002878EC" w:rsidP="00771FA8">
      <w:pPr>
        <w:pStyle w:val="ListParagraph"/>
        <w:spacing w:after="0" w:line="240" w:lineRule="auto"/>
        <w:ind w:left="1800" w:hanging="360"/>
        <w:rPr>
          <w:rFonts w:ascii="Arial" w:hAnsi="Arial" w:cs="Arial"/>
          <w:sz w:val="24"/>
          <w:szCs w:val="24"/>
        </w:rPr>
      </w:pPr>
      <w:r>
        <w:rPr>
          <w:rFonts w:ascii="Arial" w:hAnsi="Arial" w:cs="Arial"/>
          <w:sz w:val="24"/>
          <w:szCs w:val="24"/>
        </w:rPr>
        <w:t xml:space="preserve">b. </w:t>
      </w:r>
      <w:r w:rsidR="005F3503">
        <w:rPr>
          <w:rFonts w:ascii="Arial" w:hAnsi="Arial" w:cs="Arial"/>
          <w:sz w:val="24"/>
          <w:szCs w:val="24"/>
        </w:rPr>
        <w:tab/>
      </w:r>
      <w:r w:rsidR="0028342A" w:rsidRPr="002878EC">
        <w:rPr>
          <w:rFonts w:ascii="Arial" w:hAnsi="Arial" w:cs="Arial"/>
          <w:sz w:val="24"/>
          <w:szCs w:val="24"/>
        </w:rPr>
        <w:t>The president must approve</w:t>
      </w:r>
      <w:r w:rsidR="000950B3" w:rsidRPr="002878EC">
        <w:rPr>
          <w:rFonts w:ascii="Arial" w:hAnsi="Arial" w:cs="Arial"/>
          <w:sz w:val="24"/>
          <w:szCs w:val="24"/>
        </w:rPr>
        <w:t>, in writing</w:t>
      </w:r>
      <w:r w:rsidR="00E003EC" w:rsidRPr="002878EC">
        <w:rPr>
          <w:rFonts w:ascii="Arial" w:hAnsi="Arial" w:cs="Arial"/>
          <w:sz w:val="24"/>
          <w:szCs w:val="24"/>
        </w:rPr>
        <w:t>,</w:t>
      </w:r>
      <w:r w:rsidR="0028342A" w:rsidRPr="002878EC">
        <w:rPr>
          <w:rFonts w:ascii="Arial" w:hAnsi="Arial" w:cs="Arial"/>
          <w:sz w:val="24"/>
          <w:szCs w:val="24"/>
        </w:rPr>
        <w:t xml:space="preserve"> an appointment if it places the person under the direct or indirect supervision of an administrative supervisor related within the specified degree. Additionally, if the appointment, reappointment, or continued employment of a person places such person under an administrative supervisor related within the </w:t>
      </w:r>
      <w:r w:rsidR="0059017E">
        <w:rPr>
          <w:rFonts w:ascii="Arial" w:hAnsi="Arial" w:cs="Arial"/>
          <w:noProof/>
          <w:sz w:val="24"/>
          <w:szCs w:val="24"/>
        </w:rPr>
        <w:t>above-</w:t>
      </w:r>
      <w:r w:rsidR="0028342A" w:rsidRPr="002878EC">
        <w:rPr>
          <w:rFonts w:ascii="Arial" w:hAnsi="Arial" w:cs="Arial"/>
          <w:noProof/>
          <w:sz w:val="24"/>
          <w:szCs w:val="24"/>
        </w:rPr>
        <w:t>specified</w:t>
      </w:r>
      <w:r w:rsidR="0028342A" w:rsidRPr="002878EC">
        <w:rPr>
          <w:rFonts w:ascii="Arial" w:hAnsi="Arial" w:cs="Arial"/>
          <w:sz w:val="24"/>
          <w:szCs w:val="24"/>
        </w:rPr>
        <w:t xml:space="preserve"> degree, all subsequent actions </w:t>
      </w:r>
      <w:proofErr w:type="gramStart"/>
      <w:r w:rsidR="0028342A" w:rsidRPr="002878EC">
        <w:rPr>
          <w:rFonts w:ascii="Arial" w:hAnsi="Arial" w:cs="Arial"/>
          <w:sz w:val="24"/>
          <w:szCs w:val="24"/>
        </w:rPr>
        <w:t>with regard to</w:t>
      </w:r>
      <w:proofErr w:type="gramEnd"/>
      <w:r w:rsidR="0028342A" w:rsidRPr="002878EC">
        <w:rPr>
          <w:rFonts w:ascii="Arial" w:hAnsi="Arial" w:cs="Arial"/>
          <w:sz w:val="24"/>
          <w:szCs w:val="24"/>
        </w:rPr>
        <w:t xml:space="preserve"> appointment, reappointment, promotion, or salary are the responsibility of the next highest administrative supervisor. It is also the responsibility of the next highest administrator to make a written review of the work performance of such employee at least annually and submit each review for approval or disapproval by the appropriate vice president in the case of classified employees or the president in the case of faculty, administrative</w:t>
      </w:r>
      <w:r w:rsidR="006A61B0" w:rsidRPr="002878EC">
        <w:rPr>
          <w:rFonts w:ascii="Arial" w:hAnsi="Arial" w:cs="Arial"/>
          <w:sz w:val="24"/>
          <w:szCs w:val="24"/>
        </w:rPr>
        <w:t>,</w:t>
      </w:r>
      <w:r w:rsidR="0028342A" w:rsidRPr="002878EC">
        <w:rPr>
          <w:rFonts w:ascii="Arial" w:hAnsi="Arial" w:cs="Arial"/>
          <w:sz w:val="24"/>
          <w:szCs w:val="24"/>
        </w:rPr>
        <w:t xml:space="preserve"> or unclassified employees.</w:t>
      </w:r>
    </w:p>
    <w:p w14:paraId="4C6AC1BA" w14:textId="77777777" w:rsidR="002878EC" w:rsidRDefault="002878EC" w:rsidP="00771FA8">
      <w:pPr>
        <w:pStyle w:val="ListParagraph"/>
        <w:spacing w:after="0" w:line="240" w:lineRule="auto"/>
        <w:ind w:left="1800" w:hanging="360"/>
        <w:rPr>
          <w:rFonts w:ascii="Arial" w:hAnsi="Arial" w:cs="Arial"/>
          <w:sz w:val="24"/>
          <w:szCs w:val="24"/>
        </w:rPr>
      </w:pPr>
    </w:p>
    <w:p w14:paraId="3696D6EF" w14:textId="38259D56" w:rsidR="00143AB3" w:rsidRPr="002878EC" w:rsidRDefault="002878EC" w:rsidP="00771FA8">
      <w:pPr>
        <w:spacing w:after="0" w:line="240" w:lineRule="auto"/>
        <w:ind w:left="1800" w:hanging="360"/>
        <w:rPr>
          <w:rFonts w:ascii="Arial" w:hAnsi="Arial" w:cs="Arial"/>
          <w:sz w:val="24"/>
          <w:szCs w:val="24"/>
        </w:rPr>
      </w:pPr>
      <w:r w:rsidRPr="002878EC">
        <w:rPr>
          <w:rFonts w:ascii="Arial" w:hAnsi="Arial" w:cs="Arial"/>
          <w:sz w:val="24"/>
          <w:szCs w:val="24"/>
        </w:rPr>
        <w:t>c.</w:t>
      </w:r>
      <w:r>
        <w:rPr>
          <w:rFonts w:ascii="Arial" w:hAnsi="Arial" w:cs="Arial"/>
          <w:sz w:val="24"/>
          <w:szCs w:val="24"/>
        </w:rPr>
        <w:t xml:space="preserve"> </w:t>
      </w:r>
      <w:r w:rsidR="005F3503">
        <w:rPr>
          <w:rFonts w:ascii="Arial" w:hAnsi="Arial" w:cs="Arial"/>
          <w:sz w:val="24"/>
          <w:szCs w:val="24"/>
        </w:rPr>
        <w:tab/>
      </w:r>
      <w:r w:rsidR="0028342A" w:rsidRPr="002878EC">
        <w:rPr>
          <w:rFonts w:ascii="Arial" w:hAnsi="Arial" w:cs="Arial"/>
          <w:sz w:val="24"/>
          <w:szCs w:val="24"/>
        </w:rPr>
        <w:t xml:space="preserve">The annual president’s report to </w:t>
      </w:r>
      <w:r w:rsidR="0059017E">
        <w:rPr>
          <w:rFonts w:ascii="Arial" w:hAnsi="Arial" w:cs="Arial"/>
          <w:sz w:val="24"/>
          <w:szCs w:val="24"/>
        </w:rPr>
        <w:t>t</w:t>
      </w:r>
      <w:r w:rsidR="00204F5B" w:rsidRPr="002878EC">
        <w:rPr>
          <w:rFonts w:ascii="Arial" w:hAnsi="Arial" w:cs="Arial"/>
          <w:sz w:val="24"/>
          <w:szCs w:val="24"/>
        </w:rPr>
        <w:t>he TSUS</w:t>
      </w:r>
      <w:r w:rsidR="0028342A" w:rsidRPr="002878EC">
        <w:rPr>
          <w:rFonts w:ascii="Arial" w:hAnsi="Arial" w:cs="Arial"/>
          <w:sz w:val="24"/>
          <w:szCs w:val="24"/>
        </w:rPr>
        <w:t xml:space="preserve"> Board of </w:t>
      </w:r>
      <w:r w:rsidR="0028342A" w:rsidRPr="002878EC">
        <w:rPr>
          <w:rFonts w:ascii="Arial" w:hAnsi="Arial" w:cs="Arial"/>
          <w:noProof/>
          <w:sz w:val="24"/>
          <w:szCs w:val="24"/>
        </w:rPr>
        <w:t>Regents,</w:t>
      </w:r>
      <w:r w:rsidR="0028342A" w:rsidRPr="002878EC">
        <w:rPr>
          <w:rFonts w:ascii="Arial" w:hAnsi="Arial" w:cs="Arial"/>
          <w:sz w:val="24"/>
          <w:szCs w:val="24"/>
        </w:rPr>
        <w:t xml:space="preserve"> generated each May, shall report all situations covered by Section 02.03 b.</w:t>
      </w:r>
    </w:p>
    <w:p w14:paraId="53C06AE9" w14:textId="77777777" w:rsidR="00143AB3" w:rsidRPr="00FF2012" w:rsidRDefault="00143AB3" w:rsidP="00771FA8">
      <w:pPr>
        <w:spacing w:after="0" w:line="240" w:lineRule="auto"/>
        <w:ind w:left="720" w:hanging="720"/>
        <w:rPr>
          <w:rFonts w:ascii="Arial" w:hAnsi="Arial" w:cs="Arial"/>
          <w:sz w:val="24"/>
          <w:szCs w:val="24"/>
        </w:rPr>
      </w:pPr>
    </w:p>
    <w:p w14:paraId="17D24F8D" w14:textId="6F5C2A2F" w:rsidR="00204F5B" w:rsidRPr="00204F5B" w:rsidRDefault="0028342A" w:rsidP="00ED4906">
      <w:pPr>
        <w:pStyle w:val="ListParagraph"/>
        <w:numPr>
          <w:ilvl w:val="1"/>
          <w:numId w:val="20"/>
        </w:numPr>
        <w:spacing w:after="0" w:line="240" w:lineRule="auto"/>
        <w:ind w:left="1440" w:hanging="720"/>
        <w:rPr>
          <w:rFonts w:ascii="Arial" w:hAnsi="Arial" w:cs="Arial"/>
          <w:sz w:val="24"/>
          <w:szCs w:val="24"/>
        </w:rPr>
      </w:pPr>
      <w:r w:rsidRPr="00204F5B">
        <w:rPr>
          <w:rFonts w:ascii="Arial" w:hAnsi="Arial" w:cs="Arial"/>
          <w:sz w:val="24"/>
          <w:szCs w:val="24"/>
        </w:rPr>
        <w:t>A department may not employ</w:t>
      </w:r>
      <w:r w:rsidR="00204F5B" w:rsidRPr="00204F5B">
        <w:rPr>
          <w:rFonts w:ascii="Arial" w:hAnsi="Arial" w:cs="Arial"/>
          <w:sz w:val="24"/>
          <w:szCs w:val="24"/>
        </w:rPr>
        <w:t xml:space="preserve">: </w:t>
      </w:r>
      <w:r w:rsidR="00ED4906">
        <w:rPr>
          <w:rFonts w:ascii="Arial" w:hAnsi="Arial" w:cs="Arial"/>
          <w:sz w:val="24"/>
          <w:szCs w:val="24"/>
        </w:rPr>
        <w:tab/>
      </w:r>
    </w:p>
    <w:p w14:paraId="7A42A511" w14:textId="77777777" w:rsidR="00204F5B" w:rsidRDefault="00204F5B" w:rsidP="00771FA8">
      <w:pPr>
        <w:tabs>
          <w:tab w:val="left" w:pos="1440"/>
        </w:tabs>
        <w:spacing w:after="0" w:line="240" w:lineRule="auto"/>
        <w:ind w:left="1440" w:hanging="720"/>
        <w:rPr>
          <w:rFonts w:ascii="Arial" w:hAnsi="Arial" w:cs="Arial"/>
          <w:sz w:val="24"/>
          <w:szCs w:val="24"/>
        </w:rPr>
      </w:pPr>
    </w:p>
    <w:p w14:paraId="7CE74952" w14:textId="77777777" w:rsidR="00204F5B" w:rsidRDefault="003B168B" w:rsidP="00771FA8">
      <w:pPr>
        <w:pStyle w:val="ListParagraph"/>
        <w:numPr>
          <w:ilvl w:val="1"/>
          <w:numId w:val="2"/>
        </w:numPr>
        <w:tabs>
          <w:tab w:val="left" w:pos="1800"/>
        </w:tabs>
        <w:spacing w:after="0" w:line="240" w:lineRule="auto"/>
        <w:ind w:firstLine="300"/>
        <w:rPr>
          <w:rFonts w:ascii="Arial" w:hAnsi="Arial" w:cs="Arial"/>
          <w:sz w:val="24"/>
          <w:szCs w:val="24"/>
        </w:rPr>
      </w:pPr>
      <w:r w:rsidRPr="00204F5B">
        <w:rPr>
          <w:rFonts w:ascii="Arial" w:hAnsi="Arial" w:cs="Arial"/>
          <w:sz w:val="24"/>
          <w:szCs w:val="24"/>
        </w:rPr>
        <w:t xml:space="preserve">an individual </w:t>
      </w:r>
      <w:r w:rsidR="0028342A" w:rsidRPr="00204F5B">
        <w:rPr>
          <w:rFonts w:ascii="Arial" w:hAnsi="Arial" w:cs="Arial"/>
          <w:sz w:val="24"/>
          <w:szCs w:val="24"/>
        </w:rPr>
        <w:t>enrolled in high school pursuing a diploma</w:t>
      </w:r>
      <w:r w:rsidRPr="00204F5B">
        <w:rPr>
          <w:rFonts w:ascii="Arial" w:hAnsi="Arial" w:cs="Arial"/>
          <w:sz w:val="24"/>
          <w:szCs w:val="24"/>
        </w:rPr>
        <w:t xml:space="preserve">; or </w:t>
      </w:r>
    </w:p>
    <w:p w14:paraId="4FF4B943" w14:textId="77777777" w:rsidR="00204F5B" w:rsidRDefault="00204F5B" w:rsidP="00771FA8">
      <w:pPr>
        <w:pStyle w:val="ListParagraph"/>
        <w:tabs>
          <w:tab w:val="left" w:pos="1800"/>
        </w:tabs>
        <w:spacing w:after="0" w:line="240" w:lineRule="auto"/>
        <w:ind w:left="1440"/>
        <w:rPr>
          <w:rFonts w:ascii="Arial" w:hAnsi="Arial" w:cs="Arial"/>
          <w:sz w:val="24"/>
          <w:szCs w:val="24"/>
        </w:rPr>
      </w:pPr>
    </w:p>
    <w:p w14:paraId="7A741D85" w14:textId="77777777" w:rsidR="00143AB3" w:rsidRPr="00204F5B" w:rsidRDefault="003B168B" w:rsidP="00771FA8">
      <w:pPr>
        <w:pStyle w:val="ListParagraph"/>
        <w:numPr>
          <w:ilvl w:val="1"/>
          <w:numId w:val="2"/>
        </w:numPr>
        <w:spacing w:after="0" w:line="240" w:lineRule="auto"/>
        <w:ind w:left="1800"/>
        <w:rPr>
          <w:rFonts w:ascii="Arial" w:hAnsi="Arial" w:cs="Arial"/>
          <w:sz w:val="24"/>
          <w:szCs w:val="24"/>
        </w:rPr>
      </w:pPr>
      <w:r w:rsidRPr="00204F5B">
        <w:rPr>
          <w:rFonts w:ascii="Arial" w:hAnsi="Arial" w:cs="Arial"/>
          <w:sz w:val="24"/>
          <w:szCs w:val="24"/>
        </w:rPr>
        <w:lastRenderedPageBreak/>
        <w:t>any individual as a student worker</w:t>
      </w:r>
      <w:r w:rsidR="00F62A0D" w:rsidRPr="00204F5B">
        <w:rPr>
          <w:rFonts w:ascii="Arial" w:hAnsi="Arial" w:cs="Arial"/>
          <w:sz w:val="24"/>
          <w:szCs w:val="24"/>
        </w:rPr>
        <w:t xml:space="preserve"> </w:t>
      </w:r>
      <w:r w:rsidR="0028342A" w:rsidRPr="00204F5B">
        <w:rPr>
          <w:rFonts w:ascii="Arial" w:hAnsi="Arial" w:cs="Arial"/>
          <w:sz w:val="24"/>
          <w:szCs w:val="24"/>
        </w:rPr>
        <w:t xml:space="preserve">if that individual is related within the second degree of affinity or third degree of consanguinity to </w:t>
      </w:r>
      <w:r w:rsidR="0028342A" w:rsidRPr="007E3A41">
        <w:rPr>
          <w:rFonts w:ascii="Arial" w:hAnsi="Arial" w:cs="Arial"/>
          <w:sz w:val="24"/>
          <w:szCs w:val="24"/>
        </w:rPr>
        <w:t xml:space="preserve">any </w:t>
      </w:r>
      <w:r w:rsidR="0028342A" w:rsidRPr="00204F5B">
        <w:rPr>
          <w:rFonts w:ascii="Arial" w:hAnsi="Arial" w:cs="Arial"/>
          <w:sz w:val="24"/>
          <w:szCs w:val="24"/>
        </w:rPr>
        <w:t>employee in that department.</w:t>
      </w:r>
    </w:p>
    <w:p w14:paraId="539D83E2" w14:textId="77777777" w:rsidR="00143AB3" w:rsidRPr="00FF2012" w:rsidRDefault="00143AB3" w:rsidP="00771FA8">
      <w:pPr>
        <w:spacing w:after="0" w:line="240" w:lineRule="auto"/>
        <w:ind w:left="720" w:hanging="720"/>
        <w:rPr>
          <w:rFonts w:ascii="Arial" w:hAnsi="Arial" w:cs="Arial"/>
          <w:sz w:val="24"/>
          <w:szCs w:val="24"/>
        </w:rPr>
      </w:pPr>
    </w:p>
    <w:p w14:paraId="5CD945A6" w14:textId="77777777" w:rsidR="00143AB3" w:rsidRPr="00FF2012" w:rsidRDefault="0059017E" w:rsidP="00771FA8">
      <w:pPr>
        <w:numPr>
          <w:ilvl w:val="0"/>
          <w:numId w:val="2"/>
        </w:numPr>
        <w:spacing w:after="0" w:line="240" w:lineRule="auto"/>
        <w:ind w:left="720" w:hanging="720"/>
        <w:rPr>
          <w:rFonts w:ascii="Arial" w:hAnsi="Arial" w:cs="Arial"/>
          <w:b/>
          <w:sz w:val="24"/>
          <w:szCs w:val="24"/>
        </w:rPr>
      </w:pPr>
      <w:r>
        <w:rPr>
          <w:rFonts w:ascii="Arial" w:hAnsi="Arial" w:cs="Arial"/>
          <w:b/>
          <w:sz w:val="24"/>
          <w:szCs w:val="24"/>
        </w:rPr>
        <w:t>PROCEDURES FOR ENFORCING THIS</w:t>
      </w:r>
      <w:r w:rsidR="0028342A" w:rsidRPr="00FF2012">
        <w:rPr>
          <w:rFonts w:ascii="Arial" w:hAnsi="Arial" w:cs="Arial"/>
          <w:b/>
          <w:sz w:val="24"/>
          <w:szCs w:val="24"/>
        </w:rPr>
        <w:t xml:space="preserve"> POLICY</w:t>
      </w:r>
    </w:p>
    <w:p w14:paraId="1651D543" w14:textId="77777777" w:rsidR="00FF2012" w:rsidRPr="00FF2012" w:rsidRDefault="00FF2012" w:rsidP="00771FA8">
      <w:pPr>
        <w:spacing w:after="0" w:line="240" w:lineRule="auto"/>
        <w:ind w:left="720"/>
        <w:rPr>
          <w:rFonts w:ascii="Arial" w:hAnsi="Arial" w:cs="Arial"/>
          <w:b/>
          <w:sz w:val="24"/>
          <w:szCs w:val="24"/>
        </w:rPr>
      </w:pPr>
    </w:p>
    <w:p w14:paraId="5C6F2AA7" w14:textId="77777777" w:rsidR="00143AB3" w:rsidRPr="00FF2012" w:rsidRDefault="0028342A" w:rsidP="00771FA8">
      <w:pPr>
        <w:spacing w:after="0" w:line="240" w:lineRule="auto"/>
        <w:ind w:left="1440" w:hanging="720"/>
        <w:rPr>
          <w:rFonts w:ascii="Arial" w:hAnsi="Arial" w:cs="Arial"/>
          <w:sz w:val="24"/>
          <w:szCs w:val="24"/>
        </w:rPr>
      </w:pPr>
      <w:r w:rsidRPr="00FF2012">
        <w:rPr>
          <w:rFonts w:ascii="Arial" w:hAnsi="Arial" w:cs="Arial"/>
          <w:sz w:val="24"/>
          <w:szCs w:val="24"/>
        </w:rPr>
        <w:t>03.01</w:t>
      </w:r>
      <w:r w:rsidRPr="00FF2012">
        <w:rPr>
          <w:rFonts w:ascii="Arial" w:hAnsi="Arial" w:cs="Arial"/>
          <w:sz w:val="24"/>
          <w:szCs w:val="24"/>
        </w:rPr>
        <w:tab/>
        <w:t>The following individuals will ensure that all individuals hired at Texas State meet the university’s nepotism policy requirements:</w:t>
      </w:r>
    </w:p>
    <w:p w14:paraId="2FC4352A" w14:textId="77777777" w:rsidR="00143AB3" w:rsidRPr="00FF2012" w:rsidRDefault="00143AB3" w:rsidP="00771FA8">
      <w:pPr>
        <w:spacing w:after="0" w:line="240" w:lineRule="auto"/>
        <w:ind w:left="720" w:hanging="720"/>
        <w:rPr>
          <w:rFonts w:ascii="Arial" w:hAnsi="Arial" w:cs="Arial"/>
          <w:sz w:val="24"/>
          <w:szCs w:val="24"/>
        </w:rPr>
      </w:pPr>
    </w:p>
    <w:p w14:paraId="153866B3" w14:textId="77777777" w:rsidR="00143AB3" w:rsidRPr="00FF2012" w:rsidRDefault="0028342A" w:rsidP="00771FA8">
      <w:pPr>
        <w:tabs>
          <w:tab w:val="left" w:pos="1440"/>
          <w:tab w:val="left" w:pos="5760"/>
        </w:tabs>
        <w:spacing w:after="0" w:line="240" w:lineRule="auto"/>
        <w:ind w:left="720" w:hanging="720"/>
        <w:rPr>
          <w:rFonts w:ascii="Arial" w:hAnsi="Arial" w:cs="Arial"/>
          <w:sz w:val="24"/>
          <w:szCs w:val="24"/>
        </w:rPr>
      </w:pPr>
      <w:r w:rsidRPr="00FF2012">
        <w:rPr>
          <w:rFonts w:ascii="Arial" w:hAnsi="Arial" w:cs="Arial"/>
          <w:sz w:val="24"/>
          <w:szCs w:val="24"/>
        </w:rPr>
        <w:tab/>
      </w:r>
      <w:r w:rsidRPr="00FF2012">
        <w:rPr>
          <w:rFonts w:ascii="Arial" w:hAnsi="Arial" w:cs="Arial"/>
          <w:sz w:val="24"/>
          <w:szCs w:val="24"/>
        </w:rPr>
        <w:tab/>
      </w:r>
      <w:r w:rsidRPr="00FF2012">
        <w:rPr>
          <w:rFonts w:ascii="Arial" w:hAnsi="Arial" w:cs="Arial"/>
          <w:sz w:val="24"/>
          <w:szCs w:val="24"/>
          <w:u w:val="single"/>
        </w:rPr>
        <w:t>Responsible Administrator</w:t>
      </w:r>
      <w:r w:rsidRPr="00FF2012">
        <w:rPr>
          <w:rFonts w:ascii="Arial" w:hAnsi="Arial" w:cs="Arial"/>
          <w:sz w:val="24"/>
          <w:szCs w:val="24"/>
        </w:rPr>
        <w:tab/>
      </w:r>
      <w:r w:rsidRPr="00FF2012">
        <w:rPr>
          <w:rFonts w:ascii="Arial" w:hAnsi="Arial" w:cs="Arial"/>
          <w:sz w:val="24"/>
          <w:szCs w:val="24"/>
          <w:u w:val="single"/>
        </w:rPr>
        <w:t>Category of Employee</w:t>
      </w:r>
    </w:p>
    <w:p w14:paraId="2FC89DB8" w14:textId="77777777" w:rsidR="00143AB3" w:rsidRPr="00FF2012" w:rsidRDefault="00143AB3" w:rsidP="00771FA8">
      <w:pPr>
        <w:tabs>
          <w:tab w:val="left" w:pos="5760"/>
        </w:tabs>
        <w:spacing w:after="0" w:line="240" w:lineRule="auto"/>
        <w:ind w:left="720" w:hanging="720"/>
        <w:rPr>
          <w:rFonts w:ascii="Arial" w:hAnsi="Arial" w:cs="Arial"/>
          <w:sz w:val="24"/>
          <w:szCs w:val="24"/>
        </w:rPr>
      </w:pPr>
    </w:p>
    <w:p w14:paraId="3E577AA1" w14:textId="77777777" w:rsidR="00143AB3" w:rsidRPr="00FF2012" w:rsidRDefault="0028342A" w:rsidP="00ED4906">
      <w:pPr>
        <w:tabs>
          <w:tab w:val="left" w:pos="1440"/>
          <w:tab w:val="left" w:pos="5760"/>
        </w:tabs>
        <w:spacing w:after="0" w:line="240" w:lineRule="auto"/>
        <w:ind w:left="720" w:hanging="720"/>
        <w:rPr>
          <w:rFonts w:ascii="Arial" w:hAnsi="Arial" w:cs="Arial"/>
          <w:sz w:val="24"/>
          <w:szCs w:val="24"/>
        </w:rPr>
      </w:pPr>
      <w:r w:rsidRPr="00FF2012">
        <w:rPr>
          <w:rFonts w:ascii="Arial" w:hAnsi="Arial" w:cs="Arial"/>
          <w:sz w:val="24"/>
          <w:szCs w:val="24"/>
        </w:rPr>
        <w:tab/>
      </w:r>
      <w:r w:rsidRPr="00FF2012">
        <w:rPr>
          <w:rFonts w:ascii="Arial" w:hAnsi="Arial" w:cs="Arial"/>
          <w:sz w:val="24"/>
          <w:szCs w:val="24"/>
        </w:rPr>
        <w:tab/>
        <w:t>Provost and Vice President for</w:t>
      </w:r>
      <w:r w:rsidRPr="00FF2012">
        <w:rPr>
          <w:rFonts w:ascii="Arial" w:hAnsi="Arial" w:cs="Arial"/>
          <w:sz w:val="24"/>
          <w:szCs w:val="24"/>
        </w:rPr>
        <w:tab/>
        <w:t xml:space="preserve">Faculty </w:t>
      </w:r>
    </w:p>
    <w:p w14:paraId="3D0843B6" w14:textId="77777777" w:rsidR="00143AB3" w:rsidRPr="00FF2012" w:rsidRDefault="0028342A" w:rsidP="00771FA8">
      <w:pPr>
        <w:tabs>
          <w:tab w:val="left" w:pos="1440"/>
          <w:tab w:val="left" w:pos="5760"/>
        </w:tabs>
        <w:spacing w:after="0" w:line="240" w:lineRule="auto"/>
        <w:ind w:left="720" w:hanging="720"/>
        <w:rPr>
          <w:rFonts w:ascii="Arial" w:hAnsi="Arial" w:cs="Arial"/>
          <w:sz w:val="24"/>
          <w:szCs w:val="24"/>
        </w:rPr>
      </w:pPr>
      <w:r w:rsidRPr="00FF2012">
        <w:rPr>
          <w:rFonts w:ascii="Arial" w:hAnsi="Arial" w:cs="Arial"/>
          <w:sz w:val="24"/>
          <w:szCs w:val="24"/>
        </w:rPr>
        <w:tab/>
      </w:r>
      <w:r w:rsidRPr="00FF2012">
        <w:rPr>
          <w:rFonts w:ascii="Arial" w:hAnsi="Arial" w:cs="Arial"/>
          <w:sz w:val="24"/>
          <w:szCs w:val="24"/>
        </w:rPr>
        <w:tab/>
        <w:t>Academic Affairs</w:t>
      </w:r>
    </w:p>
    <w:p w14:paraId="011A7310" w14:textId="77777777" w:rsidR="007E3A41" w:rsidRDefault="0028342A" w:rsidP="00ED4906">
      <w:pPr>
        <w:tabs>
          <w:tab w:val="left" w:pos="1440"/>
          <w:tab w:val="left" w:pos="1800"/>
          <w:tab w:val="left" w:pos="2160"/>
          <w:tab w:val="left" w:pos="5760"/>
        </w:tabs>
        <w:spacing w:after="0" w:line="240" w:lineRule="auto"/>
        <w:ind w:left="720" w:hanging="720"/>
        <w:rPr>
          <w:rFonts w:ascii="Arial" w:hAnsi="Arial" w:cs="Arial"/>
          <w:sz w:val="24"/>
          <w:szCs w:val="24"/>
        </w:rPr>
      </w:pPr>
      <w:r w:rsidRPr="00FF2012">
        <w:rPr>
          <w:rFonts w:ascii="Arial" w:hAnsi="Arial" w:cs="Arial"/>
          <w:sz w:val="24"/>
          <w:szCs w:val="24"/>
        </w:rPr>
        <w:tab/>
      </w:r>
      <w:r w:rsidRPr="00FF2012">
        <w:rPr>
          <w:rFonts w:ascii="Arial" w:hAnsi="Arial" w:cs="Arial"/>
          <w:sz w:val="24"/>
          <w:szCs w:val="24"/>
        </w:rPr>
        <w:tab/>
      </w:r>
    </w:p>
    <w:p w14:paraId="1B73906C" w14:textId="56C4C18B" w:rsidR="00EC29A1" w:rsidRDefault="00EC29A1" w:rsidP="00771FA8">
      <w:pPr>
        <w:tabs>
          <w:tab w:val="left" w:pos="1440"/>
          <w:tab w:val="left" w:pos="5760"/>
        </w:tabs>
        <w:spacing w:after="0" w:line="24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t>Talent Acquisition</w:t>
      </w:r>
      <w:r>
        <w:rPr>
          <w:rFonts w:ascii="Arial" w:hAnsi="Arial" w:cs="Arial"/>
          <w:sz w:val="24"/>
          <w:szCs w:val="24"/>
        </w:rPr>
        <w:tab/>
      </w:r>
      <w:r w:rsidR="31E46C05" w:rsidRPr="31E46C05">
        <w:rPr>
          <w:rFonts w:ascii="Arial" w:hAnsi="Arial" w:cs="Arial"/>
          <w:sz w:val="24"/>
          <w:szCs w:val="24"/>
        </w:rPr>
        <w:t xml:space="preserve">Director of </w:t>
      </w:r>
      <w:r w:rsidR="0028342A" w:rsidRPr="00FF2012">
        <w:rPr>
          <w:rFonts w:ascii="Arial" w:hAnsi="Arial" w:cs="Arial"/>
          <w:sz w:val="24"/>
          <w:szCs w:val="24"/>
        </w:rPr>
        <w:t xml:space="preserve">Non-faculty, except </w:t>
      </w:r>
    </w:p>
    <w:p w14:paraId="60EC51EC" w14:textId="686727BD" w:rsidR="00143AB3" w:rsidRPr="00FF2012" w:rsidRDefault="00EC29A1" w:rsidP="00771FA8">
      <w:pPr>
        <w:tabs>
          <w:tab w:val="left" w:pos="1440"/>
          <w:tab w:val="left" w:pos="5760"/>
        </w:tabs>
        <w:spacing w:after="0" w:line="24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students</w:t>
      </w:r>
      <w:r w:rsidR="0028342A" w:rsidRPr="00FF2012">
        <w:rPr>
          <w:rFonts w:ascii="Arial" w:hAnsi="Arial" w:cs="Arial"/>
          <w:sz w:val="24"/>
          <w:szCs w:val="24"/>
        </w:rPr>
        <w:tab/>
      </w:r>
    </w:p>
    <w:p w14:paraId="650FB774" w14:textId="77777777" w:rsidR="007E3A41" w:rsidRDefault="0028342A" w:rsidP="00771FA8">
      <w:pPr>
        <w:tabs>
          <w:tab w:val="left" w:pos="1440"/>
          <w:tab w:val="left" w:pos="5760"/>
        </w:tabs>
        <w:spacing w:after="0" w:line="240" w:lineRule="auto"/>
        <w:ind w:left="720" w:hanging="720"/>
        <w:rPr>
          <w:rFonts w:ascii="Arial" w:hAnsi="Arial" w:cs="Arial"/>
          <w:sz w:val="24"/>
          <w:szCs w:val="24"/>
        </w:rPr>
      </w:pPr>
      <w:r w:rsidRPr="00FF2012">
        <w:rPr>
          <w:rFonts w:ascii="Arial" w:hAnsi="Arial" w:cs="Arial"/>
          <w:sz w:val="24"/>
          <w:szCs w:val="24"/>
        </w:rPr>
        <w:tab/>
      </w:r>
      <w:r w:rsidRPr="00FF2012">
        <w:rPr>
          <w:rFonts w:ascii="Arial" w:hAnsi="Arial" w:cs="Arial"/>
          <w:sz w:val="24"/>
          <w:szCs w:val="24"/>
        </w:rPr>
        <w:tab/>
      </w:r>
    </w:p>
    <w:p w14:paraId="26FDCC7C" w14:textId="77777777" w:rsidR="00143AB3" w:rsidRPr="00FF2012" w:rsidRDefault="007E3A41" w:rsidP="00771FA8">
      <w:pPr>
        <w:tabs>
          <w:tab w:val="left" w:pos="1440"/>
          <w:tab w:val="left" w:pos="5760"/>
        </w:tabs>
        <w:spacing w:after="0" w:line="24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r>
      <w:r w:rsidR="0028342A" w:rsidRPr="00FF2012">
        <w:rPr>
          <w:rFonts w:ascii="Arial" w:hAnsi="Arial" w:cs="Arial"/>
          <w:sz w:val="24"/>
          <w:szCs w:val="24"/>
        </w:rPr>
        <w:t>Departm</w:t>
      </w:r>
      <w:r w:rsidR="006A61B0">
        <w:rPr>
          <w:rFonts w:ascii="Arial" w:hAnsi="Arial" w:cs="Arial"/>
          <w:sz w:val="24"/>
          <w:szCs w:val="24"/>
        </w:rPr>
        <w:t>ent Chair or Director</w:t>
      </w:r>
      <w:r w:rsidR="006A61B0">
        <w:rPr>
          <w:rFonts w:ascii="Arial" w:hAnsi="Arial" w:cs="Arial"/>
          <w:sz w:val="24"/>
          <w:szCs w:val="24"/>
        </w:rPr>
        <w:tab/>
        <w:t>Faculty, non-faculty, s</w:t>
      </w:r>
      <w:r w:rsidR="0028342A" w:rsidRPr="00FF2012">
        <w:rPr>
          <w:rFonts w:ascii="Arial" w:hAnsi="Arial" w:cs="Arial"/>
          <w:sz w:val="24"/>
          <w:szCs w:val="24"/>
        </w:rPr>
        <w:t>tudents</w:t>
      </w:r>
    </w:p>
    <w:p w14:paraId="719A87BC" w14:textId="77777777" w:rsidR="00143AB3" w:rsidRPr="00FF2012" w:rsidRDefault="00143AB3" w:rsidP="00ED4906">
      <w:pPr>
        <w:spacing w:after="0" w:line="240" w:lineRule="auto"/>
        <w:ind w:left="720" w:hanging="720"/>
        <w:rPr>
          <w:rFonts w:ascii="Arial" w:hAnsi="Arial" w:cs="Arial"/>
          <w:sz w:val="24"/>
          <w:szCs w:val="24"/>
        </w:rPr>
      </w:pPr>
    </w:p>
    <w:p w14:paraId="50563D91" w14:textId="77777777" w:rsidR="00143AB3" w:rsidRPr="00FF2012" w:rsidRDefault="0028342A" w:rsidP="00771FA8">
      <w:pPr>
        <w:spacing w:after="0" w:line="240" w:lineRule="auto"/>
        <w:ind w:left="1440" w:hanging="720"/>
        <w:rPr>
          <w:rFonts w:ascii="Arial" w:hAnsi="Arial" w:cs="Arial"/>
          <w:sz w:val="24"/>
          <w:szCs w:val="24"/>
        </w:rPr>
      </w:pPr>
      <w:r w:rsidRPr="00FF2012">
        <w:rPr>
          <w:rFonts w:ascii="Arial" w:hAnsi="Arial" w:cs="Arial"/>
          <w:sz w:val="24"/>
          <w:szCs w:val="24"/>
        </w:rPr>
        <w:t>03.02</w:t>
      </w:r>
      <w:r w:rsidRPr="00FF2012">
        <w:rPr>
          <w:rFonts w:ascii="Arial" w:hAnsi="Arial" w:cs="Arial"/>
          <w:sz w:val="24"/>
          <w:szCs w:val="24"/>
        </w:rPr>
        <w:tab/>
        <w:t>Department heads must ensure that employee promotions, reclassifications, transfers, marriages</w:t>
      </w:r>
      <w:r w:rsidR="007E3A41">
        <w:rPr>
          <w:rFonts w:ascii="Arial" w:hAnsi="Arial" w:cs="Arial"/>
          <w:sz w:val="24"/>
          <w:szCs w:val="24"/>
        </w:rPr>
        <w:t>,</w:t>
      </w:r>
      <w:r w:rsidRPr="00FF2012">
        <w:rPr>
          <w:rFonts w:ascii="Arial" w:hAnsi="Arial" w:cs="Arial"/>
          <w:sz w:val="24"/>
          <w:szCs w:val="24"/>
        </w:rPr>
        <w:t xml:space="preserve"> or other status changes do not violate this policy.</w:t>
      </w:r>
    </w:p>
    <w:p w14:paraId="1784D0B3" w14:textId="77777777" w:rsidR="00143AB3" w:rsidRPr="00FF2012" w:rsidRDefault="00143AB3" w:rsidP="00771FA8">
      <w:pPr>
        <w:spacing w:after="0" w:line="240" w:lineRule="auto"/>
        <w:ind w:left="1440" w:hanging="720"/>
        <w:rPr>
          <w:rFonts w:ascii="Arial" w:hAnsi="Arial" w:cs="Arial"/>
          <w:sz w:val="24"/>
          <w:szCs w:val="24"/>
        </w:rPr>
      </w:pPr>
    </w:p>
    <w:p w14:paraId="5D472184" w14:textId="5541E5C9" w:rsidR="00143AB3" w:rsidRPr="00FF2012" w:rsidRDefault="0028342A" w:rsidP="00771FA8">
      <w:pPr>
        <w:spacing w:after="0" w:line="240" w:lineRule="auto"/>
        <w:ind w:left="1440" w:hanging="720"/>
        <w:rPr>
          <w:rFonts w:ascii="Arial" w:hAnsi="Arial" w:cs="Arial"/>
          <w:sz w:val="24"/>
          <w:szCs w:val="24"/>
        </w:rPr>
      </w:pPr>
      <w:r w:rsidRPr="31E46C05">
        <w:rPr>
          <w:rFonts w:ascii="Arial" w:hAnsi="Arial" w:cs="Arial"/>
          <w:sz w:val="24"/>
          <w:szCs w:val="24"/>
        </w:rPr>
        <w:t>03.03</w:t>
      </w:r>
      <w:r>
        <w:tab/>
      </w:r>
      <w:r w:rsidRPr="31E46C05">
        <w:rPr>
          <w:rFonts w:ascii="Arial" w:hAnsi="Arial" w:cs="Arial"/>
          <w:sz w:val="24"/>
          <w:szCs w:val="24"/>
        </w:rPr>
        <w:t xml:space="preserve">The </w:t>
      </w:r>
      <w:r w:rsidR="00ED4906">
        <w:rPr>
          <w:rFonts w:ascii="Arial" w:hAnsi="Arial" w:cs="Arial"/>
          <w:sz w:val="24"/>
          <w:szCs w:val="24"/>
        </w:rPr>
        <w:t>d</w:t>
      </w:r>
      <w:r w:rsidR="00DC2EBA">
        <w:rPr>
          <w:rFonts w:ascii="Arial" w:hAnsi="Arial" w:cs="Arial"/>
          <w:sz w:val="24"/>
          <w:szCs w:val="24"/>
        </w:rPr>
        <w:t xml:space="preserve">irector of Talent Acquisition </w:t>
      </w:r>
      <w:r w:rsidRPr="31E46C05">
        <w:rPr>
          <w:rFonts w:ascii="Arial" w:hAnsi="Arial" w:cs="Arial"/>
          <w:sz w:val="24"/>
          <w:szCs w:val="24"/>
        </w:rPr>
        <w:t>is responsible for interpreting the Texas State nepotism policy.</w:t>
      </w:r>
    </w:p>
    <w:p w14:paraId="0CDDB187" w14:textId="77777777" w:rsidR="00143AB3" w:rsidRPr="00FF2012" w:rsidRDefault="00143AB3" w:rsidP="00771FA8">
      <w:pPr>
        <w:spacing w:after="0" w:line="240" w:lineRule="auto"/>
        <w:ind w:left="1440" w:hanging="720"/>
        <w:rPr>
          <w:rFonts w:ascii="Arial" w:hAnsi="Arial" w:cs="Arial"/>
          <w:sz w:val="24"/>
          <w:szCs w:val="24"/>
        </w:rPr>
      </w:pPr>
    </w:p>
    <w:p w14:paraId="2FF04316" w14:textId="17B5B744" w:rsidR="00143AB3" w:rsidRPr="00FF2012" w:rsidRDefault="0028342A" w:rsidP="00771FA8">
      <w:pPr>
        <w:spacing w:after="0" w:line="240" w:lineRule="auto"/>
        <w:ind w:left="1440" w:hanging="720"/>
        <w:rPr>
          <w:rFonts w:ascii="Arial" w:hAnsi="Arial" w:cs="Arial"/>
          <w:sz w:val="24"/>
          <w:szCs w:val="24"/>
        </w:rPr>
      </w:pPr>
      <w:r w:rsidRPr="31E46C05">
        <w:rPr>
          <w:rFonts w:ascii="Arial" w:hAnsi="Arial" w:cs="Arial"/>
          <w:sz w:val="24"/>
          <w:szCs w:val="24"/>
        </w:rPr>
        <w:t>03.04</w:t>
      </w:r>
      <w:r>
        <w:tab/>
      </w:r>
      <w:r w:rsidRPr="31E46C05">
        <w:rPr>
          <w:rFonts w:ascii="Arial" w:hAnsi="Arial" w:cs="Arial"/>
          <w:sz w:val="24"/>
          <w:szCs w:val="24"/>
        </w:rPr>
        <w:t xml:space="preserve">Employees may </w:t>
      </w:r>
      <w:r w:rsidRPr="31E46C05">
        <w:rPr>
          <w:rFonts w:ascii="Arial" w:hAnsi="Arial" w:cs="Arial"/>
          <w:noProof/>
          <w:sz w:val="24"/>
          <w:szCs w:val="24"/>
        </w:rPr>
        <w:t>appeal</w:t>
      </w:r>
      <w:r w:rsidRPr="31E46C05">
        <w:rPr>
          <w:rFonts w:ascii="Arial" w:hAnsi="Arial" w:cs="Arial"/>
          <w:sz w:val="24"/>
          <w:szCs w:val="24"/>
        </w:rPr>
        <w:t xml:space="preserve"> the </w:t>
      </w:r>
      <w:r w:rsidR="00ED4906">
        <w:rPr>
          <w:rFonts w:ascii="Arial" w:hAnsi="Arial" w:cs="Arial"/>
          <w:sz w:val="24"/>
          <w:szCs w:val="24"/>
        </w:rPr>
        <w:t>d</w:t>
      </w:r>
      <w:r w:rsidR="00DC2EBA">
        <w:rPr>
          <w:rFonts w:ascii="Arial" w:hAnsi="Arial" w:cs="Arial"/>
          <w:sz w:val="24"/>
          <w:szCs w:val="24"/>
        </w:rPr>
        <w:t>irector of Talent Acquisition</w:t>
      </w:r>
      <w:r w:rsidR="0076072C">
        <w:rPr>
          <w:rFonts w:ascii="Arial" w:hAnsi="Arial" w:cs="Arial"/>
          <w:sz w:val="24"/>
          <w:szCs w:val="24"/>
        </w:rPr>
        <w:t xml:space="preserve">’s </w:t>
      </w:r>
      <w:r w:rsidRPr="31E46C05">
        <w:rPr>
          <w:rFonts w:ascii="Arial" w:hAnsi="Arial" w:cs="Arial"/>
          <w:sz w:val="24"/>
          <w:szCs w:val="24"/>
        </w:rPr>
        <w:t xml:space="preserve">decisions to the </w:t>
      </w:r>
      <w:r w:rsidR="003F67F4">
        <w:rPr>
          <w:rFonts w:ascii="Arial" w:hAnsi="Arial" w:cs="Arial"/>
          <w:sz w:val="24"/>
          <w:szCs w:val="24"/>
        </w:rPr>
        <w:t xml:space="preserve">assistant </w:t>
      </w:r>
      <w:r w:rsidRPr="31E46C05">
        <w:rPr>
          <w:rFonts w:ascii="Arial" w:hAnsi="Arial" w:cs="Arial"/>
          <w:sz w:val="24"/>
          <w:szCs w:val="24"/>
        </w:rPr>
        <w:t xml:space="preserve">vice president </w:t>
      </w:r>
      <w:r w:rsidR="00ED4906">
        <w:rPr>
          <w:rFonts w:ascii="Arial" w:hAnsi="Arial" w:cs="Arial"/>
          <w:sz w:val="24"/>
          <w:szCs w:val="24"/>
        </w:rPr>
        <w:t>of</w:t>
      </w:r>
      <w:r w:rsidRPr="31E46C05">
        <w:rPr>
          <w:rFonts w:ascii="Arial" w:hAnsi="Arial" w:cs="Arial"/>
          <w:sz w:val="24"/>
          <w:szCs w:val="24"/>
        </w:rPr>
        <w:t xml:space="preserve"> </w:t>
      </w:r>
      <w:r w:rsidR="00DB6BD5">
        <w:rPr>
          <w:rFonts w:ascii="Arial" w:hAnsi="Arial" w:cs="Arial"/>
          <w:sz w:val="24"/>
          <w:szCs w:val="24"/>
        </w:rPr>
        <w:t>Talent Strategy &amp; Engagement</w:t>
      </w:r>
      <w:r w:rsidRPr="31E46C05">
        <w:rPr>
          <w:rFonts w:ascii="Arial" w:hAnsi="Arial" w:cs="Arial"/>
          <w:sz w:val="24"/>
          <w:szCs w:val="24"/>
        </w:rPr>
        <w:t xml:space="preserve">. The </w:t>
      </w:r>
      <w:r w:rsidR="00D24B58">
        <w:rPr>
          <w:rFonts w:ascii="Arial" w:hAnsi="Arial" w:cs="Arial"/>
          <w:sz w:val="24"/>
          <w:szCs w:val="24"/>
        </w:rPr>
        <w:t xml:space="preserve">assistant vice </w:t>
      </w:r>
      <w:r w:rsidRPr="31E46C05">
        <w:rPr>
          <w:rFonts w:ascii="Arial" w:hAnsi="Arial" w:cs="Arial"/>
          <w:sz w:val="24"/>
          <w:szCs w:val="24"/>
        </w:rPr>
        <w:t>president’s decision is final.</w:t>
      </w:r>
    </w:p>
    <w:p w14:paraId="2F4A81ED" w14:textId="77777777" w:rsidR="00143AB3" w:rsidRPr="00FF2012" w:rsidRDefault="00143AB3" w:rsidP="00771FA8">
      <w:pPr>
        <w:spacing w:after="0" w:line="240" w:lineRule="auto"/>
        <w:ind w:left="720" w:hanging="720"/>
        <w:rPr>
          <w:rFonts w:ascii="Arial" w:hAnsi="Arial" w:cs="Arial"/>
          <w:sz w:val="24"/>
          <w:szCs w:val="24"/>
        </w:rPr>
      </w:pPr>
    </w:p>
    <w:p w14:paraId="58674041" w14:textId="77777777" w:rsidR="00143AB3" w:rsidRPr="00FF2012" w:rsidRDefault="0028342A" w:rsidP="00771FA8">
      <w:pPr>
        <w:spacing w:after="0" w:line="240" w:lineRule="auto"/>
        <w:ind w:left="1440" w:hanging="720"/>
        <w:rPr>
          <w:rFonts w:ascii="Arial" w:hAnsi="Arial" w:cs="Arial"/>
          <w:sz w:val="24"/>
          <w:szCs w:val="24"/>
        </w:rPr>
      </w:pPr>
      <w:r w:rsidRPr="00FF2012">
        <w:rPr>
          <w:rFonts w:ascii="Arial" w:hAnsi="Arial" w:cs="Arial"/>
          <w:sz w:val="24"/>
          <w:szCs w:val="24"/>
        </w:rPr>
        <w:t>03.05</w:t>
      </w:r>
      <w:r w:rsidRPr="00FF2012">
        <w:rPr>
          <w:rFonts w:ascii="Arial" w:hAnsi="Arial" w:cs="Arial"/>
          <w:sz w:val="24"/>
          <w:szCs w:val="24"/>
        </w:rPr>
        <w:tab/>
        <w:t xml:space="preserve">The following describe the degrees of consanguinity and affinity referred to in this </w:t>
      </w:r>
      <w:r w:rsidR="00206E5F">
        <w:rPr>
          <w:rFonts w:ascii="Arial" w:hAnsi="Arial" w:cs="Arial"/>
          <w:sz w:val="24"/>
          <w:szCs w:val="24"/>
        </w:rPr>
        <w:t>policy</w:t>
      </w:r>
      <w:r w:rsidR="007E3A41">
        <w:rPr>
          <w:rFonts w:ascii="Arial" w:hAnsi="Arial" w:cs="Arial"/>
          <w:sz w:val="24"/>
          <w:szCs w:val="24"/>
        </w:rPr>
        <w:t xml:space="preserve">: </w:t>
      </w:r>
    </w:p>
    <w:p w14:paraId="0C18F1AE" w14:textId="77777777" w:rsidR="00143AB3" w:rsidRPr="00FF2012" w:rsidRDefault="00143AB3" w:rsidP="00771FA8">
      <w:pPr>
        <w:spacing w:after="0" w:line="240" w:lineRule="auto"/>
        <w:ind w:left="720" w:hanging="720"/>
        <w:rPr>
          <w:rFonts w:ascii="Arial" w:hAnsi="Arial" w:cs="Arial"/>
          <w:sz w:val="24"/>
          <w:szCs w:val="24"/>
        </w:rPr>
      </w:pPr>
    </w:p>
    <w:p w14:paraId="33FC618D" w14:textId="77777777" w:rsidR="00143AB3" w:rsidRPr="00FF2012" w:rsidRDefault="0028342A" w:rsidP="00633DDF">
      <w:pPr>
        <w:pStyle w:val="ListParagraph"/>
        <w:numPr>
          <w:ilvl w:val="0"/>
          <w:numId w:val="8"/>
        </w:numPr>
        <w:tabs>
          <w:tab w:val="left" w:pos="2160"/>
        </w:tabs>
        <w:spacing w:after="0" w:line="240" w:lineRule="auto"/>
        <w:rPr>
          <w:rFonts w:ascii="Arial" w:hAnsi="Arial" w:cs="Arial"/>
          <w:sz w:val="24"/>
          <w:szCs w:val="24"/>
        </w:rPr>
      </w:pPr>
      <w:r w:rsidRPr="00FF2012">
        <w:rPr>
          <w:rFonts w:ascii="Arial" w:hAnsi="Arial" w:cs="Arial"/>
          <w:sz w:val="24"/>
          <w:szCs w:val="24"/>
        </w:rPr>
        <w:t>Consanguinity</w:t>
      </w:r>
    </w:p>
    <w:p w14:paraId="743720AE" w14:textId="77777777" w:rsidR="00143AB3" w:rsidRPr="00FF2012" w:rsidRDefault="00143AB3" w:rsidP="00771FA8">
      <w:pPr>
        <w:spacing w:after="0" w:line="240" w:lineRule="auto"/>
        <w:ind w:left="720" w:hanging="720"/>
        <w:rPr>
          <w:rFonts w:ascii="Arial" w:hAnsi="Arial" w:cs="Arial"/>
          <w:sz w:val="24"/>
          <w:szCs w:val="24"/>
        </w:rPr>
      </w:pPr>
    </w:p>
    <w:p w14:paraId="01EDB7D7" w14:textId="517B5B48" w:rsidR="00143AB3" w:rsidRDefault="0028342A" w:rsidP="00771FA8">
      <w:pPr>
        <w:pStyle w:val="ListParagraph"/>
        <w:numPr>
          <w:ilvl w:val="0"/>
          <w:numId w:val="10"/>
        </w:numPr>
        <w:spacing w:after="0" w:line="240" w:lineRule="auto"/>
        <w:ind w:left="2160"/>
        <w:rPr>
          <w:rFonts w:ascii="Arial" w:hAnsi="Arial" w:cs="Arial"/>
          <w:sz w:val="24"/>
          <w:szCs w:val="24"/>
        </w:rPr>
      </w:pPr>
      <w:r w:rsidRPr="00FF2012">
        <w:rPr>
          <w:rFonts w:ascii="Arial" w:hAnsi="Arial" w:cs="Arial"/>
          <w:sz w:val="24"/>
          <w:szCs w:val="24"/>
        </w:rPr>
        <w:t xml:space="preserve">Individuals are related to each other by consanguinity when one descended from another </w:t>
      </w:r>
      <w:r w:rsidRPr="003337FA">
        <w:rPr>
          <w:rFonts w:ascii="Arial" w:hAnsi="Arial" w:cs="Arial"/>
          <w:noProof/>
          <w:sz w:val="24"/>
          <w:szCs w:val="24"/>
        </w:rPr>
        <w:t>or</w:t>
      </w:r>
      <w:r w:rsidRPr="00FF2012">
        <w:rPr>
          <w:rFonts w:ascii="Arial" w:hAnsi="Arial" w:cs="Arial"/>
          <w:sz w:val="24"/>
          <w:szCs w:val="24"/>
        </w:rPr>
        <w:t xml:space="preserve"> they share a common ancestor</w:t>
      </w:r>
      <w:r w:rsidR="00ED4906">
        <w:rPr>
          <w:rFonts w:ascii="Arial" w:hAnsi="Arial" w:cs="Arial"/>
          <w:sz w:val="24"/>
          <w:szCs w:val="24"/>
        </w:rPr>
        <w:t>.</w:t>
      </w:r>
    </w:p>
    <w:p w14:paraId="3A8E980E" w14:textId="77777777" w:rsidR="00ED4906" w:rsidRPr="00FF2012" w:rsidRDefault="00ED4906" w:rsidP="00ED4906">
      <w:pPr>
        <w:pStyle w:val="ListParagraph"/>
        <w:spacing w:after="0" w:line="240" w:lineRule="auto"/>
        <w:ind w:left="2160"/>
        <w:rPr>
          <w:rFonts w:ascii="Arial" w:hAnsi="Arial" w:cs="Arial"/>
          <w:sz w:val="24"/>
          <w:szCs w:val="24"/>
        </w:rPr>
      </w:pPr>
    </w:p>
    <w:p w14:paraId="17B253B4" w14:textId="08933E7C" w:rsidR="00143AB3" w:rsidRDefault="0028342A" w:rsidP="00771FA8">
      <w:pPr>
        <w:pStyle w:val="ListParagraph"/>
        <w:numPr>
          <w:ilvl w:val="0"/>
          <w:numId w:val="10"/>
        </w:numPr>
        <w:spacing w:after="0" w:line="240" w:lineRule="auto"/>
        <w:ind w:left="2160"/>
        <w:rPr>
          <w:rFonts w:ascii="Arial" w:hAnsi="Arial" w:cs="Arial"/>
          <w:sz w:val="24"/>
          <w:szCs w:val="24"/>
        </w:rPr>
      </w:pPr>
      <w:r w:rsidRPr="00FF2012">
        <w:rPr>
          <w:rFonts w:ascii="Arial" w:hAnsi="Arial" w:cs="Arial"/>
          <w:sz w:val="24"/>
          <w:szCs w:val="24"/>
        </w:rPr>
        <w:t>The university considers an adopted child the adoptive parent’s natural child</w:t>
      </w:r>
      <w:r w:rsidR="00ED4906">
        <w:rPr>
          <w:rFonts w:ascii="Arial" w:hAnsi="Arial" w:cs="Arial"/>
          <w:sz w:val="24"/>
          <w:szCs w:val="24"/>
        </w:rPr>
        <w:t>.</w:t>
      </w:r>
    </w:p>
    <w:p w14:paraId="4748492D" w14:textId="77777777" w:rsidR="00AB4C43" w:rsidRPr="00FF2012" w:rsidRDefault="00AB4C43" w:rsidP="00AB4C43">
      <w:pPr>
        <w:pStyle w:val="ListParagraph"/>
        <w:spacing w:after="0" w:line="240" w:lineRule="auto"/>
        <w:ind w:left="2160"/>
        <w:rPr>
          <w:rFonts w:ascii="Arial" w:hAnsi="Arial" w:cs="Arial"/>
          <w:sz w:val="24"/>
          <w:szCs w:val="24"/>
        </w:rPr>
      </w:pPr>
    </w:p>
    <w:p w14:paraId="6FBABF9E" w14:textId="24B83425" w:rsidR="00AB4C43" w:rsidRPr="00AB4C43" w:rsidRDefault="0028342A" w:rsidP="00AB4C43">
      <w:pPr>
        <w:pStyle w:val="ListParagraph"/>
        <w:numPr>
          <w:ilvl w:val="0"/>
          <w:numId w:val="10"/>
        </w:numPr>
        <w:spacing w:after="0" w:line="240" w:lineRule="auto"/>
        <w:ind w:left="2160"/>
        <w:rPr>
          <w:rFonts w:ascii="Arial" w:hAnsi="Arial" w:cs="Arial"/>
          <w:sz w:val="24"/>
          <w:szCs w:val="24"/>
        </w:rPr>
      </w:pPr>
      <w:r w:rsidRPr="00FF2012">
        <w:rPr>
          <w:rFonts w:ascii="Arial" w:hAnsi="Arial" w:cs="Arial"/>
          <w:sz w:val="24"/>
          <w:szCs w:val="24"/>
        </w:rPr>
        <w:t xml:space="preserve">With the employee as a starting point, the following describe degrees of consanguinity for the purposes of this </w:t>
      </w:r>
      <w:r w:rsidR="00206E5F">
        <w:rPr>
          <w:rFonts w:ascii="Arial" w:hAnsi="Arial" w:cs="Arial"/>
          <w:sz w:val="24"/>
          <w:szCs w:val="24"/>
        </w:rPr>
        <w:t>policy</w:t>
      </w:r>
      <w:r w:rsidRPr="00206E5F">
        <w:rPr>
          <w:rFonts w:ascii="Arial" w:hAnsi="Arial" w:cs="Arial"/>
          <w:sz w:val="24"/>
          <w:szCs w:val="24"/>
        </w:rPr>
        <w:t>:</w:t>
      </w:r>
    </w:p>
    <w:p w14:paraId="4B5C2A30" w14:textId="77777777" w:rsidR="00ED4906" w:rsidRPr="00206E5F" w:rsidRDefault="00ED4906" w:rsidP="00ED4906">
      <w:pPr>
        <w:pStyle w:val="ListParagraph"/>
        <w:tabs>
          <w:tab w:val="left" w:pos="2520"/>
        </w:tabs>
        <w:spacing w:after="0" w:line="240" w:lineRule="auto"/>
        <w:ind w:left="2160"/>
        <w:rPr>
          <w:rFonts w:ascii="Arial" w:hAnsi="Arial" w:cs="Arial"/>
          <w:sz w:val="24"/>
          <w:szCs w:val="24"/>
        </w:rPr>
      </w:pPr>
    </w:p>
    <w:p w14:paraId="0B7DF36C" w14:textId="0365B9FD" w:rsidR="00143AB3" w:rsidRDefault="0028342A" w:rsidP="00771FA8">
      <w:pPr>
        <w:pStyle w:val="ListParagraph"/>
        <w:numPr>
          <w:ilvl w:val="0"/>
          <w:numId w:val="17"/>
        </w:numPr>
        <w:spacing w:after="0" w:line="240" w:lineRule="auto"/>
        <w:rPr>
          <w:rFonts w:ascii="Arial" w:hAnsi="Arial" w:cs="Arial"/>
          <w:sz w:val="24"/>
          <w:szCs w:val="24"/>
        </w:rPr>
      </w:pPr>
      <w:r w:rsidRPr="00FF2012">
        <w:rPr>
          <w:rFonts w:ascii="Arial" w:hAnsi="Arial" w:cs="Arial"/>
          <w:sz w:val="24"/>
          <w:szCs w:val="24"/>
        </w:rPr>
        <w:t>First degree</w:t>
      </w:r>
      <w:r w:rsidR="00ED4906">
        <w:rPr>
          <w:rFonts w:ascii="Arial" w:hAnsi="Arial" w:cs="Arial"/>
          <w:sz w:val="24"/>
          <w:szCs w:val="24"/>
        </w:rPr>
        <w:t xml:space="preserve"> –</w:t>
      </w:r>
      <w:r w:rsidRPr="00FF2012">
        <w:rPr>
          <w:rFonts w:ascii="Arial" w:hAnsi="Arial" w:cs="Arial"/>
          <w:sz w:val="24"/>
          <w:szCs w:val="24"/>
        </w:rPr>
        <w:t xml:space="preserve"> parents, son, daughter</w:t>
      </w:r>
    </w:p>
    <w:p w14:paraId="7A266E85" w14:textId="77777777" w:rsidR="00ED4906" w:rsidRPr="00FF2012" w:rsidRDefault="00ED4906" w:rsidP="00ED4906">
      <w:pPr>
        <w:pStyle w:val="ListParagraph"/>
        <w:spacing w:after="0" w:line="240" w:lineRule="auto"/>
        <w:ind w:left="2520"/>
        <w:rPr>
          <w:rFonts w:ascii="Arial" w:hAnsi="Arial" w:cs="Arial"/>
          <w:sz w:val="24"/>
          <w:szCs w:val="24"/>
        </w:rPr>
      </w:pPr>
    </w:p>
    <w:p w14:paraId="79F029B5" w14:textId="709CBED4" w:rsidR="00143AB3" w:rsidRDefault="0028342A" w:rsidP="00771FA8">
      <w:pPr>
        <w:pStyle w:val="ListParagraph"/>
        <w:numPr>
          <w:ilvl w:val="0"/>
          <w:numId w:val="17"/>
        </w:numPr>
        <w:spacing w:after="0" w:line="240" w:lineRule="auto"/>
        <w:rPr>
          <w:rFonts w:ascii="Arial" w:hAnsi="Arial" w:cs="Arial"/>
          <w:sz w:val="24"/>
          <w:szCs w:val="24"/>
        </w:rPr>
      </w:pPr>
      <w:r w:rsidRPr="00FF2012">
        <w:rPr>
          <w:rFonts w:ascii="Arial" w:hAnsi="Arial" w:cs="Arial"/>
          <w:sz w:val="24"/>
          <w:szCs w:val="24"/>
        </w:rPr>
        <w:t>Second degree</w:t>
      </w:r>
      <w:r w:rsidR="00ED4906">
        <w:rPr>
          <w:rFonts w:ascii="Arial" w:hAnsi="Arial" w:cs="Arial"/>
          <w:sz w:val="24"/>
          <w:szCs w:val="24"/>
        </w:rPr>
        <w:t xml:space="preserve"> – </w:t>
      </w:r>
      <w:r w:rsidRPr="00FF2012">
        <w:rPr>
          <w:rFonts w:ascii="Arial" w:hAnsi="Arial" w:cs="Arial"/>
          <w:sz w:val="24"/>
          <w:szCs w:val="24"/>
        </w:rPr>
        <w:t>grandparents, grandchildren, brother, sister</w:t>
      </w:r>
    </w:p>
    <w:p w14:paraId="4851B364" w14:textId="77777777" w:rsidR="00ED4906" w:rsidRPr="00FF2012" w:rsidRDefault="00ED4906" w:rsidP="00ED4906">
      <w:pPr>
        <w:pStyle w:val="ListParagraph"/>
        <w:spacing w:after="0" w:line="240" w:lineRule="auto"/>
        <w:ind w:left="2520"/>
        <w:rPr>
          <w:rFonts w:ascii="Arial" w:hAnsi="Arial" w:cs="Arial"/>
          <w:sz w:val="24"/>
          <w:szCs w:val="24"/>
        </w:rPr>
      </w:pPr>
    </w:p>
    <w:p w14:paraId="0D7CFCCB" w14:textId="2DF609DF" w:rsidR="00143AB3" w:rsidRPr="00FF2012" w:rsidRDefault="0028342A" w:rsidP="00771FA8">
      <w:pPr>
        <w:pStyle w:val="ListParagraph"/>
        <w:numPr>
          <w:ilvl w:val="0"/>
          <w:numId w:val="17"/>
        </w:numPr>
        <w:spacing w:after="0" w:line="240" w:lineRule="auto"/>
        <w:rPr>
          <w:rFonts w:ascii="Arial" w:hAnsi="Arial" w:cs="Arial"/>
          <w:sz w:val="24"/>
          <w:szCs w:val="24"/>
        </w:rPr>
      </w:pPr>
      <w:r w:rsidRPr="00FF2012">
        <w:rPr>
          <w:rFonts w:ascii="Arial" w:hAnsi="Arial" w:cs="Arial"/>
          <w:sz w:val="24"/>
          <w:szCs w:val="24"/>
        </w:rPr>
        <w:t>Third degree</w:t>
      </w:r>
      <w:r w:rsidR="00ED4906">
        <w:rPr>
          <w:rFonts w:ascii="Arial" w:hAnsi="Arial" w:cs="Arial"/>
          <w:sz w:val="24"/>
          <w:szCs w:val="24"/>
        </w:rPr>
        <w:t xml:space="preserve"> –</w:t>
      </w:r>
      <w:r w:rsidRPr="00FF2012">
        <w:rPr>
          <w:rFonts w:ascii="Arial" w:hAnsi="Arial" w:cs="Arial"/>
          <w:sz w:val="24"/>
          <w:szCs w:val="24"/>
        </w:rPr>
        <w:t xml:space="preserve"> great</w:t>
      </w:r>
      <w:r w:rsidR="007E3A41">
        <w:rPr>
          <w:rFonts w:ascii="Arial" w:hAnsi="Arial" w:cs="Arial"/>
          <w:sz w:val="24"/>
          <w:szCs w:val="24"/>
        </w:rPr>
        <w:t>-</w:t>
      </w:r>
      <w:r w:rsidRPr="00FF2012">
        <w:rPr>
          <w:rFonts w:ascii="Arial" w:hAnsi="Arial" w:cs="Arial"/>
          <w:sz w:val="24"/>
          <w:szCs w:val="24"/>
        </w:rPr>
        <w:t>grandparents, great</w:t>
      </w:r>
      <w:r w:rsidR="007E3A41">
        <w:rPr>
          <w:rFonts w:ascii="Arial" w:hAnsi="Arial" w:cs="Arial"/>
          <w:sz w:val="24"/>
          <w:szCs w:val="24"/>
        </w:rPr>
        <w:t>-</w:t>
      </w:r>
      <w:r w:rsidRPr="00FF2012">
        <w:rPr>
          <w:rFonts w:ascii="Arial" w:hAnsi="Arial" w:cs="Arial"/>
          <w:sz w:val="24"/>
          <w:szCs w:val="24"/>
        </w:rPr>
        <w:t>grandchildren, uncle, aunt, nephew, niece.</w:t>
      </w:r>
    </w:p>
    <w:p w14:paraId="0EFAAAED" w14:textId="77777777" w:rsidR="00143AB3" w:rsidRPr="00FF2012" w:rsidRDefault="00143AB3" w:rsidP="00771FA8">
      <w:pPr>
        <w:spacing w:after="0" w:line="240" w:lineRule="auto"/>
        <w:ind w:left="2160"/>
        <w:rPr>
          <w:rFonts w:ascii="Arial" w:hAnsi="Arial" w:cs="Arial"/>
          <w:sz w:val="24"/>
          <w:szCs w:val="24"/>
        </w:rPr>
      </w:pPr>
    </w:p>
    <w:p w14:paraId="417BFBE5" w14:textId="77777777" w:rsidR="00143AB3" w:rsidRPr="00FF2012" w:rsidRDefault="0028342A" w:rsidP="00771FA8">
      <w:pPr>
        <w:pStyle w:val="ListParagraph"/>
        <w:numPr>
          <w:ilvl w:val="0"/>
          <w:numId w:val="8"/>
        </w:numPr>
        <w:spacing w:after="0" w:line="240" w:lineRule="auto"/>
        <w:rPr>
          <w:rFonts w:ascii="Arial" w:hAnsi="Arial" w:cs="Arial"/>
          <w:sz w:val="24"/>
          <w:szCs w:val="24"/>
        </w:rPr>
      </w:pPr>
      <w:r w:rsidRPr="00FF2012">
        <w:rPr>
          <w:rFonts w:ascii="Arial" w:hAnsi="Arial" w:cs="Arial"/>
          <w:sz w:val="24"/>
          <w:szCs w:val="24"/>
        </w:rPr>
        <w:t>Affinity</w:t>
      </w:r>
    </w:p>
    <w:p w14:paraId="4C7B6A11" w14:textId="77777777" w:rsidR="00143AB3" w:rsidRPr="00FF2012" w:rsidRDefault="00143AB3" w:rsidP="00771FA8">
      <w:pPr>
        <w:spacing w:after="0" w:line="240" w:lineRule="auto"/>
        <w:ind w:left="720" w:hanging="720"/>
        <w:rPr>
          <w:rFonts w:ascii="Arial" w:hAnsi="Arial" w:cs="Arial"/>
          <w:sz w:val="24"/>
          <w:szCs w:val="24"/>
        </w:rPr>
      </w:pPr>
    </w:p>
    <w:p w14:paraId="35A0DAE7" w14:textId="52E574F2" w:rsidR="00143AB3" w:rsidRDefault="0028342A" w:rsidP="00771FA8">
      <w:pPr>
        <w:spacing w:after="0" w:line="240" w:lineRule="auto"/>
        <w:ind w:left="2160" w:hanging="360"/>
        <w:rPr>
          <w:rFonts w:ascii="Arial" w:hAnsi="Arial" w:cs="Arial"/>
          <w:sz w:val="24"/>
          <w:szCs w:val="24"/>
        </w:rPr>
      </w:pPr>
      <w:r w:rsidRPr="00FF2012">
        <w:rPr>
          <w:rFonts w:ascii="Arial" w:hAnsi="Arial" w:cs="Arial"/>
          <w:sz w:val="24"/>
          <w:szCs w:val="24"/>
        </w:rPr>
        <w:t>1)</w:t>
      </w:r>
      <w:r w:rsidR="00A71B19">
        <w:rPr>
          <w:rFonts w:ascii="Arial" w:hAnsi="Arial" w:cs="Arial"/>
          <w:sz w:val="24"/>
          <w:szCs w:val="24"/>
        </w:rPr>
        <w:tab/>
      </w:r>
      <w:r w:rsidRPr="00FF2012">
        <w:rPr>
          <w:rFonts w:ascii="Arial" w:hAnsi="Arial" w:cs="Arial"/>
          <w:sz w:val="24"/>
          <w:szCs w:val="24"/>
        </w:rPr>
        <w:t>Persons are related by affinity to the employee if they are:</w:t>
      </w:r>
    </w:p>
    <w:p w14:paraId="47C445F3" w14:textId="77777777" w:rsidR="00ED4906" w:rsidRPr="00FF2012" w:rsidRDefault="00ED4906" w:rsidP="00771FA8">
      <w:pPr>
        <w:spacing w:after="0" w:line="240" w:lineRule="auto"/>
        <w:ind w:left="2160" w:hanging="360"/>
        <w:rPr>
          <w:rFonts w:ascii="Arial" w:hAnsi="Arial" w:cs="Arial"/>
          <w:sz w:val="24"/>
          <w:szCs w:val="24"/>
        </w:rPr>
      </w:pPr>
    </w:p>
    <w:p w14:paraId="76FAA9C1" w14:textId="37611B5A" w:rsidR="00143AB3" w:rsidRDefault="0028342A" w:rsidP="00771FA8">
      <w:pPr>
        <w:pStyle w:val="ListParagraph"/>
        <w:numPr>
          <w:ilvl w:val="0"/>
          <w:numId w:val="18"/>
        </w:numPr>
        <w:spacing w:after="0" w:line="240" w:lineRule="auto"/>
        <w:rPr>
          <w:rFonts w:ascii="Arial" w:hAnsi="Arial" w:cs="Arial"/>
          <w:sz w:val="24"/>
          <w:szCs w:val="24"/>
        </w:rPr>
      </w:pPr>
      <w:r w:rsidRPr="00FF2012">
        <w:rPr>
          <w:rFonts w:ascii="Arial" w:hAnsi="Arial" w:cs="Arial"/>
          <w:sz w:val="24"/>
          <w:szCs w:val="24"/>
        </w:rPr>
        <w:t xml:space="preserve">married to the </w:t>
      </w:r>
      <w:proofErr w:type="gramStart"/>
      <w:r w:rsidRPr="00FF2012">
        <w:rPr>
          <w:rFonts w:ascii="Arial" w:hAnsi="Arial" w:cs="Arial"/>
          <w:sz w:val="24"/>
          <w:szCs w:val="24"/>
        </w:rPr>
        <w:t>employee;</w:t>
      </w:r>
      <w:proofErr w:type="gramEnd"/>
    </w:p>
    <w:p w14:paraId="23632C6F" w14:textId="77777777" w:rsidR="00ED4906" w:rsidRPr="00FF2012" w:rsidRDefault="00ED4906" w:rsidP="00ED4906">
      <w:pPr>
        <w:pStyle w:val="ListParagraph"/>
        <w:spacing w:after="0" w:line="240" w:lineRule="auto"/>
        <w:ind w:left="2520"/>
        <w:rPr>
          <w:rFonts w:ascii="Arial" w:hAnsi="Arial" w:cs="Arial"/>
          <w:sz w:val="24"/>
          <w:szCs w:val="24"/>
        </w:rPr>
      </w:pPr>
    </w:p>
    <w:p w14:paraId="094F4927" w14:textId="4FBC538B" w:rsidR="00143AB3" w:rsidRDefault="0028342A" w:rsidP="00771FA8">
      <w:pPr>
        <w:pStyle w:val="ListParagraph"/>
        <w:numPr>
          <w:ilvl w:val="0"/>
          <w:numId w:val="18"/>
        </w:numPr>
        <w:spacing w:after="0" w:line="240" w:lineRule="auto"/>
        <w:rPr>
          <w:rFonts w:ascii="Arial" w:hAnsi="Arial" w:cs="Arial"/>
          <w:sz w:val="24"/>
          <w:szCs w:val="24"/>
        </w:rPr>
      </w:pPr>
      <w:r w:rsidRPr="00FF2012">
        <w:rPr>
          <w:rFonts w:ascii="Arial" w:hAnsi="Arial" w:cs="Arial"/>
          <w:sz w:val="24"/>
          <w:szCs w:val="24"/>
        </w:rPr>
        <w:t>related by consanguinity to the spouse of the employee; or</w:t>
      </w:r>
    </w:p>
    <w:p w14:paraId="06DDD44A" w14:textId="77777777" w:rsidR="00ED4906" w:rsidRPr="00ED4906" w:rsidRDefault="00ED4906" w:rsidP="00ED4906">
      <w:pPr>
        <w:spacing w:after="0" w:line="240" w:lineRule="auto"/>
        <w:rPr>
          <w:rFonts w:ascii="Arial" w:hAnsi="Arial" w:cs="Arial"/>
          <w:sz w:val="24"/>
          <w:szCs w:val="24"/>
        </w:rPr>
      </w:pPr>
    </w:p>
    <w:p w14:paraId="41B61058" w14:textId="2EAC558C" w:rsidR="00143AB3" w:rsidRDefault="0028342A" w:rsidP="00771FA8">
      <w:pPr>
        <w:pStyle w:val="ListParagraph"/>
        <w:numPr>
          <w:ilvl w:val="0"/>
          <w:numId w:val="18"/>
        </w:numPr>
        <w:spacing w:after="0" w:line="240" w:lineRule="auto"/>
        <w:rPr>
          <w:rFonts w:ascii="Arial" w:hAnsi="Arial" w:cs="Arial"/>
          <w:sz w:val="24"/>
          <w:szCs w:val="24"/>
        </w:rPr>
      </w:pPr>
      <w:r w:rsidRPr="00FF2012">
        <w:rPr>
          <w:rFonts w:ascii="Arial" w:hAnsi="Arial" w:cs="Arial"/>
          <w:sz w:val="24"/>
          <w:szCs w:val="24"/>
        </w:rPr>
        <w:t>married to a person who is related by consanguinity to the employee.</w:t>
      </w:r>
    </w:p>
    <w:p w14:paraId="245AB0AE" w14:textId="77777777" w:rsidR="00ED4906" w:rsidRPr="00FF2012" w:rsidRDefault="00ED4906" w:rsidP="00ED4906">
      <w:pPr>
        <w:pStyle w:val="ListParagraph"/>
        <w:spacing w:after="0" w:line="240" w:lineRule="auto"/>
        <w:ind w:left="2520"/>
        <w:rPr>
          <w:rFonts w:ascii="Arial" w:hAnsi="Arial" w:cs="Arial"/>
          <w:sz w:val="24"/>
          <w:szCs w:val="24"/>
        </w:rPr>
      </w:pPr>
    </w:p>
    <w:p w14:paraId="009DDC22" w14:textId="4638CE5D" w:rsidR="00143AB3" w:rsidRDefault="0028342A" w:rsidP="00771FA8">
      <w:pPr>
        <w:spacing w:after="0" w:line="240" w:lineRule="auto"/>
        <w:ind w:left="2160" w:hanging="360"/>
        <w:rPr>
          <w:rFonts w:ascii="Arial" w:hAnsi="Arial" w:cs="Arial"/>
          <w:sz w:val="24"/>
          <w:szCs w:val="24"/>
        </w:rPr>
      </w:pPr>
      <w:r w:rsidRPr="00FF2012">
        <w:rPr>
          <w:rFonts w:ascii="Arial" w:hAnsi="Arial" w:cs="Arial"/>
          <w:sz w:val="24"/>
          <w:szCs w:val="24"/>
        </w:rPr>
        <w:t>2)</w:t>
      </w:r>
      <w:r w:rsidRPr="00FF2012">
        <w:rPr>
          <w:rFonts w:ascii="Arial" w:hAnsi="Arial" w:cs="Arial"/>
          <w:sz w:val="24"/>
          <w:szCs w:val="24"/>
        </w:rPr>
        <w:tab/>
        <w:t>The ending of a marriage by divorce or the death of a spouse end</w:t>
      </w:r>
      <w:r w:rsidR="0059017E">
        <w:rPr>
          <w:rFonts w:ascii="Arial" w:hAnsi="Arial" w:cs="Arial"/>
          <w:sz w:val="24"/>
          <w:szCs w:val="24"/>
        </w:rPr>
        <w:t>s</w:t>
      </w:r>
      <w:r w:rsidRPr="00FF2012">
        <w:rPr>
          <w:rFonts w:ascii="Arial" w:hAnsi="Arial" w:cs="Arial"/>
          <w:sz w:val="24"/>
          <w:szCs w:val="24"/>
        </w:rPr>
        <w:t xml:space="preserve"> relationships by affinity created by that marriage unless a child of that marriage is living, in which case the marriage is considered to continue </w:t>
      </w:r>
      <w:proofErr w:type="gramStart"/>
      <w:r w:rsidRPr="00FF2012">
        <w:rPr>
          <w:rFonts w:ascii="Arial" w:hAnsi="Arial" w:cs="Arial"/>
          <w:sz w:val="24"/>
          <w:szCs w:val="24"/>
        </w:rPr>
        <w:t>as long as</w:t>
      </w:r>
      <w:proofErr w:type="gramEnd"/>
      <w:r w:rsidRPr="00FF2012">
        <w:rPr>
          <w:rFonts w:ascii="Arial" w:hAnsi="Arial" w:cs="Arial"/>
          <w:sz w:val="24"/>
          <w:szCs w:val="24"/>
        </w:rPr>
        <w:t xml:space="preserve"> a child of that marriage lives.</w:t>
      </w:r>
    </w:p>
    <w:p w14:paraId="0C51A6BF" w14:textId="77777777" w:rsidR="00ED4906" w:rsidRPr="00FF2012" w:rsidRDefault="00ED4906" w:rsidP="00ED4906">
      <w:pPr>
        <w:spacing w:after="0" w:line="240" w:lineRule="auto"/>
        <w:rPr>
          <w:rFonts w:ascii="Arial" w:hAnsi="Arial" w:cs="Arial"/>
          <w:sz w:val="24"/>
          <w:szCs w:val="24"/>
        </w:rPr>
      </w:pPr>
    </w:p>
    <w:p w14:paraId="4312C7DD" w14:textId="3376A283" w:rsidR="00143AB3" w:rsidRDefault="0028342A" w:rsidP="003643E9">
      <w:pPr>
        <w:spacing w:after="0" w:line="240" w:lineRule="auto"/>
        <w:ind w:left="2160" w:hanging="360"/>
        <w:rPr>
          <w:rFonts w:ascii="Arial" w:hAnsi="Arial" w:cs="Arial"/>
          <w:sz w:val="24"/>
          <w:szCs w:val="24"/>
        </w:rPr>
      </w:pPr>
      <w:r w:rsidRPr="00FF2012">
        <w:rPr>
          <w:rFonts w:ascii="Arial" w:hAnsi="Arial" w:cs="Arial"/>
          <w:sz w:val="24"/>
          <w:szCs w:val="24"/>
        </w:rPr>
        <w:t>3)</w:t>
      </w:r>
      <w:r w:rsidRPr="00FF2012">
        <w:rPr>
          <w:rFonts w:ascii="Arial" w:hAnsi="Arial" w:cs="Arial"/>
          <w:sz w:val="24"/>
          <w:szCs w:val="24"/>
        </w:rPr>
        <w:tab/>
        <w:t xml:space="preserve">With the employee as a starting point, the following describe degrees of affinity for the purposes of this </w:t>
      </w:r>
      <w:r w:rsidR="00206E5F">
        <w:rPr>
          <w:rFonts w:ascii="Arial" w:hAnsi="Arial" w:cs="Arial"/>
          <w:sz w:val="24"/>
          <w:szCs w:val="24"/>
        </w:rPr>
        <w:t>policy</w:t>
      </w:r>
      <w:r w:rsidRPr="00FF2012">
        <w:rPr>
          <w:rFonts w:ascii="Arial" w:hAnsi="Arial" w:cs="Arial"/>
          <w:sz w:val="24"/>
          <w:szCs w:val="24"/>
        </w:rPr>
        <w:t>:</w:t>
      </w:r>
    </w:p>
    <w:p w14:paraId="69454D1C" w14:textId="77777777" w:rsidR="00ED4906" w:rsidRPr="00FF2012" w:rsidRDefault="00ED4906" w:rsidP="003643E9">
      <w:pPr>
        <w:spacing w:after="0" w:line="240" w:lineRule="auto"/>
        <w:ind w:left="2160" w:hanging="360"/>
        <w:rPr>
          <w:rFonts w:ascii="Arial" w:hAnsi="Arial" w:cs="Arial"/>
          <w:sz w:val="24"/>
          <w:szCs w:val="24"/>
        </w:rPr>
      </w:pPr>
    </w:p>
    <w:p w14:paraId="428A3603" w14:textId="22AC1CFD" w:rsidR="00143AB3" w:rsidRDefault="0028342A" w:rsidP="003643E9">
      <w:pPr>
        <w:pStyle w:val="ListParagraph"/>
        <w:numPr>
          <w:ilvl w:val="0"/>
          <w:numId w:val="19"/>
        </w:numPr>
        <w:spacing w:after="0" w:line="240" w:lineRule="auto"/>
        <w:ind w:left="2520"/>
        <w:rPr>
          <w:rFonts w:ascii="Arial" w:hAnsi="Arial" w:cs="Arial"/>
          <w:sz w:val="24"/>
          <w:szCs w:val="24"/>
        </w:rPr>
      </w:pPr>
      <w:r w:rsidRPr="00FF2012">
        <w:rPr>
          <w:rFonts w:ascii="Arial" w:hAnsi="Arial" w:cs="Arial"/>
          <w:sz w:val="24"/>
          <w:szCs w:val="24"/>
        </w:rPr>
        <w:t>First degree: spouse and spouse's parents, son, daughter;</w:t>
      </w:r>
      <w:r w:rsidR="00036472">
        <w:rPr>
          <w:rFonts w:ascii="Arial" w:hAnsi="Arial" w:cs="Arial"/>
          <w:sz w:val="24"/>
          <w:szCs w:val="24"/>
        </w:rPr>
        <w:t xml:space="preserve"> and</w:t>
      </w:r>
    </w:p>
    <w:p w14:paraId="3FE0EC61" w14:textId="77777777" w:rsidR="00ED4906" w:rsidRPr="00FF2012" w:rsidRDefault="00ED4906" w:rsidP="003643E9">
      <w:pPr>
        <w:pStyle w:val="ListParagraph"/>
        <w:spacing w:after="0" w:line="240" w:lineRule="auto"/>
        <w:ind w:left="2520"/>
        <w:rPr>
          <w:rFonts w:ascii="Arial" w:hAnsi="Arial" w:cs="Arial"/>
          <w:sz w:val="24"/>
          <w:szCs w:val="24"/>
        </w:rPr>
      </w:pPr>
    </w:p>
    <w:p w14:paraId="4B46F664" w14:textId="77777777" w:rsidR="00143AB3" w:rsidRPr="00FF2012" w:rsidRDefault="0028342A" w:rsidP="003643E9">
      <w:pPr>
        <w:pStyle w:val="ListParagraph"/>
        <w:numPr>
          <w:ilvl w:val="0"/>
          <w:numId w:val="19"/>
        </w:numPr>
        <w:spacing w:after="0" w:line="240" w:lineRule="auto"/>
        <w:ind w:left="2520"/>
        <w:rPr>
          <w:rFonts w:ascii="Arial" w:hAnsi="Arial" w:cs="Arial"/>
          <w:sz w:val="24"/>
          <w:szCs w:val="24"/>
        </w:rPr>
      </w:pPr>
      <w:r w:rsidRPr="00FF2012">
        <w:rPr>
          <w:rFonts w:ascii="Arial" w:hAnsi="Arial" w:cs="Arial"/>
          <w:sz w:val="24"/>
          <w:szCs w:val="24"/>
        </w:rPr>
        <w:t>Second degree: spouse's grandparents, grandchildren, brother, sister</w:t>
      </w:r>
      <w:r w:rsidR="00C80BA7" w:rsidRPr="00FF2012">
        <w:rPr>
          <w:rFonts w:ascii="Arial" w:hAnsi="Arial" w:cs="Arial"/>
          <w:sz w:val="24"/>
          <w:szCs w:val="24"/>
        </w:rPr>
        <w:t>.</w:t>
      </w:r>
    </w:p>
    <w:p w14:paraId="7C674A58" w14:textId="77777777" w:rsidR="005941D1" w:rsidRPr="00FF2012" w:rsidRDefault="005941D1" w:rsidP="003643E9">
      <w:pPr>
        <w:tabs>
          <w:tab w:val="left" w:pos="1800"/>
          <w:tab w:val="left" w:pos="2160"/>
        </w:tabs>
        <w:spacing w:after="0" w:line="240" w:lineRule="auto"/>
        <w:ind w:left="1440" w:hanging="720"/>
        <w:rPr>
          <w:rFonts w:ascii="Arial" w:hAnsi="Arial" w:cs="Arial"/>
          <w:sz w:val="24"/>
          <w:szCs w:val="24"/>
        </w:rPr>
      </w:pPr>
    </w:p>
    <w:p w14:paraId="219C0104" w14:textId="77777777" w:rsidR="00143AB3" w:rsidRPr="00FF2012" w:rsidRDefault="0028342A" w:rsidP="003643E9">
      <w:pPr>
        <w:tabs>
          <w:tab w:val="left" w:pos="2160"/>
          <w:tab w:val="left" w:pos="2520"/>
        </w:tabs>
        <w:spacing w:after="0" w:line="240" w:lineRule="auto"/>
        <w:ind w:left="1440" w:hanging="720"/>
        <w:rPr>
          <w:rFonts w:ascii="Arial" w:hAnsi="Arial" w:cs="Arial"/>
          <w:sz w:val="24"/>
          <w:szCs w:val="24"/>
        </w:rPr>
      </w:pPr>
      <w:r w:rsidRPr="00FF2012">
        <w:rPr>
          <w:rFonts w:ascii="Arial" w:hAnsi="Arial" w:cs="Arial"/>
          <w:sz w:val="24"/>
          <w:szCs w:val="24"/>
        </w:rPr>
        <w:t>03.06</w:t>
      </w:r>
      <w:r w:rsidRPr="00FF2012">
        <w:rPr>
          <w:rFonts w:ascii="Arial" w:hAnsi="Arial" w:cs="Arial"/>
          <w:sz w:val="24"/>
          <w:szCs w:val="24"/>
        </w:rPr>
        <w:tab/>
        <w:t xml:space="preserve">The university encourages department heads to consult the </w:t>
      </w:r>
      <w:hyperlink r:id="rId17" w:history="1">
        <w:r w:rsidRPr="0080383E">
          <w:rPr>
            <w:rStyle w:val="Hyperlink"/>
            <w:rFonts w:ascii="Arial" w:hAnsi="Arial" w:cs="Arial"/>
            <w:sz w:val="24"/>
            <w:szCs w:val="24"/>
          </w:rPr>
          <w:t>Consanguinity and Affinity Chart</w:t>
        </w:r>
      </w:hyperlink>
      <w:r w:rsidRPr="00FF2012">
        <w:rPr>
          <w:rFonts w:ascii="Arial" w:hAnsi="Arial" w:cs="Arial"/>
          <w:sz w:val="24"/>
          <w:szCs w:val="24"/>
        </w:rPr>
        <w:t xml:space="preserve"> when examining their departments for nepotism and to avoid hiring that would violate the university’s nepotism policy and state law.</w:t>
      </w:r>
    </w:p>
    <w:p w14:paraId="78DFB16B" w14:textId="77777777" w:rsidR="00C80BA7" w:rsidRPr="00FF2012" w:rsidRDefault="00C80BA7" w:rsidP="00771FA8">
      <w:pPr>
        <w:spacing w:after="0" w:line="240" w:lineRule="auto"/>
        <w:ind w:left="1440" w:hanging="720"/>
        <w:rPr>
          <w:rFonts w:ascii="Arial" w:hAnsi="Arial" w:cs="Arial"/>
          <w:sz w:val="24"/>
          <w:szCs w:val="24"/>
        </w:rPr>
      </w:pPr>
    </w:p>
    <w:p w14:paraId="38A65433" w14:textId="77777777" w:rsidR="00C80BA7" w:rsidRPr="00FF2012" w:rsidRDefault="00C80BA7" w:rsidP="00771FA8">
      <w:pPr>
        <w:spacing w:after="0" w:line="240" w:lineRule="auto"/>
        <w:ind w:left="1440" w:hanging="720"/>
        <w:rPr>
          <w:rFonts w:ascii="Arial" w:hAnsi="Arial" w:cs="Arial"/>
          <w:sz w:val="24"/>
          <w:szCs w:val="24"/>
        </w:rPr>
      </w:pPr>
      <w:r w:rsidRPr="00FF2012">
        <w:rPr>
          <w:rFonts w:ascii="Arial" w:hAnsi="Arial" w:cs="Arial"/>
          <w:sz w:val="24"/>
          <w:szCs w:val="24"/>
        </w:rPr>
        <w:t xml:space="preserve">03.07 All employees are required to report persons in their own division who are related within the second degree of affinity or the third degree of consanguinity using the SAP Portal self-service application. Reporting is required upon initial employment and as </w:t>
      </w:r>
      <w:r w:rsidR="009E16C3" w:rsidRPr="00FF2012">
        <w:rPr>
          <w:rFonts w:ascii="Arial" w:hAnsi="Arial" w:cs="Arial"/>
          <w:sz w:val="24"/>
          <w:szCs w:val="24"/>
        </w:rPr>
        <w:t xml:space="preserve">any </w:t>
      </w:r>
      <w:r w:rsidRPr="00FF2012">
        <w:rPr>
          <w:rFonts w:ascii="Arial" w:hAnsi="Arial" w:cs="Arial"/>
          <w:sz w:val="24"/>
          <w:szCs w:val="24"/>
        </w:rPr>
        <w:t>changes occur</w:t>
      </w:r>
      <w:r w:rsidR="009E16C3" w:rsidRPr="00FF2012">
        <w:rPr>
          <w:rFonts w:ascii="Arial" w:hAnsi="Arial" w:cs="Arial"/>
          <w:sz w:val="24"/>
          <w:szCs w:val="24"/>
        </w:rPr>
        <w:t>.</w:t>
      </w:r>
    </w:p>
    <w:p w14:paraId="0F2BBA93" w14:textId="77777777" w:rsidR="00143AB3" w:rsidRPr="00FF2012" w:rsidRDefault="00143AB3" w:rsidP="00771FA8">
      <w:pPr>
        <w:spacing w:after="0" w:line="240" w:lineRule="auto"/>
        <w:ind w:left="720" w:hanging="720"/>
        <w:rPr>
          <w:rFonts w:ascii="Arial" w:hAnsi="Arial" w:cs="Arial"/>
          <w:sz w:val="24"/>
          <w:szCs w:val="24"/>
        </w:rPr>
      </w:pPr>
    </w:p>
    <w:p w14:paraId="1BA14995" w14:textId="777B99C3" w:rsidR="00143AB3" w:rsidRPr="00FF2012" w:rsidRDefault="0028342A" w:rsidP="00771FA8">
      <w:pPr>
        <w:spacing w:after="0" w:line="240" w:lineRule="auto"/>
        <w:ind w:left="720" w:hanging="720"/>
        <w:rPr>
          <w:rFonts w:ascii="Arial" w:hAnsi="Arial" w:cs="Arial"/>
          <w:b/>
          <w:sz w:val="24"/>
          <w:szCs w:val="24"/>
        </w:rPr>
      </w:pPr>
      <w:r w:rsidRPr="00FF2012">
        <w:rPr>
          <w:rFonts w:ascii="Arial" w:hAnsi="Arial" w:cs="Arial"/>
          <w:b/>
          <w:sz w:val="24"/>
          <w:szCs w:val="24"/>
        </w:rPr>
        <w:t>0</w:t>
      </w:r>
      <w:r w:rsidR="003643E9">
        <w:rPr>
          <w:rFonts w:ascii="Arial" w:hAnsi="Arial" w:cs="Arial"/>
          <w:b/>
          <w:sz w:val="24"/>
          <w:szCs w:val="24"/>
        </w:rPr>
        <w:t>4</w:t>
      </w:r>
      <w:r w:rsidRPr="00FF2012">
        <w:rPr>
          <w:rFonts w:ascii="Arial" w:hAnsi="Arial" w:cs="Arial"/>
          <w:b/>
          <w:sz w:val="24"/>
          <w:szCs w:val="24"/>
        </w:rPr>
        <w:t>.</w:t>
      </w:r>
      <w:r w:rsidRPr="00FF2012">
        <w:rPr>
          <w:rFonts w:ascii="Arial" w:hAnsi="Arial" w:cs="Arial"/>
          <w:b/>
          <w:sz w:val="24"/>
          <w:szCs w:val="24"/>
        </w:rPr>
        <w:tab/>
        <w:t>REVIEWERS OF THIS UPPS</w:t>
      </w:r>
    </w:p>
    <w:p w14:paraId="1590AB1A" w14:textId="77777777" w:rsidR="00143AB3" w:rsidRPr="00FF2012" w:rsidRDefault="00143AB3" w:rsidP="00771FA8">
      <w:pPr>
        <w:spacing w:after="0" w:line="240" w:lineRule="auto"/>
        <w:ind w:left="720" w:hanging="720"/>
        <w:rPr>
          <w:rFonts w:ascii="Arial" w:hAnsi="Arial" w:cs="Arial"/>
          <w:sz w:val="24"/>
          <w:szCs w:val="24"/>
        </w:rPr>
      </w:pPr>
    </w:p>
    <w:p w14:paraId="6A00D358" w14:textId="73DB7953" w:rsidR="00143AB3" w:rsidRPr="00FF2012" w:rsidRDefault="0028342A" w:rsidP="00771FA8">
      <w:pPr>
        <w:spacing w:after="0" w:line="240" w:lineRule="auto"/>
        <w:ind w:left="720"/>
        <w:rPr>
          <w:rFonts w:ascii="Arial" w:hAnsi="Arial" w:cs="Arial"/>
          <w:sz w:val="24"/>
          <w:szCs w:val="24"/>
        </w:rPr>
      </w:pPr>
      <w:r w:rsidRPr="00FF2012">
        <w:rPr>
          <w:rFonts w:ascii="Arial" w:hAnsi="Arial" w:cs="Arial"/>
          <w:sz w:val="24"/>
          <w:szCs w:val="24"/>
        </w:rPr>
        <w:t>0</w:t>
      </w:r>
      <w:r w:rsidR="003643E9">
        <w:rPr>
          <w:rFonts w:ascii="Arial" w:hAnsi="Arial" w:cs="Arial"/>
          <w:sz w:val="24"/>
          <w:szCs w:val="24"/>
        </w:rPr>
        <w:t>4</w:t>
      </w:r>
      <w:r w:rsidRPr="00FF2012">
        <w:rPr>
          <w:rFonts w:ascii="Arial" w:hAnsi="Arial" w:cs="Arial"/>
          <w:sz w:val="24"/>
          <w:szCs w:val="24"/>
        </w:rPr>
        <w:t>.01</w:t>
      </w:r>
      <w:r w:rsidRPr="00FF2012">
        <w:rPr>
          <w:rFonts w:ascii="Arial" w:hAnsi="Arial" w:cs="Arial"/>
          <w:sz w:val="24"/>
          <w:szCs w:val="24"/>
        </w:rPr>
        <w:tab/>
        <w:t>Reviewers of this UPPS include the following:</w:t>
      </w:r>
    </w:p>
    <w:p w14:paraId="7073B96B" w14:textId="77777777" w:rsidR="003643E9" w:rsidRDefault="0028342A" w:rsidP="00771FA8">
      <w:pPr>
        <w:tabs>
          <w:tab w:val="left" w:pos="1440"/>
          <w:tab w:val="left" w:pos="5760"/>
          <w:tab w:val="left" w:pos="6480"/>
        </w:tabs>
        <w:spacing w:after="0" w:line="240" w:lineRule="auto"/>
        <w:ind w:left="720"/>
        <w:rPr>
          <w:rFonts w:ascii="Arial" w:hAnsi="Arial" w:cs="Arial"/>
          <w:sz w:val="24"/>
          <w:szCs w:val="24"/>
        </w:rPr>
      </w:pPr>
      <w:r w:rsidRPr="00FF2012">
        <w:rPr>
          <w:rFonts w:ascii="Arial" w:hAnsi="Arial" w:cs="Arial"/>
          <w:sz w:val="24"/>
          <w:szCs w:val="24"/>
        </w:rPr>
        <w:tab/>
      </w:r>
    </w:p>
    <w:p w14:paraId="44C765E0" w14:textId="47D55BE4" w:rsidR="00EC29A1" w:rsidRPr="003643E9" w:rsidRDefault="003643E9" w:rsidP="003643E9">
      <w:pPr>
        <w:tabs>
          <w:tab w:val="left" w:pos="1440"/>
          <w:tab w:val="left" w:pos="5760"/>
          <w:tab w:val="left" w:pos="6480"/>
        </w:tabs>
        <w:spacing w:after="0" w:line="240" w:lineRule="auto"/>
        <w:ind w:left="720"/>
        <w:rPr>
          <w:rFonts w:ascii="Arial" w:hAnsi="Arial" w:cs="Arial"/>
          <w:sz w:val="24"/>
          <w:szCs w:val="24"/>
          <w:u w:val="single"/>
        </w:rPr>
      </w:pPr>
      <w:r>
        <w:rPr>
          <w:rFonts w:ascii="Arial" w:hAnsi="Arial" w:cs="Arial"/>
          <w:sz w:val="24"/>
          <w:szCs w:val="24"/>
        </w:rPr>
        <w:tab/>
      </w:r>
      <w:r w:rsidR="0028342A" w:rsidRPr="00FF2012">
        <w:rPr>
          <w:rFonts w:ascii="Arial" w:hAnsi="Arial" w:cs="Arial"/>
          <w:sz w:val="24"/>
          <w:szCs w:val="24"/>
          <w:u w:val="single"/>
        </w:rPr>
        <w:t>Position</w:t>
      </w:r>
      <w:r w:rsidR="0028342A" w:rsidRPr="00FF2012">
        <w:rPr>
          <w:rFonts w:ascii="Arial" w:hAnsi="Arial" w:cs="Arial"/>
          <w:sz w:val="24"/>
          <w:szCs w:val="24"/>
        </w:rPr>
        <w:tab/>
      </w:r>
      <w:r w:rsidR="0028342A" w:rsidRPr="00FF2012">
        <w:rPr>
          <w:rFonts w:ascii="Arial" w:hAnsi="Arial" w:cs="Arial"/>
          <w:sz w:val="24"/>
          <w:szCs w:val="24"/>
          <w:u w:val="single"/>
        </w:rPr>
        <w:t>Date</w:t>
      </w:r>
    </w:p>
    <w:p w14:paraId="517EEA97" w14:textId="0CFA7D86" w:rsidR="00EC29A1" w:rsidRDefault="00EC29A1" w:rsidP="00771FA8">
      <w:pPr>
        <w:tabs>
          <w:tab w:val="left" w:pos="1440"/>
          <w:tab w:val="left" w:pos="6480"/>
        </w:tabs>
        <w:spacing w:after="0" w:line="240" w:lineRule="auto"/>
        <w:ind w:left="720"/>
        <w:rPr>
          <w:rFonts w:ascii="Arial" w:hAnsi="Arial" w:cs="Arial"/>
          <w:sz w:val="24"/>
          <w:szCs w:val="24"/>
        </w:rPr>
      </w:pPr>
    </w:p>
    <w:p w14:paraId="34646B6E" w14:textId="77777777" w:rsidR="00EC29A1" w:rsidRPr="00FF2012" w:rsidRDefault="00EC29A1" w:rsidP="00771FA8">
      <w:pPr>
        <w:tabs>
          <w:tab w:val="left" w:pos="1440"/>
          <w:tab w:val="left" w:pos="5760"/>
          <w:tab w:val="left" w:pos="6480"/>
        </w:tabs>
        <w:spacing w:after="0" w:line="240" w:lineRule="auto"/>
        <w:ind w:left="720"/>
        <w:rPr>
          <w:rFonts w:ascii="Arial" w:hAnsi="Arial" w:cs="Arial"/>
          <w:sz w:val="24"/>
          <w:szCs w:val="24"/>
        </w:rPr>
      </w:pPr>
      <w:r>
        <w:rPr>
          <w:rFonts w:ascii="Arial" w:hAnsi="Arial" w:cs="Arial"/>
          <w:sz w:val="24"/>
          <w:szCs w:val="24"/>
        </w:rPr>
        <w:tab/>
        <w:t>Assistant Vice President</w:t>
      </w:r>
      <w:r w:rsidRPr="00FF2012">
        <w:rPr>
          <w:rFonts w:ascii="Arial" w:hAnsi="Arial" w:cs="Arial"/>
          <w:sz w:val="24"/>
          <w:szCs w:val="24"/>
        </w:rPr>
        <w:t>,</w:t>
      </w:r>
      <w:r w:rsidRPr="00FF2012">
        <w:rPr>
          <w:rFonts w:ascii="Arial" w:hAnsi="Arial" w:cs="Arial"/>
          <w:sz w:val="24"/>
          <w:szCs w:val="24"/>
        </w:rPr>
        <w:tab/>
        <w:t>October 1 E3Y</w:t>
      </w:r>
    </w:p>
    <w:p w14:paraId="0B7A2D50" w14:textId="77777777" w:rsidR="00EC29A1" w:rsidRPr="00FF2012" w:rsidRDefault="00EC29A1" w:rsidP="00771FA8">
      <w:pPr>
        <w:tabs>
          <w:tab w:val="left" w:pos="1440"/>
          <w:tab w:val="left" w:pos="6480"/>
        </w:tabs>
        <w:spacing w:after="0" w:line="240" w:lineRule="auto"/>
        <w:ind w:left="720"/>
        <w:rPr>
          <w:rFonts w:ascii="Arial" w:hAnsi="Arial" w:cs="Arial"/>
          <w:sz w:val="24"/>
          <w:szCs w:val="24"/>
        </w:rPr>
      </w:pPr>
      <w:r w:rsidRPr="00FF2012">
        <w:rPr>
          <w:rFonts w:ascii="Arial" w:hAnsi="Arial" w:cs="Arial"/>
          <w:sz w:val="24"/>
          <w:szCs w:val="24"/>
        </w:rPr>
        <w:tab/>
      </w:r>
      <w:r>
        <w:rPr>
          <w:rFonts w:ascii="Arial" w:hAnsi="Arial" w:cs="Arial"/>
          <w:sz w:val="24"/>
          <w:szCs w:val="24"/>
        </w:rPr>
        <w:t>Talent Strategy &amp; Engagement</w:t>
      </w:r>
    </w:p>
    <w:p w14:paraId="74B78EC0" w14:textId="77777777" w:rsidR="00EC29A1" w:rsidRPr="00FF2012" w:rsidRDefault="00EC29A1" w:rsidP="00771FA8">
      <w:pPr>
        <w:tabs>
          <w:tab w:val="left" w:pos="1440"/>
          <w:tab w:val="left" w:pos="5760"/>
          <w:tab w:val="left" w:pos="6480"/>
        </w:tabs>
        <w:spacing w:after="0" w:line="240" w:lineRule="auto"/>
        <w:ind w:left="720"/>
        <w:rPr>
          <w:rFonts w:ascii="Arial" w:hAnsi="Arial" w:cs="Arial"/>
          <w:sz w:val="24"/>
          <w:szCs w:val="24"/>
        </w:rPr>
      </w:pPr>
    </w:p>
    <w:p w14:paraId="567FDD6C" w14:textId="26D35B95" w:rsidR="00143AB3" w:rsidRPr="00FF2012" w:rsidRDefault="0028342A" w:rsidP="0076072C">
      <w:pPr>
        <w:tabs>
          <w:tab w:val="left" w:pos="1440"/>
          <w:tab w:val="left" w:pos="5760"/>
        </w:tabs>
        <w:spacing w:after="0" w:line="240" w:lineRule="auto"/>
        <w:ind w:left="720"/>
        <w:rPr>
          <w:rFonts w:ascii="Arial" w:hAnsi="Arial" w:cs="Arial"/>
          <w:sz w:val="24"/>
          <w:szCs w:val="24"/>
        </w:rPr>
      </w:pPr>
      <w:r w:rsidRPr="00FF2012">
        <w:rPr>
          <w:rFonts w:ascii="Arial" w:hAnsi="Arial" w:cs="Arial"/>
          <w:sz w:val="24"/>
          <w:szCs w:val="24"/>
        </w:rPr>
        <w:tab/>
      </w:r>
      <w:r w:rsidR="001864EB">
        <w:rPr>
          <w:rFonts w:ascii="Arial" w:hAnsi="Arial" w:cs="Arial"/>
          <w:sz w:val="24"/>
          <w:szCs w:val="24"/>
        </w:rPr>
        <w:t xml:space="preserve">Director of Talent Acquisition </w:t>
      </w:r>
      <w:r w:rsidR="00EC29A1">
        <w:rPr>
          <w:rFonts w:ascii="Arial" w:hAnsi="Arial" w:cs="Arial"/>
          <w:sz w:val="24"/>
          <w:szCs w:val="24"/>
        </w:rPr>
        <w:tab/>
      </w:r>
      <w:r w:rsidR="00EC29A1" w:rsidRPr="00FF2012">
        <w:rPr>
          <w:rFonts w:ascii="Arial" w:hAnsi="Arial" w:cs="Arial"/>
          <w:sz w:val="24"/>
          <w:szCs w:val="24"/>
        </w:rPr>
        <w:t>October 1 E3Y</w:t>
      </w:r>
      <w:r w:rsidRPr="00FF2012">
        <w:rPr>
          <w:rFonts w:ascii="Arial" w:hAnsi="Arial" w:cs="Arial"/>
          <w:sz w:val="24"/>
          <w:szCs w:val="24"/>
        </w:rPr>
        <w:tab/>
      </w:r>
    </w:p>
    <w:p w14:paraId="025E536D" w14:textId="683CFC75" w:rsidR="00143AB3" w:rsidRPr="00FF2012" w:rsidRDefault="0028342A" w:rsidP="00771FA8">
      <w:pPr>
        <w:tabs>
          <w:tab w:val="left" w:pos="1440"/>
          <w:tab w:val="left" w:pos="5760"/>
        </w:tabs>
        <w:spacing w:after="0" w:line="240" w:lineRule="auto"/>
        <w:ind w:left="720"/>
        <w:rPr>
          <w:rFonts w:ascii="Arial" w:hAnsi="Arial" w:cs="Arial"/>
          <w:sz w:val="24"/>
          <w:szCs w:val="24"/>
        </w:rPr>
      </w:pPr>
      <w:r w:rsidRPr="00FF2012">
        <w:rPr>
          <w:rFonts w:ascii="Arial" w:hAnsi="Arial" w:cs="Arial"/>
          <w:sz w:val="24"/>
          <w:szCs w:val="24"/>
        </w:rPr>
        <w:tab/>
      </w:r>
    </w:p>
    <w:p w14:paraId="447F9558" w14:textId="77777777" w:rsidR="00143AB3" w:rsidRPr="00FF2012" w:rsidRDefault="0028342A" w:rsidP="00771FA8">
      <w:pPr>
        <w:tabs>
          <w:tab w:val="left" w:pos="1440"/>
          <w:tab w:val="left" w:pos="5760"/>
          <w:tab w:val="left" w:pos="6480"/>
        </w:tabs>
        <w:spacing w:after="0" w:line="240" w:lineRule="auto"/>
        <w:ind w:left="1440"/>
        <w:rPr>
          <w:rFonts w:ascii="Arial" w:hAnsi="Arial" w:cs="Arial"/>
          <w:sz w:val="24"/>
          <w:szCs w:val="24"/>
        </w:rPr>
      </w:pPr>
      <w:r w:rsidRPr="00FF2012">
        <w:rPr>
          <w:rFonts w:ascii="Arial" w:hAnsi="Arial" w:cs="Arial"/>
          <w:sz w:val="24"/>
          <w:szCs w:val="24"/>
        </w:rPr>
        <w:t>Chair, Faculty Senate</w:t>
      </w:r>
      <w:r w:rsidRPr="00FF2012">
        <w:rPr>
          <w:rFonts w:ascii="Arial" w:hAnsi="Arial" w:cs="Arial"/>
          <w:sz w:val="24"/>
          <w:szCs w:val="24"/>
        </w:rPr>
        <w:tab/>
        <w:t>October 1 E3Y</w:t>
      </w:r>
    </w:p>
    <w:p w14:paraId="6D912D21" w14:textId="77777777" w:rsidR="00143AB3" w:rsidRPr="00FF2012" w:rsidRDefault="00143AB3" w:rsidP="00771FA8">
      <w:pPr>
        <w:tabs>
          <w:tab w:val="left" w:pos="6480"/>
        </w:tabs>
        <w:spacing w:after="0" w:line="240" w:lineRule="auto"/>
        <w:ind w:left="720"/>
        <w:rPr>
          <w:rFonts w:ascii="Arial" w:hAnsi="Arial" w:cs="Arial"/>
          <w:sz w:val="24"/>
          <w:szCs w:val="24"/>
        </w:rPr>
      </w:pPr>
    </w:p>
    <w:p w14:paraId="757D34DC" w14:textId="77777777" w:rsidR="00143AB3" w:rsidRPr="00FF2012" w:rsidRDefault="0028342A" w:rsidP="00771FA8">
      <w:pPr>
        <w:tabs>
          <w:tab w:val="left" w:pos="5760"/>
        </w:tabs>
        <w:spacing w:after="0" w:line="240" w:lineRule="auto"/>
        <w:ind w:left="1440"/>
        <w:rPr>
          <w:rFonts w:ascii="Arial" w:hAnsi="Arial" w:cs="Arial"/>
          <w:sz w:val="24"/>
          <w:szCs w:val="24"/>
        </w:rPr>
      </w:pPr>
      <w:r w:rsidRPr="00FF2012">
        <w:rPr>
          <w:rFonts w:ascii="Arial" w:hAnsi="Arial" w:cs="Arial"/>
          <w:sz w:val="24"/>
          <w:szCs w:val="24"/>
        </w:rPr>
        <w:t>Chair, Staff Council</w:t>
      </w:r>
      <w:r w:rsidRPr="00FF2012">
        <w:rPr>
          <w:rFonts w:ascii="Arial" w:hAnsi="Arial" w:cs="Arial"/>
          <w:sz w:val="24"/>
          <w:szCs w:val="24"/>
        </w:rPr>
        <w:tab/>
        <w:t>October 1 E3Y</w:t>
      </w:r>
    </w:p>
    <w:p w14:paraId="5F61CF16" w14:textId="77777777" w:rsidR="00143AB3" w:rsidRPr="00FF2012" w:rsidRDefault="00143AB3" w:rsidP="00771FA8">
      <w:pPr>
        <w:spacing w:after="0" w:line="240" w:lineRule="auto"/>
        <w:rPr>
          <w:rFonts w:ascii="Arial" w:hAnsi="Arial" w:cs="Arial"/>
          <w:sz w:val="24"/>
          <w:szCs w:val="24"/>
        </w:rPr>
      </w:pPr>
    </w:p>
    <w:p w14:paraId="46525FE0" w14:textId="001DCBB4" w:rsidR="00143AB3" w:rsidRPr="00FF2012" w:rsidRDefault="0028342A" w:rsidP="00771FA8">
      <w:pPr>
        <w:spacing w:after="0" w:line="240" w:lineRule="auto"/>
        <w:rPr>
          <w:rFonts w:ascii="Arial" w:hAnsi="Arial" w:cs="Arial"/>
          <w:b/>
          <w:sz w:val="24"/>
          <w:szCs w:val="24"/>
        </w:rPr>
      </w:pPr>
      <w:r w:rsidRPr="00FF2012">
        <w:rPr>
          <w:rFonts w:ascii="Arial" w:hAnsi="Arial" w:cs="Arial"/>
          <w:b/>
          <w:sz w:val="24"/>
          <w:szCs w:val="24"/>
        </w:rPr>
        <w:t>0</w:t>
      </w:r>
      <w:r w:rsidR="003643E9">
        <w:rPr>
          <w:rFonts w:ascii="Arial" w:hAnsi="Arial" w:cs="Arial"/>
          <w:b/>
          <w:sz w:val="24"/>
          <w:szCs w:val="24"/>
        </w:rPr>
        <w:t>5</w:t>
      </w:r>
      <w:r w:rsidRPr="00FF2012">
        <w:rPr>
          <w:rFonts w:ascii="Arial" w:hAnsi="Arial" w:cs="Arial"/>
          <w:b/>
          <w:sz w:val="24"/>
          <w:szCs w:val="24"/>
        </w:rPr>
        <w:t>.</w:t>
      </w:r>
      <w:r w:rsidRPr="00FF2012">
        <w:rPr>
          <w:rFonts w:ascii="Arial" w:hAnsi="Arial" w:cs="Arial"/>
          <w:b/>
          <w:sz w:val="24"/>
          <w:szCs w:val="24"/>
        </w:rPr>
        <w:tab/>
        <w:t>CERTIFICATION STATEMENT</w:t>
      </w:r>
    </w:p>
    <w:p w14:paraId="6134E8E4" w14:textId="77777777" w:rsidR="00143AB3" w:rsidRPr="00FF2012" w:rsidRDefault="00143AB3" w:rsidP="00771FA8">
      <w:pPr>
        <w:spacing w:after="0" w:line="240" w:lineRule="auto"/>
        <w:rPr>
          <w:rFonts w:ascii="Arial" w:hAnsi="Arial" w:cs="Arial"/>
          <w:sz w:val="24"/>
          <w:szCs w:val="24"/>
        </w:rPr>
      </w:pPr>
    </w:p>
    <w:p w14:paraId="45D76ED6" w14:textId="77777777" w:rsidR="00143AB3" w:rsidRPr="00FF2012" w:rsidRDefault="0028342A" w:rsidP="00771FA8">
      <w:pPr>
        <w:spacing w:after="0" w:line="240" w:lineRule="auto"/>
        <w:ind w:left="720"/>
        <w:rPr>
          <w:rFonts w:ascii="Arial" w:hAnsi="Arial" w:cs="Arial"/>
          <w:sz w:val="24"/>
          <w:szCs w:val="24"/>
        </w:rPr>
      </w:pPr>
      <w:r w:rsidRPr="00FF2012">
        <w:rPr>
          <w:rFonts w:ascii="Arial" w:hAnsi="Arial" w:cs="Arial"/>
          <w:sz w:val="24"/>
          <w:szCs w:val="24"/>
        </w:rPr>
        <w:t xml:space="preserve">This UPPS has been approved by the following individuals in their official capacities and </w:t>
      </w:r>
      <w:r w:rsidRPr="000950B3">
        <w:rPr>
          <w:rFonts w:ascii="Arial" w:hAnsi="Arial" w:cs="Arial"/>
          <w:noProof/>
          <w:sz w:val="24"/>
          <w:szCs w:val="24"/>
        </w:rPr>
        <w:t>represent</w:t>
      </w:r>
      <w:r w:rsidRPr="00FF2012">
        <w:rPr>
          <w:rFonts w:ascii="Arial" w:hAnsi="Arial" w:cs="Arial"/>
          <w:sz w:val="24"/>
          <w:szCs w:val="24"/>
        </w:rPr>
        <w:t xml:space="preserve"> Texas State policy and procedure from the date of this document until superseded.</w:t>
      </w:r>
    </w:p>
    <w:p w14:paraId="74C3D2D1" w14:textId="77777777" w:rsidR="00143AB3" w:rsidRPr="00FF2012" w:rsidRDefault="00143AB3" w:rsidP="00771FA8">
      <w:pPr>
        <w:spacing w:after="0" w:line="240" w:lineRule="auto"/>
        <w:ind w:left="720"/>
        <w:rPr>
          <w:rFonts w:ascii="Arial" w:hAnsi="Arial" w:cs="Arial"/>
          <w:sz w:val="24"/>
          <w:szCs w:val="24"/>
        </w:rPr>
      </w:pPr>
    </w:p>
    <w:p w14:paraId="177B9C48" w14:textId="156D35DA" w:rsidR="00143AB3" w:rsidRDefault="008D3C89" w:rsidP="00771FA8">
      <w:pPr>
        <w:spacing w:after="0" w:line="240" w:lineRule="auto"/>
        <w:ind w:left="720"/>
        <w:rPr>
          <w:rFonts w:ascii="Arial" w:hAnsi="Arial" w:cs="Arial"/>
          <w:sz w:val="24"/>
          <w:szCs w:val="24"/>
        </w:rPr>
      </w:pPr>
      <w:r>
        <w:rPr>
          <w:rFonts w:ascii="Arial" w:hAnsi="Arial" w:cs="Arial"/>
          <w:sz w:val="24"/>
          <w:szCs w:val="24"/>
        </w:rPr>
        <w:t>Director of Talent Acquisition</w:t>
      </w:r>
      <w:r w:rsidR="00EC29A1" w:rsidRPr="31E46C05" w:rsidDel="008E4BA2">
        <w:rPr>
          <w:rFonts w:ascii="Arial" w:hAnsi="Arial" w:cs="Arial"/>
          <w:b/>
          <w:bCs/>
          <w:sz w:val="24"/>
          <w:szCs w:val="24"/>
        </w:rPr>
        <w:t>;</w:t>
      </w:r>
      <w:r w:rsidR="0028342A" w:rsidRPr="31E46C05">
        <w:rPr>
          <w:rFonts w:ascii="Arial" w:hAnsi="Arial" w:cs="Arial"/>
          <w:sz w:val="24"/>
          <w:szCs w:val="24"/>
        </w:rPr>
        <w:t xml:space="preserve"> senior reviewer of this UPPS</w:t>
      </w:r>
    </w:p>
    <w:p w14:paraId="68740909" w14:textId="77777777" w:rsidR="003643E9" w:rsidRPr="00FF2012" w:rsidRDefault="003643E9" w:rsidP="00771FA8">
      <w:pPr>
        <w:spacing w:after="0" w:line="240" w:lineRule="auto"/>
        <w:ind w:left="720"/>
        <w:rPr>
          <w:rFonts w:ascii="Arial" w:hAnsi="Arial" w:cs="Arial"/>
          <w:sz w:val="24"/>
          <w:szCs w:val="24"/>
        </w:rPr>
      </w:pPr>
    </w:p>
    <w:p w14:paraId="7C272F79" w14:textId="67E57BDB" w:rsidR="00143AB3" w:rsidRDefault="003643E9" w:rsidP="00771FA8">
      <w:pPr>
        <w:spacing w:after="0" w:line="240" w:lineRule="auto"/>
        <w:ind w:left="720"/>
        <w:rPr>
          <w:rFonts w:ascii="Arial" w:hAnsi="Arial" w:cs="Arial"/>
          <w:sz w:val="24"/>
          <w:szCs w:val="24"/>
        </w:rPr>
      </w:pPr>
      <w:r>
        <w:rPr>
          <w:rFonts w:ascii="Arial" w:hAnsi="Arial" w:cs="Arial"/>
          <w:sz w:val="24"/>
          <w:szCs w:val="24"/>
        </w:rPr>
        <w:t xml:space="preserve">Assistant Vice President Talent Strategy &amp; Engagement </w:t>
      </w:r>
    </w:p>
    <w:p w14:paraId="08982253" w14:textId="77777777" w:rsidR="003643E9" w:rsidRPr="00FF2012" w:rsidRDefault="003643E9" w:rsidP="00771FA8">
      <w:pPr>
        <w:spacing w:after="0" w:line="240" w:lineRule="auto"/>
        <w:ind w:left="720"/>
        <w:rPr>
          <w:rFonts w:ascii="Arial" w:hAnsi="Arial" w:cs="Arial"/>
          <w:sz w:val="24"/>
          <w:szCs w:val="24"/>
        </w:rPr>
      </w:pPr>
    </w:p>
    <w:p w14:paraId="0DA31A8B" w14:textId="146AB13C" w:rsidR="00143AB3" w:rsidRDefault="00EC29A1" w:rsidP="00771FA8">
      <w:pPr>
        <w:spacing w:after="0" w:line="240" w:lineRule="auto"/>
        <w:ind w:left="720"/>
        <w:rPr>
          <w:rFonts w:ascii="Arial" w:hAnsi="Arial" w:cs="Arial"/>
          <w:sz w:val="24"/>
          <w:szCs w:val="24"/>
        </w:rPr>
      </w:pPr>
      <w:r w:rsidRPr="00EC29A1">
        <w:rPr>
          <w:rFonts w:ascii="Arial" w:hAnsi="Arial" w:cs="Arial"/>
          <w:sz w:val="24"/>
          <w:szCs w:val="24"/>
        </w:rPr>
        <w:t>Executive Vice President for Operations and Chief Financial Officer</w:t>
      </w:r>
    </w:p>
    <w:p w14:paraId="5C1DF834" w14:textId="77777777" w:rsidR="00EC29A1" w:rsidRPr="00FF2012" w:rsidRDefault="00EC29A1" w:rsidP="00771FA8">
      <w:pPr>
        <w:spacing w:after="0" w:line="240" w:lineRule="auto"/>
        <w:ind w:left="720"/>
        <w:rPr>
          <w:rFonts w:ascii="Arial" w:hAnsi="Arial" w:cs="Arial"/>
          <w:sz w:val="24"/>
          <w:szCs w:val="24"/>
        </w:rPr>
      </w:pPr>
    </w:p>
    <w:p w14:paraId="2241902C" w14:textId="3B2C3085" w:rsidR="003643E9" w:rsidRPr="00FF2012" w:rsidRDefault="0028342A" w:rsidP="00AB4C43">
      <w:pPr>
        <w:tabs>
          <w:tab w:val="left" w:pos="1440"/>
        </w:tabs>
        <w:spacing w:after="0" w:line="240" w:lineRule="auto"/>
        <w:ind w:left="720"/>
        <w:rPr>
          <w:rFonts w:ascii="Arial" w:hAnsi="Arial" w:cs="Arial"/>
          <w:sz w:val="24"/>
          <w:szCs w:val="24"/>
        </w:rPr>
      </w:pPr>
      <w:r w:rsidRPr="00FF2012">
        <w:rPr>
          <w:rFonts w:ascii="Arial" w:hAnsi="Arial" w:cs="Arial"/>
          <w:sz w:val="24"/>
          <w:szCs w:val="24"/>
        </w:rPr>
        <w:t>President</w:t>
      </w:r>
      <w:bookmarkEnd w:id="0"/>
    </w:p>
    <w:sectPr w:rsidR="003643E9" w:rsidRPr="00FF20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1E8DE" w14:textId="77777777" w:rsidR="00E55073" w:rsidRDefault="00E55073">
      <w:pPr>
        <w:spacing w:after="0" w:line="240" w:lineRule="auto"/>
      </w:pPr>
      <w:r>
        <w:separator/>
      </w:r>
    </w:p>
  </w:endnote>
  <w:endnote w:type="continuationSeparator" w:id="0">
    <w:p w14:paraId="0D4DC283" w14:textId="77777777" w:rsidR="00E55073" w:rsidRDefault="00E55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10B33" w14:textId="77777777" w:rsidR="00E55073" w:rsidRDefault="00E55073">
      <w:pPr>
        <w:spacing w:after="0" w:line="240" w:lineRule="auto"/>
      </w:pPr>
      <w:r>
        <w:separator/>
      </w:r>
    </w:p>
  </w:footnote>
  <w:footnote w:type="continuationSeparator" w:id="0">
    <w:p w14:paraId="51444765" w14:textId="77777777" w:rsidR="00E55073" w:rsidRDefault="00E550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72BC3"/>
    <w:multiLevelType w:val="hybridMultilevel"/>
    <w:tmpl w:val="2CC62F28"/>
    <w:lvl w:ilvl="0" w:tplc="4F8C095A">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125C0DF3"/>
    <w:multiLevelType w:val="hybridMultilevel"/>
    <w:tmpl w:val="C512E614"/>
    <w:lvl w:ilvl="0" w:tplc="F140AC7E">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16BD74BC"/>
    <w:multiLevelType w:val="hybridMultilevel"/>
    <w:tmpl w:val="F35E01A8"/>
    <w:lvl w:ilvl="0" w:tplc="90E8A740">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19C149DC"/>
    <w:multiLevelType w:val="hybridMultilevel"/>
    <w:tmpl w:val="60147BEC"/>
    <w:lvl w:ilvl="0" w:tplc="F140AC7E">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 w15:restartNumberingAfterBreak="0">
    <w:nsid w:val="1A2663D9"/>
    <w:multiLevelType w:val="hybridMultilevel"/>
    <w:tmpl w:val="058C4E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5450932"/>
    <w:multiLevelType w:val="hybridMultilevel"/>
    <w:tmpl w:val="F4E0E2B6"/>
    <w:lvl w:ilvl="0" w:tplc="11B6B208">
      <w:start w:val="1"/>
      <w:numFmt w:val="decimalZero"/>
      <w:lvlText w:val="%1."/>
      <w:lvlJc w:val="left"/>
      <w:pPr>
        <w:ind w:left="420" w:hanging="360"/>
      </w:pPr>
    </w:lvl>
    <w:lvl w:ilvl="1" w:tplc="F92EF90A">
      <w:start w:val="1"/>
      <w:numFmt w:val="lowerLetter"/>
      <w:lvlText w:val="%2."/>
      <w:lvlJc w:val="left"/>
      <w:pPr>
        <w:ind w:left="1140" w:hanging="360"/>
      </w:pPr>
      <w:rPr>
        <w:rFonts w:ascii="Arial" w:eastAsia="Calibri" w:hAnsi="Arial" w:cs="Arial"/>
      </w:r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6" w15:restartNumberingAfterBreak="0">
    <w:nsid w:val="278254FC"/>
    <w:multiLevelType w:val="multilevel"/>
    <w:tmpl w:val="1EE21CA4"/>
    <w:lvl w:ilvl="0">
      <w:start w:val="2"/>
      <w:numFmt w:val="decimalZero"/>
      <w:lvlText w:val="%1"/>
      <w:lvlJc w:val="left"/>
      <w:pPr>
        <w:ind w:left="600" w:hanging="600"/>
      </w:pPr>
      <w:rPr>
        <w:rFonts w:hint="default"/>
      </w:rPr>
    </w:lvl>
    <w:lvl w:ilvl="1">
      <w:start w:val="4"/>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47D20BC"/>
    <w:multiLevelType w:val="hybridMultilevel"/>
    <w:tmpl w:val="E5E403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4B16EA9"/>
    <w:multiLevelType w:val="hybridMultilevel"/>
    <w:tmpl w:val="30D02BE8"/>
    <w:lvl w:ilvl="0" w:tplc="F140AC7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9850028"/>
    <w:multiLevelType w:val="hybridMultilevel"/>
    <w:tmpl w:val="056EBF7C"/>
    <w:lvl w:ilvl="0" w:tplc="04090011">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0" w15:restartNumberingAfterBreak="0">
    <w:nsid w:val="794A7107"/>
    <w:multiLevelType w:val="hybridMultilevel"/>
    <w:tmpl w:val="1F8CB34C"/>
    <w:lvl w:ilvl="0" w:tplc="54BC3BB0">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1" w15:restartNumberingAfterBreak="0">
    <w:nsid w:val="79E52384"/>
    <w:multiLevelType w:val="hybridMultilevel"/>
    <w:tmpl w:val="279AC2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18745734">
    <w:abstractNumId w:val="5"/>
  </w:num>
  <w:num w:numId="2" w16cid:durableId="4081179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0572196">
    <w:abstractNumId w:val="11"/>
  </w:num>
  <w:num w:numId="4" w16cid:durableId="1632780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0051472">
    <w:abstractNumId w:val="4"/>
  </w:num>
  <w:num w:numId="6" w16cid:durableId="18284001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396352">
    <w:abstractNumId w:val="2"/>
  </w:num>
  <w:num w:numId="8" w16cid:durableId="18758023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725763">
    <w:abstractNumId w:val="9"/>
  </w:num>
  <w:num w:numId="10" w16cid:durableId="17455664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59485471">
    <w:abstractNumId w:val="0"/>
  </w:num>
  <w:num w:numId="12" w16cid:durableId="10500309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9526025">
    <w:abstractNumId w:val="10"/>
  </w:num>
  <w:num w:numId="14" w16cid:durableId="8883451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62445847">
    <w:abstractNumId w:val="7"/>
  </w:num>
  <w:num w:numId="16" w16cid:durableId="17866573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28603245">
    <w:abstractNumId w:val="1"/>
  </w:num>
  <w:num w:numId="18" w16cid:durableId="666054681">
    <w:abstractNumId w:val="3"/>
  </w:num>
  <w:num w:numId="19" w16cid:durableId="1019694761">
    <w:abstractNumId w:val="8"/>
  </w:num>
  <w:num w:numId="20" w16cid:durableId="15895356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U2NTMyNjE1NbG0MDRR0lEKTi0uzszPAykwrQUAGITueywAAAA="/>
  </w:docVars>
  <w:rsids>
    <w:rsidRoot w:val="00BF145B"/>
    <w:rsid w:val="00003F3E"/>
    <w:rsid w:val="0003051A"/>
    <w:rsid w:val="00036472"/>
    <w:rsid w:val="00057691"/>
    <w:rsid w:val="00065F13"/>
    <w:rsid w:val="000673E3"/>
    <w:rsid w:val="00091594"/>
    <w:rsid w:val="000950B3"/>
    <w:rsid w:val="000B43E0"/>
    <w:rsid w:val="00143AB3"/>
    <w:rsid w:val="001864EB"/>
    <w:rsid w:val="001F5B93"/>
    <w:rsid w:val="00204F5B"/>
    <w:rsid w:val="00206E5F"/>
    <w:rsid w:val="002077C3"/>
    <w:rsid w:val="00264335"/>
    <w:rsid w:val="0028342A"/>
    <w:rsid w:val="002876AC"/>
    <w:rsid w:val="002878EC"/>
    <w:rsid w:val="00303841"/>
    <w:rsid w:val="00326DE4"/>
    <w:rsid w:val="003337FA"/>
    <w:rsid w:val="00336950"/>
    <w:rsid w:val="00351084"/>
    <w:rsid w:val="003643E9"/>
    <w:rsid w:val="003B168B"/>
    <w:rsid w:val="003D2A5E"/>
    <w:rsid w:val="003F14CB"/>
    <w:rsid w:val="003F67F4"/>
    <w:rsid w:val="00407D1E"/>
    <w:rsid w:val="00417498"/>
    <w:rsid w:val="004412D3"/>
    <w:rsid w:val="00507788"/>
    <w:rsid w:val="00516522"/>
    <w:rsid w:val="0059017E"/>
    <w:rsid w:val="005941D1"/>
    <w:rsid w:val="00596CF8"/>
    <w:rsid w:val="005E2A5C"/>
    <w:rsid w:val="005E7C7D"/>
    <w:rsid w:val="005F3503"/>
    <w:rsid w:val="005F69E7"/>
    <w:rsid w:val="00633DDF"/>
    <w:rsid w:val="006A61B0"/>
    <w:rsid w:val="006F058E"/>
    <w:rsid w:val="0076072C"/>
    <w:rsid w:val="00771FA8"/>
    <w:rsid w:val="00783316"/>
    <w:rsid w:val="007E3A41"/>
    <w:rsid w:val="007F21DC"/>
    <w:rsid w:val="0080383E"/>
    <w:rsid w:val="00820EB6"/>
    <w:rsid w:val="00851FA6"/>
    <w:rsid w:val="00860082"/>
    <w:rsid w:val="00884273"/>
    <w:rsid w:val="008D3C89"/>
    <w:rsid w:val="008E4BA2"/>
    <w:rsid w:val="008F39EB"/>
    <w:rsid w:val="009442CC"/>
    <w:rsid w:val="009E16C3"/>
    <w:rsid w:val="009E3FC1"/>
    <w:rsid w:val="00A42FC9"/>
    <w:rsid w:val="00A71B19"/>
    <w:rsid w:val="00AB4C43"/>
    <w:rsid w:val="00AE25BB"/>
    <w:rsid w:val="00AF4D8E"/>
    <w:rsid w:val="00B3387D"/>
    <w:rsid w:val="00B91A4C"/>
    <w:rsid w:val="00B91E8F"/>
    <w:rsid w:val="00BF145B"/>
    <w:rsid w:val="00BF14FE"/>
    <w:rsid w:val="00BF2A37"/>
    <w:rsid w:val="00C1552C"/>
    <w:rsid w:val="00C80BA7"/>
    <w:rsid w:val="00C85F07"/>
    <w:rsid w:val="00CA7358"/>
    <w:rsid w:val="00D211A4"/>
    <w:rsid w:val="00D24B58"/>
    <w:rsid w:val="00D6496F"/>
    <w:rsid w:val="00D938FF"/>
    <w:rsid w:val="00DA2241"/>
    <w:rsid w:val="00DB634F"/>
    <w:rsid w:val="00DB6BD5"/>
    <w:rsid w:val="00DC2EBA"/>
    <w:rsid w:val="00DE1050"/>
    <w:rsid w:val="00E003EC"/>
    <w:rsid w:val="00E55073"/>
    <w:rsid w:val="00E57E0B"/>
    <w:rsid w:val="00EB28F3"/>
    <w:rsid w:val="00EC29A1"/>
    <w:rsid w:val="00ED4906"/>
    <w:rsid w:val="00F521D6"/>
    <w:rsid w:val="00F524C6"/>
    <w:rsid w:val="00F620DB"/>
    <w:rsid w:val="00F62A0D"/>
    <w:rsid w:val="00F723A7"/>
    <w:rsid w:val="00F7361A"/>
    <w:rsid w:val="00FF2012"/>
    <w:rsid w:val="2EACCB43"/>
    <w:rsid w:val="31E46C05"/>
    <w:rsid w:val="453A1E17"/>
    <w:rsid w:val="7B195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7118AD"/>
  <w15:docId w15:val="{6877AE7D-E394-41F3-A561-78F5D7D2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styleId="NoSpacing">
    <w:name w:val="No Spacing"/>
    <w:uiPriority w:val="1"/>
    <w:qFormat/>
    <w:rsid w:val="00BF2A37"/>
    <w:rPr>
      <w:sz w:val="22"/>
      <w:szCs w:val="22"/>
    </w:rPr>
  </w:style>
  <w:style w:type="paragraph" w:styleId="Revision">
    <w:name w:val="Revision"/>
    <w:hidden/>
    <w:uiPriority w:val="99"/>
    <w:semiHidden/>
    <w:rsid w:val="000673E3"/>
    <w:rPr>
      <w:sz w:val="22"/>
      <w:szCs w:val="22"/>
    </w:rPr>
  </w:style>
  <w:style w:type="character" w:styleId="CommentReference">
    <w:name w:val="annotation reference"/>
    <w:basedOn w:val="DefaultParagraphFont"/>
    <w:uiPriority w:val="99"/>
    <w:semiHidden/>
    <w:unhideWhenUsed/>
    <w:rsid w:val="002878EC"/>
    <w:rPr>
      <w:sz w:val="16"/>
      <w:szCs w:val="16"/>
    </w:rPr>
  </w:style>
  <w:style w:type="paragraph" w:styleId="CommentText">
    <w:name w:val="annotation text"/>
    <w:basedOn w:val="Normal"/>
    <w:link w:val="CommentTextChar"/>
    <w:uiPriority w:val="99"/>
    <w:semiHidden/>
    <w:unhideWhenUsed/>
    <w:rsid w:val="002878EC"/>
    <w:pPr>
      <w:spacing w:line="240" w:lineRule="auto"/>
    </w:pPr>
    <w:rPr>
      <w:sz w:val="20"/>
      <w:szCs w:val="20"/>
    </w:rPr>
  </w:style>
  <w:style w:type="character" w:customStyle="1" w:styleId="CommentTextChar">
    <w:name w:val="Comment Text Char"/>
    <w:basedOn w:val="DefaultParagraphFont"/>
    <w:link w:val="CommentText"/>
    <w:uiPriority w:val="99"/>
    <w:semiHidden/>
    <w:rsid w:val="002878EC"/>
  </w:style>
  <w:style w:type="paragraph" w:styleId="CommentSubject">
    <w:name w:val="annotation subject"/>
    <w:basedOn w:val="CommentText"/>
    <w:next w:val="CommentText"/>
    <w:link w:val="CommentSubjectChar"/>
    <w:uiPriority w:val="99"/>
    <w:semiHidden/>
    <w:unhideWhenUsed/>
    <w:rsid w:val="002878EC"/>
    <w:rPr>
      <w:b/>
      <w:bCs/>
    </w:rPr>
  </w:style>
  <w:style w:type="character" w:customStyle="1" w:styleId="CommentSubjectChar">
    <w:name w:val="Comment Subject Char"/>
    <w:basedOn w:val="CommentTextChar"/>
    <w:link w:val="CommentSubject"/>
    <w:uiPriority w:val="99"/>
    <w:semiHidden/>
    <w:rsid w:val="002878EC"/>
    <w:rPr>
      <w:b/>
      <w:bCs/>
    </w:rPr>
  </w:style>
  <w:style w:type="character" w:styleId="UnresolvedMention">
    <w:name w:val="Unresolved Mention"/>
    <w:basedOn w:val="DefaultParagraphFont"/>
    <w:uiPriority w:val="99"/>
    <w:semiHidden/>
    <w:unhideWhenUsed/>
    <w:rsid w:val="00771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atutes.legis.state.tx.us/Docs/GV/htm/GV.573.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atutes.legis.state.tx.us/Docs/GV/htm/GV.573.htm" TargetMode="External"/><Relationship Id="rId17" Type="http://schemas.openxmlformats.org/officeDocument/2006/relationships/hyperlink" Target="http://gato-docs.its.txstate.edu/jcr:a90734d3-1580-405d-bde6-ea14126aefc6/Nepotism%20Chart.pdf" TargetMode="External"/><Relationship Id="rId2" Type="http://schemas.openxmlformats.org/officeDocument/2006/relationships/customXml" Target="../customXml/item2.xml"/><Relationship Id="rId16" Type="http://schemas.openxmlformats.org/officeDocument/2006/relationships/hyperlink" Target="http://www.statutes.legis.state.tx.us/Docs/GV/htm/GV.573.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ato-docs.its.txstate.edu/jcr:fe4852f4-5dfe-4e6a-837d-750ac9621db9/TSUS_Rules_and_Regs_thru_02-07-19.pdf" TargetMode="External"/><Relationship Id="rId5" Type="http://schemas.openxmlformats.org/officeDocument/2006/relationships/styles" Target="styles.xml"/><Relationship Id="rId15" Type="http://schemas.openxmlformats.org/officeDocument/2006/relationships/hyperlink" Target="https://gato-docs.its.txstate.edu/jcr:fe4852f4-5dfe-4e6a-837d-750ac9621db9/TSUS_Rules_and_Regs_thru_02-07-19.pdf" TargetMode="External"/><Relationship Id="rId10" Type="http://schemas.openxmlformats.org/officeDocument/2006/relationships/hyperlink" Target="https://gato-docs.its.txstate.edu/jcr:fe4852f4-5dfe-4e6a-837d-750ac9621db9/TSUS_Rules_and_Regs_thru_02-07-19.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tatutes.legis.state.tx.us/Docs/GV/htm/GV.57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7A13FBC907414181C083F9DE414794" ma:contentTypeVersion="12" ma:contentTypeDescription="Create a new document." ma:contentTypeScope="" ma:versionID="2347f173086dff88da681f0c8555ca1d">
  <xsd:schema xmlns:xsd="http://www.w3.org/2001/XMLSchema" xmlns:xs="http://www.w3.org/2001/XMLSchema" xmlns:p="http://schemas.microsoft.com/office/2006/metadata/properties" xmlns:ns3="fe324eb6-980c-4cb8-8908-407d6863f11d" xmlns:ns4="53ab2a6c-a6d6-49b8-9732-be9eb5cf069c" targetNamespace="http://schemas.microsoft.com/office/2006/metadata/properties" ma:root="true" ma:fieldsID="e779a7f7d037ad72ba89dbef078e27ba" ns3:_="" ns4:_="">
    <xsd:import namespace="fe324eb6-980c-4cb8-8908-407d6863f11d"/>
    <xsd:import namespace="53ab2a6c-a6d6-49b8-9732-be9eb5cf06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24eb6-980c-4cb8-8908-407d6863f1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b2a6c-a6d6-49b8-9732-be9eb5cf06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DE21C1-D8F3-4A30-B3AF-7BE795838ED7}">
  <ds:schemaRefs>
    <ds:schemaRef ds:uri="http://schemas.microsoft.com/sharepoint/v3/contenttype/forms"/>
  </ds:schemaRefs>
</ds:datastoreItem>
</file>

<file path=customXml/itemProps2.xml><?xml version="1.0" encoding="utf-8"?>
<ds:datastoreItem xmlns:ds="http://schemas.openxmlformats.org/officeDocument/2006/customXml" ds:itemID="{EC594595-D889-4A8E-8449-DE05BCFC5B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7E2C82-7DDF-4FE7-9F7F-0D6FA8303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24eb6-980c-4cb8-8908-407d6863f11d"/>
    <ds:schemaRef ds:uri="53ab2a6c-a6d6-49b8-9732-be9eb5cf0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1185</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LynnAnn Brewer</dc:creator>
  <cp:lastModifiedBy>Martinez, Iza N</cp:lastModifiedBy>
  <cp:revision>2</cp:revision>
  <cp:lastPrinted>2019-04-08T21:17:00Z</cp:lastPrinted>
  <dcterms:created xsi:type="dcterms:W3CDTF">2023-07-31T20:35:00Z</dcterms:created>
  <dcterms:modified xsi:type="dcterms:W3CDTF">2023-07-31T20:35:00Z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0x010100417A13FBC907414181C083F9DE414794</vt:lpwstr>
  </property>
</Properties>
</file>