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65F9" w14:textId="2EE4DAE5" w:rsidR="003E0CCB" w:rsidRPr="003E0CCB" w:rsidRDefault="003E0CCB" w:rsidP="003E0CCB">
      <w:pPr>
        <w:jc w:val="right"/>
        <w:rPr>
          <w:b/>
          <w:bCs/>
        </w:rPr>
      </w:pPr>
      <w:bookmarkStart w:id="0" w:name="_GoBack"/>
      <w:bookmarkEnd w:id="0"/>
    </w:p>
    <w:p w14:paraId="75B4AAF7" w14:textId="2FF39797" w:rsidR="003E0CCB" w:rsidRDefault="003F6231" w:rsidP="003E0CCB">
      <w:pPr>
        <w:pStyle w:val="Heading1"/>
      </w:pPr>
      <w:r>
        <w:t>University Events Calendar System</w:t>
      </w:r>
    </w:p>
    <w:p w14:paraId="257BCC38" w14:textId="7AA35E5C" w:rsidR="003F6231" w:rsidRPr="003F6231" w:rsidRDefault="003F6231" w:rsidP="003F6231">
      <w:pPr>
        <w:pStyle w:val="Heading2"/>
      </w:pPr>
      <w:r w:rsidRPr="003F6231">
        <w:t>1.</w:t>
      </w:r>
      <w:r>
        <w:tab/>
      </w:r>
      <w:r w:rsidRPr="003F6231">
        <w:t>POLICY STATEMENTS</w:t>
      </w:r>
    </w:p>
    <w:p w14:paraId="48AD5A2B" w14:textId="79DB6C40" w:rsidR="003F6231" w:rsidRPr="003F6231" w:rsidRDefault="003F6231" w:rsidP="00A95CFA">
      <w:pPr>
        <w:pStyle w:val="Indent1"/>
      </w:pPr>
      <w:r w:rsidRPr="003F6231">
        <w:t>1.1</w:t>
      </w:r>
      <w:r w:rsidR="00A95CFA">
        <w:tab/>
      </w:r>
      <w:r w:rsidRPr="003F6231">
        <w:t>This document directs the administration and usage of Texas State’s</w:t>
      </w:r>
      <w:r w:rsidR="004E0DFB">
        <w:t xml:space="preserve"> </w:t>
      </w:r>
      <w:r w:rsidRPr="003F6231">
        <w:t>events calendar system and its component calendars; it establishes a</w:t>
      </w:r>
      <w:r>
        <w:t xml:space="preserve"> </w:t>
      </w:r>
      <w:r w:rsidRPr="003F6231">
        <w:t>framework and related processes for publishing consistent, accurate,</w:t>
      </w:r>
      <w:r>
        <w:t xml:space="preserve"> </w:t>
      </w:r>
      <w:r w:rsidRPr="003F6231">
        <w:t>and timely information about events and activities of interest to</w:t>
      </w:r>
      <w:r>
        <w:t xml:space="preserve"> </w:t>
      </w:r>
      <w:r w:rsidRPr="003F6231">
        <w:t>university constituents and the broader community. The University</w:t>
      </w:r>
      <w:r>
        <w:t xml:space="preserve"> </w:t>
      </w:r>
      <w:r w:rsidRPr="003F6231">
        <w:t>Events Calendar System (UECS) provides a platform for the publication</w:t>
      </w:r>
      <w:r>
        <w:t xml:space="preserve"> </w:t>
      </w:r>
      <w:r w:rsidRPr="003F6231">
        <w:t>of events with an intended audience that extends beyond the calendar</w:t>
      </w:r>
      <w:r>
        <w:t xml:space="preserve"> </w:t>
      </w:r>
      <w:r w:rsidRPr="003F6231">
        <w:t>owner’s own organizational unit, up to and including members of the</w:t>
      </w:r>
      <w:r>
        <w:t xml:space="preserve"> </w:t>
      </w:r>
      <w:r w:rsidRPr="003F6231">
        <w:t>general public. The UECS and its component calendars are tightly</w:t>
      </w:r>
      <w:r>
        <w:t xml:space="preserve"> </w:t>
      </w:r>
      <w:r w:rsidRPr="003F6231">
        <w:t>integrated with the official university homepage and the university’s Gato</w:t>
      </w:r>
      <w:r>
        <w:t xml:space="preserve"> </w:t>
      </w:r>
      <w:r w:rsidRPr="003F6231">
        <w:t>content management system.</w:t>
      </w:r>
    </w:p>
    <w:p w14:paraId="3D68FE49" w14:textId="78814297" w:rsidR="003F6231" w:rsidRPr="003F6231" w:rsidRDefault="003F6231" w:rsidP="00A95CFA">
      <w:pPr>
        <w:pStyle w:val="Indent1"/>
      </w:pPr>
      <w:r w:rsidRPr="003F6231">
        <w:t>1.2</w:t>
      </w:r>
      <w:r w:rsidR="00A95CFA">
        <w:tab/>
      </w:r>
      <w:r w:rsidRPr="003F6231">
        <w:t>Compliance with the policies and procedure herein will:</w:t>
      </w:r>
    </w:p>
    <w:p w14:paraId="7FF0081D" w14:textId="6678D9ED" w:rsidR="003F6231" w:rsidRPr="003F6231" w:rsidRDefault="003F6231" w:rsidP="00A95CFA">
      <w:pPr>
        <w:ind w:left="1440"/>
      </w:pPr>
      <w:r w:rsidRPr="003F6231">
        <w:t>a.</w:t>
      </w:r>
      <w:r w:rsidR="00A95CFA">
        <w:tab/>
      </w:r>
      <w:proofErr w:type="gramStart"/>
      <w:r w:rsidRPr="003F6231">
        <w:t>enhance</w:t>
      </w:r>
      <w:proofErr w:type="gramEnd"/>
      <w:r w:rsidRPr="003F6231">
        <w:t xml:space="preserve"> ease of use in locating events of interest;</w:t>
      </w:r>
    </w:p>
    <w:p w14:paraId="36743952" w14:textId="3E1AEDB0" w:rsidR="003F6231" w:rsidRPr="003F6231" w:rsidRDefault="003F6231" w:rsidP="00A95CFA">
      <w:pPr>
        <w:ind w:left="1440"/>
      </w:pPr>
      <w:r w:rsidRPr="003F6231">
        <w:t>b.</w:t>
      </w:r>
      <w:r w:rsidR="00A95CFA">
        <w:tab/>
      </w:r>
      <w:r w:rsidRPr="003F6231">
        <w:t>promote consistency in calendar naming and functionality;</w:t>
      </w:r>
    </w:p>
    <w:p w14:paraId="23C7D123" w14:textId="40374266" w:rsidR="003F6231" w:rsidRPr="003F6231" w:rsidRDefault="003F6231" w:rsidP="00A95CFA">
      <w:pPr>
        <w:ind w:left="1440"/>
      </w:pPr>
      <w:r w:rsidRPr="003F6231">
        <w:t>c.</w:t>
      </w:r>
      <w:r w:rsidR="00A95CFA">
        <w:tab/>
      </w:r>
      <w:r w:rsidRPr="003F6231">
        <w:t>maintain clarity and reduce ambiguity;</w:t>
      </w:r>
    </w:p>
    <w:p w14:paraId="43AEF718" w14:textId="1656D174" w:rsidR="003F6231" w:rsidRPr="003F6231" w:rsidRDefault="003F6231" w:rsidP="00A95CFA">
      <w:pPr>
        <w:ind w:left="1440"/>
      </w:pPr>
      <w:r w:rsidRPr="003F6231">
        <w:t>d.</w:t>
      </w:r>
      <w:r w:rsidR="00A95CFA">
        <w:tab/>
      </w:r>
      <w:proofErr w:type="gramStart"/>
      <w:r w:rsidRPr="003F6231">
        <w:t>facilitate</w:t>
      </w:r>
      <w:proofErr w:type="gramEnd"/>
      <w:r w:rsidRPr="003F6231">
        <w:t xml:space="preserve"> a positive user experience;</w:t>
      </w:r>
    </w:p>
    <w:p w14:paraId="7935EA77" w14:textId="7E707004" w:rsidR="003F6231" w:rsidRPr="003F6231" w:rsidRDefault="003F6231" w:rsidP="00E07DF5">
      <w:pPr>
        <w:ind w:left="1800" w:hanging="360"/>
      </w:pPr>
      <w:r w:rsidRPr="003F6231">
        <w:t>e.</w:t>
      </w:r>
      <w:r w:rsidR="00A95CFA">
        <w:tab/>
      </w:r>
      <w:r w:rsidRPr="003F6231">
        <w:t>assure consistency with the university’s marketing plan; and,</w:t>
      </w:r>
      <w:r>
        <w:t xml:space="preserve"> </w:t>
      </w:r>
      <w:r w:rsidRPr="003F6231">
        <w:t>in general,</w:t>
      </w:r>
    </w:p>
    <w:p w14:paraId="2470D03E" w14:textId="49B6A6F4" w:rsidR="003F6231" w:rsidRPr="003F6231" w:rsidRDefault="003F6231" w:rsidP="00A95CFA">
      <w:pPr>
        <w:ind w:left="1440"/>
      </w:pPr>
      <w:r w:rsidRPr="003F6231">
        <w:t>f.</w:t>
      </w:r>
      <w:r w:rsidR="00A95CFA">
        <w:tab/>
      </w:r>
      <w:proofErr w:type="gramStart"/>
      <w:r w:rsidRPr="003F6231">
        <w:t>portray</w:t>
      </w:r>
      <w:proofErr w:type="gramEnd"/>
      <w:r w:rsidRPr="003F6231">
        <w:t xml:space="preserve"> a consistently positive university image.</w:t>
      </w:r>
    </w:p>
    <w:p w14:paraId="13CE5A6B" w14:textId="56631502" w:rsidR="003F6231" w:rsidRPr="003F6231" w:rsidRDefault="003F6231" w:rsidP="00A95CFA">
      <w:pPr>
        <w:pStyle w:val="Indent1"/>
      </w:pPr>
      <w:r w:rsidRPr="003F6231">
        <w:t>1.3</w:t>
      </w:r>
      <w:r w:rsidR="00A95CFA">
        <w:tab/>
      </w:r>
      <w:r w:rsidRPr="003F6231">
        <w:t>The UECS naming convention is designed to optimize usability by both</w:t>
      </w:r>
      <w:r>
        <w:t xml:space="preserve"> </w:t>
      </w:r>
      <w:r w:rsidRPr="003F6231">
        <w:t>internal and external constituents. To eliminate duplication, avoid</w:t>
      </w:r>
      <w:r>
        <w:t xml:space="preserve"> </w:t>
      </w:r>
      <w:r w:rsidRPr="003F6231">
        <w:t>conflicts, and minimize ambiguity, a calendar name should reflect the</w:t>
      </w:r>
      <w:r>
        <w:t xml:space="preserve"> </w:t>
      </w:r>
      <w:r w:rsidRPr="003F6231">
        <w:t>name of the responsible university organizational unit (e.g., College of</w:t>
      </w:r>
      <w:r>
        <w:t xml:space="preserve"> </w:t>
      </w:r>
      <w:r w:rsidRPr="003F6231">
        <w:t>Fine Arts Calendar, LBJ Student Center Calendar). Calendars that cannot</w:t>
      </w:r>
      <w:r>
        <w:t xml:space="preserve"> </w:t>
      </w:r>
      <w:r w:rsidRPr="003F6231">
        <w:t>be clearly associated with a single department or organizational unit may</w:t>
      </w:r>
      <w:r>
        <w:t xml:space="preserve"> </w:t>
      </w:r>
      <w:r w:rsidRPr="003F6231">
        <w:t>use a well-established, generally accepted, or traditional name (e.g.,</w:t>
      </w:r>
      <w:r>
        <w:t xml:space="preserve"> </w:t>
      </w:r>
      <w:r w:rsidRPr="003F6231">
        <w:t xml:space="preserve">Academic Calendar, Common Experience Calendar). The </w:t>
      </w:r>
      <w:r w:rsidR="00571848">
        <w:t xml:space="preserve">Division of </w:t>
      </w:r>
      <w:r w:rsidRPr="003F6231">
        <w:t>Information</w:t>
      </w:r>
      <w:r>
        <w:t xml:space="preserve"> </w:t>
      </w:r>
      <w:r w:rsidRPr="003F6231">
        <w:t>Technology (</w:t>
      </w:r>
      <w:r w:rsidR="00571848">
        <w:t>DO</w:t>
      </w:r>
      <w:r w:rsidRPr="003F6231">
        <w:t>IT) will follow this convention when working with</w:t>
      </w:r>
      <w:r>
        <w:t xml:space="preserve"> </w:t>
      </w:r>
      <w:r w:rsidRPr="003F6231">
        <w:t>organizational units to determine their calendar names.</w:t>
      </w:r>
    </w:p>
    <w:p w14:paraId="7B06D149" w14:textId="52AD3903" w:rsidR="003F6231" w:rsidRPr="003F6231" w:rsidRDefault="003F6231" w:rsidP="00A95CFA">
      <w:pPr>
        <w:pStyle w:val="Indent1"/>
      </w:pPr>
      <w:r w:rsidRPr="003F6231">
        <w:t>1.4</w:t>
      </w:r>
      <w:r w:rsidR="00A95CFA">
        <w:tab/>
      </w:r>
      <w:r w:rsidR="00EB709E" w:rsidRPr="00EB709E">
        <w:t>Mobile/Web Systems (MWS)</w:t>
      </w:r>
      <w:r w:rsidRPr="003F6231">
        <w:t xml:space="preserve"> is responsible for user</w:t>
      </w:r>
      <w:r>
        <w:t xml:space="preserve"> </w:t>
      </w:r>
      <w:r w:rsidRPr="003F6231">
        <w:t>administration and setup procedures for the department level calendars.</w:t>
      </w:r>
      <w:r>
        <w:t xml:space="preserve"> </w:t>
      </w:r>
      <w:r w:rsidRPr="003F6231">
        <w:t>University Marketing owns the main university calendar and approves all</w:t>
      </w:r>
      <w:r>
        <w:t xml:space="preserve"> </w:t>
      </w:r>
      <w:r w:rsidRPr="003F6231">
        <w:t>events before they are published based on set standards. Both</w:t>
      </w:r>
      <w:r>
        <w:t xml:space="preserve"> </w:t>
      </w:r>
      <w:r w:rsidRPr="003F6231">
        <w:t xml:space="preserve">departments collaborate on the </w:t>
      </w:r>
      <w:r w:rsidRPr="003F6231">
        <w:lastRenderedPageBreak/>
        <w:t>Gato template required to host the</w:t>
      </w:r>
      <w:r>
        <w:t xml:space="preserve"> </w:t>
      </w:r>
      <w:r w:rsidRPr="003F6231">
        <w:t>calendars and for the content types across the template related to the</w:t>
      </w:r>
      <w:r>
        <w:t xml:space="preserve"> </w:t>
      </w:r>
      <w:r w:rsidRPr="003F6231">
        <w:t>calendar.</w:t>
      </w:r>
    </w:p>
    <w:p w14:paraId="4F97E6A3" w14:textId="77777777" w:rsidR="003F6231" w:rsidRPr="003F6231" w:rsidRDefault="003F6231" w:rsidP="00A95CFA">
      <w:pPr>
        <w:pStyle w:val="Heading2"/>
      </w:pPr>
      <w:r w:rsidRPr="003F6231">
        <w:t xml:space="preserve">2. </w:t>
      </w:r>
      <w:r w:rsidRPr="00A95CFA">
        <w:t>DEFINITIONS</w:t>
      </w:r>
    </w:p>
    <w:p w14:paraId="3C827F0D" w14:textId="48009E46" w:rsidR="003F6231" w:rsidRPr="003F6231" w:rsidRDefault="003F6231" w:rsidP="00A95CFA">
      <w:pPr>
        <w:pStyle w:val="Indent1"/>
      </w:pPr>
      <w:r w:rsidRPr="003F6231">
        <w:t>2.1</w:t>
      </w:r>
      <w:r w:rsidR="00A95CFA">
        <w:tab/>
      </w:r>
      <w:r w:rsidRPr="003F6231">
        <w:t>Administrative Head: An individual responsible for one or more of the</w:t>
      </w:r>
      <w:r>
        <w:t xml:space="preserve"> </w:t>
      </w:r>
      <w:r w:rsidRPr="003F6231">
        <w:t>components that comprise the university’s recognized organizational</w:t>
      </w:r>
      <w:r>
        <w:t xml:space="preserve"> </w:t>
      </w:r>
      <w:r w:rsidRPr="003F6231">
        <w:t>structure. Examples include vice presidents, deans, directors, chairs, and</w:t>
      </w:r>
      <w:r>
        <w:t xml:space="preserve"> </w:t>
      </w:r>
      <w:r w:rsidRPr="003F6231">
        <w:t>managers.</w:t>
      </w:r>
    </w:p>
    <w:p w14:paraId="16C456E4" w14:textId="4A38DF3F" w:rsidR="003F6231" w:rsidRPr="003F6231" w:rsidRDefault="003F6231" w:rsidP="00A95CFA">
      <w:pPr>
        <w:pStyle w:val="Indent1"/>
      </w:pPr>
      <w:r w:rsidRPr="003F6231">
        <w:t>2.2</w:t>
      </w:r>
      <w:r w:rsidR="00A95CFA">
        <w:tab/>
      </w:r>
      <w:r w:rsidRPr="003F6231">
        <w:t>Calendar Editor: An individual identified and authorized by the calendar</w:t>
      </w:r>
      <w:r>
        <w:t xml:space="preserve"> </w:t>
      </w:r>
      <w:r w:rsidRPr="003F6231">
        <w:t>owner or calendar manager to create and modify events for the</w:t>
      </w:r>
      <w:r>
        <w:t xml:space="preserve"> </w:t>
      </w:r>
      <w:r w:rsidRPr="003F6231">
        <w:t>organization’s calendar.</w:t>
      </w:r>
    </w:p>
    <w:p w14:paraId="72111BF5" w14:textId="6362A2F1" w:rsidR="003F6231" w:rsidRPr="003F6231" w:rsidRDefault="003F6231" w:rsidP="00A95CFA">
      <w:pPr>
        <w:pStyle w:val="Indent1"/>
      </w:pPr>
      <w:r w:rsidRPr="003F6231">
        <w:t>2.3</w:t>
      </w:r>
      <w:r w:rsidR="00A95CFA">
        <w:tab/>
      </w:r>
      <w:r w:rsidRPr="003F6231">
        <w:t>Calendar Manager: The individual designated as responsible for an</w:t>
      </w:r>
      <w:r>
        <w:t xml:space="preserve"> </w:t>
      </w:r>
      <w:r w:rsidRPr="003F6231">
        <w:t>organization calendar by the calendar’s owner.</w:t>
      </w:r>
    </w:p>
    <w:p w14:paraId="2F4FF798" w14:textId="7B835081" w:rsidR="003F6231" w:rsidRPr="003F6231" w:rsidRDefault="003F6231" w:rsidP="00A95CFA">
      <w:pPr>
        <w:pStyle w:val="Indent1"/>
      </w:pPr>
      <w:r w:rsidRPr="003F6231">
        <w:t>2.4</w:t>
      </w:r>
      <w:r w:rsidR="00A95CFA">
        <w:tab/>
      </w:r>
      <w:r w:rsidRPr="003F6231">
        <w:t>Calendar Owner: The administrative head of the organizational unit for</w:t>
      </w:r>
      <w:r>
        <w:t xml:space="preserve"> </w:t>
      </w:r>
      <w:r w:rsidRPr="003F6231">
        <w:t>which a calendar has been established in the UECS.</w:t>
      </w:r>
    </w:p>
    <w:p w14:paraId="138FA7A4" w14:textId="5E2E9394" w:rsidR="003F6231" w:rsidRPr="003F6231" w:rsidRDefault="003F6231" w:rsidP="00A95CFA">
      <w:pPr>
        <w:pStyle w:val="Indent1"/>
      </w:pPr>
      <w:r w:rsidRPr="003F6231">
        <w:t>2.5</w:t>
      </w:r>
      <w:r w:rsidR="00A95CFA">
        <w:tab/>
      </w:r>
      <w:r w:rsidRPr="003F6231">
        <w:t>University Events Calendar System (UECS): The set of calendars created</w:t>
      </w:r>
      <w:r>
        <w:t xml:space="preserve"> </w:t>
      </w:r>
      <w:r w:rsidRPr="003F6231">
        <w:t>and maintained in conjunction with the official university homepage and</w:t>
      </w:r>
      <w:r>
        <w:t xml:space="preserve"> </w:t>
      </w:r>
      <w:r w:rsidRPr="003F6231">
        <w:t>the Gato content management system.</w:t>
      </w:r>
    </w:p>
    <w:p w14:paraId="674892BE" w14:textId="2C397F65" w:rsidR="003F6231" w:rsidRPr="003F6231" w:rsidRDefault="003F6231" w:rsidP="00A95CFA">
      <w:pPr>
        <w:pStyle w:val="Indent1"/>
      </w:pPr>
      <w:r w:rsidRPr="003F6231">
        <w:t>2.6</w:t>
      </w:r>
      <w:r w:rsidR="00A95CFA">
        <w:tab/>
      </w:r>
      <w:r w:rsidRPr="003F6231">
        <w:t>Main University Calendar: The calendar that is presented as the main</w:t>
      </w:r>
      <w:r>
        <w:t xml:space="preserve"> </w:t>
      </w:r>
      <w:r w:rsidRPr="003F6231">
        <w:t>university calendar on the Texas State website. Event content is</w:t>
      </w:r>
      <w:r>
        <w:t xml:space="preserve"> </w:t>
      </w:r>
      <w:r w:rsidRPr="003F6231">
        <w:t>maintained by University Marketing.</w:t>
      </w:r>
    </w:p>
    <w:p w14:paraId="3A208268" w14:textId="07AFC0B0" w:rsidR="003F6231" w:rsidRPr="003F6231" w:rsidRDefault="003F6231" w:rsidP="00A95CFA">
      <w:pPr>
        <w:pStyle w:val="Indent1"/>
      </w:pPr>
      <w:r w:rsidRPr="003F6231">
        <w:t>2.7</w:t>
      </w:r>
      <w:r w:rsidR="00A95CFA">
        <w:tab/>
      </w:r>
      <w:r w:rsidRPr="003F6231">
        <w:t>Department calendar: The set of calendars that are managed by</w:t>
      </w:r>
      <w:r>
        <w:t xml:space="preserve"> </w:t>
      </w:r>
      <w:r w:rsidRPr="003F6231">
        <w:t>individual departments.</w:t>
      </w:r>
    </w:p>
    <w:p w14:paraId="0C37B0BE" w14:textId="77777777" w:rsidR="003F6231" w:rsidRPr="003F6231" w:rsidRDefault="003F6231" w:rsidP="00A95CFA">
      <w:pPr>
        <w:pStyle w:val="Heading2"/>
      </w:pPr>
      <w:r w:rsidRPr="003F6231">
        <w:t xml:space="preserve">3. CALENDAR </w:t>
      </w:r>
      <w:r w:rsidRPr="00A95CFA">
        <w:t>CREATION</w:t>
      </w:r>
      <w:r w:rsidRPr="003F6231">
        <w:t xml:space="preserve"> AND MANAGEMENT</w:t>
      </w:r>
    </w:p>
    <w:p w14:paraId="6014AE8F" w14:textId="4DB368A1" w:rsidR="003F6231" w:rsidRPr="003F6231" w:rsidRDefault="003F6231" w:rsidP="00A95CFA">
      <w:pPr>
        <w:pStyle w:val="Indent1"/>
      </w:pPr>
      <w:r w:rsidRPr="003F6231">
        <w:t>3.1</w:t>
      </w:r>
      <w:r w:rsidR="00A95CFA">
        <w:tab/>
      </w:r>
      <w:r w:rsidRPr="003F6231">
        <w:t>Individual calendars must be sponsored by, and may only be established</w:t>
      </w:r>
      <w:r>
        <w:t xml:space="preserve"> </w:t>
      </w:r>
      <w:r w:rsidRPr="003F6231">
        <w:t>by, officially recognized organizational units (university, division, unit,</w:t>
      </w:r>
      <w:r>
        <w:t xml:space="preserve"> </w:t>
      </w:r>
      <w:r w:rsidRPr="003F6231">
        <w:t>department level only) of the university and chartered student</w:t>
      </w:r>
      <w:r>
        <w:t xml:space="preserve"> </w:t>
      </w:r>
      <w:r w:rsidRPr="003F6231">
        <w:t>organizations.</w:t>
      </w:r>
    </w:p>
    <w:p w14:paraId="17621773" w14:textId="033A5754" w:rsidR="003F6231" w:rsidRPr="003F6231" w:rsidRDefault="003F6231" w:rsidP="00A95CFA">
      <w:pPr>
        <w:pStyle w:val="Indent1"/>
      </w:pPr>
      <w:r w:rsidRPr="003F6231">
        <w:t>3.2</w:t>
      </w:r>
      <w:r w:rsidR="00A95CFA">
        <w:tab/>
      </w:r>
      <w:r w:rsidRPr="003F6231">
        <w:t>A request for an organizational unit calendar must be sponsored by or</w:t>
      </w:r>
      <w:r>
        <w:t xml:space="preserve"> </w:t>
      </w:r>
      <w:r w:rsidRPr="003F6231">
        <w:t>come from the administrative head responsible for that department or unit.</w:t>
      </w:r>
    </w:p>
    <w:p w14:paraId="20EFD1A3" w14:textId="7FB200ED" w:rsidR="003F6231" w:rsidRPr="003F6231" w:rsidRDefault="003F6231" w:rsidP="00A95CFA">
      <w:pPr>
        <w:pStyle w:val="Indent1"/>
      </w:pPr>
      <w:r w:rsidRPr="003F6231">
        <w:t>3.3</w:t>
      </w:r>
      <w:r w:rsidR="00A95CFA">
        <w:tab/>
      </w:r>
      <w:r w:rsidRPr="003F6231">
        <w:t>A request for a chartered student organization calendar must be</w:t>
      </w:r>
      <w:r>
        <w:t xml:space="preserve"> </w:t>
      </w:r>
      <w:r w:rsidRPr="003F6231">
        <w:t>sponsored by and come from the organization’s official university sponsor,</w:t>
      </w:r>
      <w:r>
        <w:t xml:space="preserve"> </w:t>
      </w:r>
      <w:r w:rsidRPr="003F6231">
        <w:t>and the organization’s university status must be validated by the Dean of</w:t>
      </w:r>
      <w:r>
        <w:t xml:space="preserve"> </w:t>
      </w:r>
      <w:r w:rsidRPr="003F6231">
        <w:t>Students Office.</w:t>
      </w:r>
    </w:p>
    <w:p w14:paraId="49021D73" w14:textId="4E26797C" w:rsidR="003F6231" w:rsidRDefault="003F6231" w:rsidP="00A95CFA">
      <w:pPr>
        <w:pStyle w:val="Indent1"/>
      </w:pPr>
      <w:r w:rsidRPr="003F6231">
        <w:t>3.4</w:t>
      </w:r>
      <w:r w:rsidR="00A95CFA">
        <w:tab/>
      </w:r>
      <w:r w:rsidRPr="003F6231">
        <w:t>The UECS is not intended and shall not be used as:</w:t>
      </w:r>
      <w:r>
        <w:t xml:space="preserve"> </w:t>
      </w:r>
    </w:p>
    <w:p w14:paraId="63C12CFB" w14:textId="1168658A" w:rsidR="003F6231" w:rsidRPr="003F6231" w:rsidRDefault="003F6231" w:rsidP="00E07DF5">
      <w:pPr>
        <w:ind w:left="1800" w:hanging="360"/>
      </w:pPr>
      <w:r w:rsidRPr="003F6231">
        <w:lastRenderedPageBreak/>
        <w:t>a.</w:t>
      </w:r>
      <w:r w:rsidR="00A95CFA">
        <w:tab/>
      </w:r>
      <w:r w:rsidRPr="003F6231">
        <w:t>a resource reservation or facility scheduling tool (i.e., to reserve a</w:t>
      </w:r>
      <w:r>
        <w:t xml:space="preserve"> </w:t>
      </w:r>
      <w:r w:rsidRPr="003F6231">
        <w:t>room); or</w:t>
      </w:r>
    </w:p>
    <w:p w14:paraId="3FC9CC9E" w14:textId="03245CFF" w:rsidR="003F6231" w:rsidRPr="003F6231" w:rsidRDefault="003F6231" w:rsidP="00E07DF5">
      <w:pPr>
        <w:ind w:left="1800" w:hanging="360"/>
      </w:pPr>
      <w:r w:rsidRPr="003F6231">
        <w:t>b.</w:t>
      </w:r>
      <w:r w:rsidR="00A95CFA">
        <w:tab/>
      </w:r>
      <w:r w:rsidRPr="003F6231">
        <w:t>a vehicle for communicating the time, place, or agendas of routine</w:t>
      </w:r>
      <w:r>
        <w:t xml:space="preserve"> </w:t>
      </w:r>
      <w:r w:rsidRPr="003F6231">
        <w:t>departmental meetings.</w:t>
      </w:r>
    </w:p>
    <w:p w14:paraId="2789574F" w14:textId="2A8ECC1B" w:rsidR="003F6231" w:rsidRPr="003F6231" w:rsidRDefault="003F6231" w:rsidP="00A95CFA">
      <w:pPr>
        <w:pStyle w:val="Indent1"/>
      </w:pPr>
      <w:r w:rsidRPr="003F6231">
        <w:t>3.5</w:t>
      </w:r>
      <w:r w:rsidR="00A95CFA">
        <w:tab/>
      </w:r>
      <w:r w:rsidRPr="003F6231">
        <w:t>The organization requesting the calendar must designate an individual as</w:t>
      </w:r>
      <w:r>
        <w:t xml:space="preserve"> </w:t>
      </w:r>
      <w:r w:rsidRPr="003F6231">
        <w:t>its calendar manager.</w:t>
      </w:r>
    </w:p>
    <w:p w14:paraId="7480B35D" w14:textId="77FF08A7" w:rsidR="003F6231" w:rsidRPr="003F6231" w:rsidRDefault="003F6231" w:rsidP="00A95CFA">
      <w:pPr>
        <w:pStyle w:val="Indent1"/>
      </w:pPr>
      <w:r w:rsidRPr="003F6231">
        <w:t>3.6</w:t>
      </w:r>
      <w:r w:rsidR="00A95CFA">
        <w:tab/>
      </w:r>
      <w:r w:rsidRPr="003F6231">
        <w:t>Each calendar will be given up to two editors. Event submission</w:t>
      </w:r>
      <w:r>
        <w:t xml:space="preserve"> </w:t>
      </w:r>
      <w:r w:rsidRPr="003F6231">
        <w:t>forms will be used by additional staff members to add events.</w:t>
      </w:r>
    </w:p>
    <w:p w14:paraId="6EED7C6E" w14:textId="48C14FF5" w:rsidR="003F6231" w:rsidRPr="003F6231" w:rsidRDefault="003F6231" w:rsidP="00A95CFA">
      <w:pPr>
        <w:pStyle w:val="Indent1"/>
      </w:pPr>
      <w:r w:rsidRPr="003F6231">
        <w:t>3.7</w:t>
      </w:r>
      <w:r w:rsidR="00A95CFA">
        <w:tab/>
      </w:r>
      <w:r w:rsidR="00EB709E">
        <w:t>MWS</w:t>
      </w:r>
      <w:r w:rsidRPr="003F6231">
        <w:t xml:space="preserve"> may deactivate any calendar and remove any associated editors</w:t>
      </w:r>
      <w:r>
        <w:t xml:space="preserve"> </w:t>
      </w:r>
      <w:r w:rsidRPr="003F6231">
        <w:t>that have not had an event posted for more than six consecutive</w:t>
      </w:r>
      <w:r>
        <w:t xml:space="preserve"> </w:t>
      </w:r>
      <w:r w:rsidRPr="003F6231">
        <w:t>months.</w:t>
      </w:r>
    </w:p>
    <w:p w14:paraId="1E308C78" w14:textId="271A70D7" w:rsidR="003F6231" w:rsidRPr="003F6231" w:rsidRDefault="003F6231" w:rsidP="00A95CFA">
      <w:pPr>
        <w:pStyle w:val="Indent1"/>
      </w:pPr>
      <w:r w:rsidRPr="003F6231">
        <w:t>3.8</w:t>
      </w:r>
      <w:r w:rsidR="00A95CFA">
        <w:tab/>
      </w:r>
      <w:r w:rsidRPr="003F6231">
        <w:t>Some Texas State entities have been authorized to operate their events</w:t>
      </w:r>
      <w:r>
        <w:t xml:space="preserve"> </w:t>
      </w:r>
      <w:r w:rsidRPr="003F6231">
        <w:t>with a different calendaring system temporarily (ex. Athletics). The</w:t>
      </w:r>
      <w:r>
        <w:t xml:space="preserve"> </w:t>
      </w:r>
      <w:r w:rsidR="00571848">
        <w:t>DO</w:t>
      </w:r>
      <w:r w:rsidRPr="003F6231">
        <w:t>IT will approve these exceptions and</w:t>
      </w:r>
      <w:r>
        <w:t xml:space="preserve"> </w:t>
      </w:r>
      <w:r w:rsidRPr="003F6231">
        <w:t>manage the timeline to transition to the UEC</w:t>
      </w:r>
      <w:r w:rsidR="00F07A17">
        <w:t>S</w:t>
      </w:r>
      <w:r w:rsidRPr="003F6231">
        <w:t>.</w:t>
      </w:r>
    </w:p>
    <w:p w14:paraId="4789A6B8" w14:textId="77777777" w:rsidR="003F6231" w:rsidRPr="003F6231" w:rsidRDefault="003F6231" w:rsidP="00A95CFA">
      <w:pPr>
        <w:pStyle w:val="Heading2"/>
      </w:pPr>
      <w:r w:rsidRPr="003F6231">
        <w:t xml:space="preserve">4. EVENT CREATION </w:t>
      </w:r>
      <w:r w:rsidRPr="00A95CFA">
        <w:t>AND</w:t>
      </w:r>
      <w:r w:rsidRPr="003F6231">
        <w:t xml:space="preserve"> MANAGEMENT</w:t>
      </w:r>
    </w:p>
    <w:p w14:paraId="69589DC5" w14:textId="1F73FD90" w:rsidR="003F6231" w:rsidRPr="003F6231" w:rsidRDefault="003F6231" w:rsidP="00A95CFA">
      <w:pPr>
        <w:pStyle w:val="Indent1"/>
      </w:pPr>
      <w:r w:rsidRPr="003F6231">
        <w:t>4.1</w:t>
      </w:r>
      <w:r w:rsidR="00A95CFA">
        <w:tab/>
      </w:r>
      <w:r w:rsidRPr="003F6231">
        <w:t>The entry for each published event on a department level calendar</w:t>
      </w:r>
      <w:r>
        <w:t xml:space="preserve"> </w:t>
      </w:r>
      <w:r w:rsidRPr="003F6231">
        <w:t>must include the event’s title, description, date, time and location, as</w:t>
      </w:r>
      <w:r>
        <w:t xml:space="preserve"> </w:t>
      </w:r>
      <w:r w:rsidRPr="003F6231">
        <w:t>well as a contact name and email address.</w:t>
      </w:r>
    </w:p>
    <w:p w14:paraId="57C4D6F9" w14:textId="104AA49A" w:rsidR="003F6231" w:rsidRPr="003F6231" w:rsidRDefault="003F6231" w:rsidP="00A95CFA">
      <w:pPr>
        <w:pStyle w:val="Indent1"/>
      </w:pPr>
      <w:r w:rsidRPr="003F6231">
        <w:t>4.2</w:t>
      </w:r>
      <w:r w:rsidR="00A95CFA">
        <w:tab/>
      </w:r>
      <w:r w:rsidRPr="003F6231">
        <w:t>Events are considered acceptable for inclusion in the main university</w:t>
      </w:r>
      <w:r>
        <w:t xml:space="preserve"> </w:t>
      </w:r>
      <w:r w:rsidRPr="003F6231">
        <w:t>calendar if they are directly related to or would benefit the university and</w:t>
      </w:r>
      <w:r>
        <w:t xml:space="preserve"> </w:t>
      </w:r>
      <w:r w:rsidRPr="003F6231">
        <w:t>if they are consistent with the mission of the university, the role of the</w:t>
      </w:r>
      <w:r>
        <w:t xml:space="preserve"> </w:t>
      </w:r>
      <w:r w:rsidRPr="003F6231">
        <w:t>sponsoring organization, and the purpose for which the calendar was</w:t>
      </w:r>
      <w:r>
        <w:t xml:space="preserve"> </w:t>
      </w:r>
      <w:r w:rsidRPr="003F6231">
        <w:t>established. They must be open to the public or multiple university</w:t>
      </w:r>
      <w:r>
        <w:t xml:space="preserve"> </w:t>
      </w:r>
      <w:r w:rsidRPr="003F6231">
        <w:t>departments or areas of study. The event purpose needs to be clear and</w:t>
      </w:r>
      <w:r>
        <w:t xml:space="preserve"> </w:t>
      </w:r>
      <w:r w:rsidRPr="003F6231">
        <w:t>of general interest to a broad audience.</w:t>
      </w:r>
      <w:r>
        <w:t xml:space="preserve"> </w:t>
      </w:r>
      <w:r w:rsidRPr="003F6231">
        <w:t>Event entries for the main university calendar must include the event’s</w:t>
      </w:r>
      <w:r>
        <w:t xml:space="preserve"> </w:t>
      </w:r>
      <w:r w:rsidRPr="003F6231">
        <w:t>title, description, event type, campus sponsor(s), date, time, fee (if any),</w:t>
      </w:r>
      <w:r>
        <w:t xml:space="preserve"> </w:t>
      </w:r>
      <w:r w:rsidRPr="003F6231">
        <w:t>intended audience and location, as well as a contact name and email</w:t>
      </w:r>
      <w:r>
        <w:t xml:space="preserve"> </w:t>
      </w:r>
      <w:r w:rsidRPr="003F6231">
        <w:t>address.</w:t>
      </w:r>
      <w:r>
        <w:t xml:space="preserve"> </w:t>
      </w:r>
      <w:r w:rsidRPr="003F6231">
        <w:t>If an event is denied for inclusion in the main university calendar, editors</w:t>
      </w:r>
      <w:r>
        <w:t xml:space="preserve"> </w:t>
      </w:r>
      <w:r w:rsidRPr="003F6231">
        <w:t xml:space="preserve">may submit an appeal to </w:t>
      </w:r>
      <w:hyperlink r:id="rId5" w:history="1">
        <w:r w:rsidRPr="008B59EC">
          <w:rPr>
            <w:rStyle w:val="Hyperlink"/>
          </w:rPr>
          <w:t>umarketing@txstate.edu</w:t>
        </w:r>
      </w:hyperlink>
      <w:r w:rsidRPr="003F6231">
        <w:t xml:space="preserve"> with details of the</w:t>
      </w:r>
      <w:r>
        <w:t xml:space="preserve"> </w:t>
      </w:r>
      <w:r w:rsidRPr="003F6231">
        <w:t xml:space="preserve">event and reason for request. Appeals will be reviewed by the </w:t>
      </w:r>
      <w:r w:rsidR="008B59EC">
        <w:t>assistant vice president</w:t>
      </w:r>
      <w:r w:rsidRPr="003F6231">
        <w:t xml:space="preserve"> </w:t>
      </w:r>
      <w:r w:rsidR="00E07DF5">
        <w:t>for</w:t>
      </w:r>
      <w:r>
        <w:t xml:space="preserve"> </w:t>
      </w:r>
      <w:r w:rsidRPr="003F6231">
        <w:t>University Marketing.</w:t>
      </w:r>
    </w:p>
    <w:p w14:paraId="57D1D258" w14:textId="4B4C4277" w:rsidR="003F6231" w:rsidRPr="003F6231" w:rsidRDefault="003F6231" w:rsidP="00A95CFA">
      <w:pPr>
        <w:pStyle w:val="Indent1"/>
      </w:pPr>
      <w:r w:rsidRPr="003F6231">
        <w:t>4.3</w:t>
      </w:r>
      <w:r w:rsidR="00A95CFA">
        <w:tab/>
      </w:r>
      <w:r w:rsidRPr="003F6231">
        <w:t>University Marketing will determine which events may be featured on the official university homepage.</w:t>
      </w:r>
    </w:p>
    <w:p w14:paraId="003C984E" w14:textId="3245EDBC" w:rsidR="003F6231" w:rsidRPr="003F6231" w:rsidRDefault="003F6231" w:rsidP="00A95CFA">
      <w:pPr>
        <w:pStyle w:val="Indent1"/>
      </w:pPr>
      <w:r w:rsidRPr="003F6231">
        <w:t>4.4</w:t>
      </w:r>
      <w:r w:rsidR="00A95CFA">
        <w:tab/>
      </w:r>
      <w:r w:rsidRPr="003F6231">
        <w:t>Event postings must comply with Texas State’s policy on the appropriate</w:t>
      </w:r>
      <w:r>
        <w:t xml:space="preserve"> </w:t>
      </w:r>
      <w:r w:rsidRPr="003F6231">
        <w:t>use of information resources (</w:t>
      </w:r>
      <w:hyperlink r:id="rId6" w:history="1">
        <w:r w:rsidRPr="008B59EC">
          <w:rPr>
            <w:rStyle w:val="Hyperlink"/>
          </w:rPr>
          <w:t>UPPS No. 04.01.07</w:t>
        </w:r>
      </w:hyperlink>
      <w:r w:rsidRPr="003F6231">
        <w:t>), guidelines provided in</w:t>
      </w:r>
      <w:r>
        <w:t xml:space="preserve"> </w:t>
      </w:r>
      <w:r w:rsidRPr="003F6231">
        <w:t>student, faculty, and staff handbooks, other relevant university policies,</w:t>
      </w:r>
      <w:r>
        <w:t xml:space="preserve"> </w:t>
      </w:r>
      <w:r w:rsidRPr="003F6231">
        <w:t>and state and federal laws and regulations.</w:t>
      </w:r>
    </w:p>
    <w:p w14:paraId="67CFB1DA" w14:textId="0151840E" w:rsidR="003F6231" w:rsidRPr="003F6231" w:rsidRDefault="003F6231" w:rsidP="00A95CFA">
      <w:pPr>
        <w:pStyle w:val="Indent1"/>
      </w:pPr>
      <w:r w:rsidRPr="003F6231">
        <w:lastRenderedPageBreak/>
        <w:t>4.5</w:t>
      </w:r>
      <w:r w:rsidR="00A95CFA">
        <w:tab/>
      </w:r>
      <w:r w:rsidRPr="003F6231">
        <w:t>Calendar managers and owners are responsible for the relevance,</w:t>
      </w:r>
      <w:r>
        <w:t xml:space="preserve"> </w:t>
      </w:r>
      <w:r w:rsidRPr="003F6231">
        <w:t>timeliness, accuracy, and appropriateness of all entries in their calendars.</w:t>
      </w:r>
    </w:p>
    <w:p w14:paraId="07EEC6B3" w14:textId="705FDB00" w:rsidR="003A6779" w:rsidRPr="003F6231" w:rsidRDefault="003F6231" w:rsidP="00A95CFA">
      <w:pPr>
        <w:pStyle w:val="Indent1"/>
      </w:pPr>
      <w:r w:rsidRPr="003F6231">
        <w:t>4.6</w:t>
      </w:r>
      <w:r w:rsidR="00A95CFA">
        <w:tab/>
      </w:r>
      <w:r w:rsidR="00EB709E">
        <w:t>MWS</w:t>
      </w:r>
      <w:r w:rsidRPr="003F6231">
        <w:t xml:space="preserve"> and University Marketing reserve the right to immediately delete or</w:t>
      </w:r>
      <w:r>
        <w:t xml:space="preserve"> </w:t>
      </w:r>
      <w:r w:rsidRPr="003F6231">
        <w:t>edit any event listing that, in their judgment, does not meet the above</w:t>
      </w:r>
      <w:r>
        <w:t xml:space="preserve"> </w:t>
      </w:r>
      <w:r w:rsidRPr="003F6231">
        <w:t>criteria.</w:t>
      </w:r>
    </w:p>
    <w:sectPr w:rsidR="003A6779" w:rsidRPr="003F6231" w:rsidSect="0092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CB"/>
    <w:rsid w:val="000D1887"/>
    <w:rsid w:val="003C4DF5"/>
    <w:rsid w:val="003E0CCB"/>
    <w:rsid w:val="003F6231"/>
    <w:rsid w:val="004348E4"/>
    <w:rsid w:val="004375F4"/>
    <w:rsid w:val="00441734"/>
    <w:rsid w:val="00450DA8"/>
    <w:rsid w:val="004E0DFB"/>
    <w:rsid w:val="00555DBE"/>
    <w:rsid w:val="00571848"/>
    <w:rsid w:val="00605A64"/>
    <w:rsid w:val="00684776"/>
    <w:rsid w:val="006F1C11"/>
    <w:rsid w:val="007857B9"/>
    <w:rsid w:val="008B59EC"/>
    <w:rsid w:val="009276F9"/>
    <w:rsid w:val="00932F91"/>
    <w:rsid w:val="00A95CFA"/>
    <w:rsid w:val="00AA37EB"/>
    <w:rsid w:val="00C80862"/>
    <w:rsid w:val="00D621C6"/>
    <w:rsid w:val="00DC429E"/>
    <w:rsid w:val="00E07DF5"/>
    <w:rsid w:val="00E30CFB"/>
    <w:rsid w:val="00E70612"/>
    <w:rsid w:val="00E91AE8"/>
    <w:rsid w:val="00EB709E"/>
    <w:rsid w:val="00ED37A1"/>
    <w:rsid w:val="00EE7314"/>
    <w:rsid w:val="00F07A17"/>
    <w:rsid w:val="00F5568E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6790"/>
  <w14:defaultImageDpi w14:val="32767"/>
  <w15:chartTrackingRefBased/>
  <w15:docId w15:val="{EACFED85-1F64-4C41-8FF1-21420F50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HAnsi" w:hAnsi="Adobe Garamond Pr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0CCB"/>
    <w:pPr>
      <w:spacing w:after="240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7EB"/>
    <w:pPr>
      <w:keepNext/>
      <w:keepLines/>
      <w:pBdr>
        <w:bottom w:val="single" w:sz="18" w:space="4" w:color="auto"/>
      </w:pBdr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F6231"/>
    <w:pPr>
      <w:pBdr>
        <w:bottom w:val="none" w:sz="0" w:space="0" w:color="auto"/>
      </w:pBdr>
      <w:spacing w:before="40"/>
      <w:jc w:val="left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7EB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C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7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7B9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C1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6231"/>
    <w:rPr>
      <w:rFonts w:ascii="Arial" w:eastAsiaTheme="majorEastAsia" w:hAnsi="Arial" w:cstheme="majorBidi"/>
      <w:b/>
      <w:color w:val="000000" w:themeColor="text1"/>
      <w:szCs w:val="26"/>
    </w:rPr>
  </w:style>
  <w:style w:type="paragraph" w:customStyle="1" w:styleId="Indent1">
    <w:name w:val="Indent 1"/>
    <w:basedOn w:val="Normal"/>
    <w:qFormat/>
    <w:rsid w:val="00A95CFA"/>
    <w:pPr>
      <w:ind w:left="1368" w:hanging="648"/>
    </w:pPr>
  </w:style>
  <w:style w:type="character" w:styleId="UnresolvedMention">
    <w:name w:val="Unresolved Mention"/>
    <w:basedOn w:val="DefaultParagraphFont"/>
    <w:uiPriority w:val="99"/>
    <w:rsid w:val="008B5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cies.txstate.edu/university-policies/04-01-07.html" TargetMode="External"/><Relationship Id="rId5" Type="http://schemas.openxmlformats.org/officeDocument/2006/relationships/hyperlink" Target="mailto:umarketing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445EB-6B30-4C6A-A848-FAE5CECB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Hefner, Nicole M</dc:creator>
  <cp:keywords/>
  <dc:description/>
  <cp:lastModifiedBy>Guerrero, Tina M</cp:lastModifiedBy>
  <cp:revision>11</cp:revision>
  <dcterms:created xsi:type="dcterms:W3CDTF">2020-01-24T15:50:00Z</dcterms:created>
  <dcterms:modified xsi:type="dcterms:W3CDTF">2020-02-05T16:28:00Z</dcterms:modified>
</cp:coreProperties>
</file>