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ECBC7" w14:textId="77777777" w:rsidR="004E05BE" w:rsidRDefault="004E05BE" w:rsidP="00294159">
      <w:pPr>
        <w:spacing w:after="0"/>
      </w:pPr>
    </w:p>
    <w:p w14:paraId="1E3C613E" w14:textId="77777777" w:rsidR="00294159" w:rsidRDefault="00294159" w:rsidP="00294159">
      <w:pPr>
        <w:spacing w:after="0"/>
      </w:pPr>
    </w:p>
    <w:p w14:paraId="0D6B5A19" w14:textId="77777777" w:rsidR="00294159" w:rsidRDefault="00294159" w:rsidP="00294159">
      <w:pPr>
        <w:spacing w:after="0"/>
      </w:pPr>
    </w:p>
    <w:p w14:paraId="6A6C2B00" w14:textId="08D68725" w:rsidR="00C569AA" w:rsidRDefault="004F6D0F" w:rsidP="001518F2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Employ</w:t>
      </w:r>
      <w:r w:rsidR="001518F2">
        <w:rPr>
          <w:rFonts w:ascii="Arial" w:hAnsi="Arial" w:cs="Arial"/>
          <w:b/>
          <w:sz w:val="24"/>
          <w:szCs w:val="24"/>
        </w:rPr>
        <w:t>ment of Departmental Employees</w:t>
      </w:r>
      <w:r w:rsidR="001518F2">
        <w:rPr>
          <w:rFonts w:ascii="Arial" w:hAnsi="Arial" w:cs="Arial"/>
          <w:b/>
          <w:sz w:val="24"/>
          <w:szCs w:val="24"/>
        </w:rPr>
        <w:tab/>
      </w:r>
      <w:r w:rsidR="003F13E0">
        <w:rPr>
          <w:rFonts w:ascii="Arial" w:hAnsi="Arial" w:cs="Arial"/>
          <w:b/>
          <w:sz w:val="24"/>
          <w:szCs w:val="24"/>
        </w:rPr>
        <w:t>SS</w:t>
      </w:r>
      <w:r w:rsidR="00C569AA">
        <w:rPr>
          <w:rFonts w:ascii="Arial" w:hAnsi="Arial" w:cs="Arial"/>
          <w:b/>
          <w:sz w:val="24"/>
          <w:szCs w:val="24"/>
        </w:rPr>
        <w:t xml:space="preserve">/PPS No. </w:t>
      </w:r>
      <w:r w:rsidR="00C569AA" w:rsidRPr="00C569AA">
        <w:rPr>
          <w:rFonts w:ascii="Arial" w:hAnsi="Arial" w:cs="Arial"/>
          <w:b/>
          <w:sz w:val="24"/>
          <w:szCs w:val="24"/>
        </w:rPr>
        <w:t>0</w:t>
      </w:r>
      <w:r w:rsidR="005344C8">
        <w:rPr>
          <w:rFonts w:ascii="Arial" w:hAnsi="Arial" w:cs="Arial"/>
          <w:b/>
          <w:sz w:val="24"/>
          <w:szCs w:val="24"/>
        </w:rPr>
        <w:t>4</w:t>
      </w:r>
      <w:r w:rsidR="00C569AA" w:rsidRPr="00C569AA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3</w:t>
      </w:r>
    </w:p>
    <w:p w14:paraId="52BA8880" w14:textId="1EE4356D" w:rsidR="00C569AA" w:rsidRDefault="004F6D0F" w:rsidP="00C569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Teaching University Courses</w:t>
      </w:r>
      <w:r w:rsidR="001518F2">
        <w:rPr>
          <w:rFonts w:ascii="Arial" w:hAnsi="Arial" w:cs="Arial"/>
          <w:b/>
          <w:sz w:val="24"/>
          <w:szCs w:val="24"/>
        </w:rPr>
        <w:tab/>
      </w:r>
      <w:r w:rsidR="001518F2">
        <w:rPr>
          <w:rFonts w:ascii="Arial" w:hAnsi="Arial" w:cs="Arial"/>
          <w:b/>
          <w:sz w:val="24"/>
          <w:szCs w:val="24"/>
        </w:rPr>
        <w:tab/>
      </w:r>
      <w:r w:rsidR="001518F2">
        <w:rPr>
          <w:rFonts w:ascii="Arial" w:hAnsi="Arial" w:cs="Arial"/>
          <w:b/>
          <w:sz w:val="24"/>
          <w:szCs w:val="24"/>
        </w:rPr>
        <w:tab/>
      </w:r>
      <w:r w:rsidR="00C37313">
        <w:rPr>
          <w:rFonts w:ascii="Arial" w:hAnsi="Arial" w:cs="Arial"/>
          <w:b/>
          <w:sz w:val="24"/>
          <w:szCs w:val="24"/>
        </w:rPr>
        <w:t>Issue No.</w:t>
      </w:r>
      <w:r w:rsidR="00ED7D1C">
        <w:rPr>
          <w:rFonts w:ascii="Arial" w:hAnsi="Arial" w:cs="Arial"/>
          <w:b/>
          <w:sz w:val="24"/>
          <w:szCs w:val="24"/>
        </w:rPr>
        <w:t xml:space="preserve"> </w:t>
      </w:r>
      <w:r w:rsidR="0092397F">
        <w:rPr>
          <w:rFonts w:ascii="Arial" w:hAnsi="Arial" w:cs="Arial"/>
          <w:b/>
          <w:sz w:val="24"/>
          <w:szCs w:val="24"/>
        </w:rPr>
        <w:t>2</w:t>
      </w:r>
    </w:p>
    <w:p w14:paraId="37F7AA7E" w14:textId="4EF66409" w:rsidR="0092397F" w:rsidRPr="009B4387" w:rsidRDefault="0092397F" w:rsidP="00C569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Revised Date: 02/15/2020</w:t>
      </w:r>
    </w:p>
    <w:p w14:paraId="591366BF" w14:textId="0C0F8344" w:rsidR="00C569AA" w:rsidRPr="009B4387" w:rsidRDefault="00C569AA" w:rsidP="001518F2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 w:rsidRPr="009B4387">
        <w:rPr>
          <w:rFonts w:ascii="Arial" w:hAnsi="Arial" w:cs="Arial"/>
          <w:b/>
          <w:sz w:val="24"/>
          <w:szCs w:val="24"/>
        </w:rPr>
        <w:t xml:space="preserve">Effective Date: </w:t>
      </w:r>
      <w:r w:rsidR="00545F93">
        <w:rPr>
          <w:rFonts w:ascii="Arial" w:hAnsi="Arial" w:cs="Arial"/>
          <w:b/>
          <w:sz w:val="24"/>
          <w:szCs w:val="24"/>
        </w:rPr>
        <w:t>11/02/2016</w:t>
      </w:r>
    </w:p>
    <w:p w14:paraId="58599BD4" w14:textId="24BA1899" w:rsidR="00C569AA" w:rsidRPr="009B4387" w:rsidRDefault="001518F2" w:rsidP="001518F2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Next Review Date: </w:t>
      </w:r>
      <w:r w:rsidR="00993672">
        <w:rPr>
          <w:rFonts w:ascii="Arial" w:hAnsi="Arial" w:cs="Arial"/>
          <w:b/>
          <w:sz w:val="24"/>
          <w:szCs w:val="24"/>
        </w:rPr>
        <w:t>02/01/2023</w:t>
      </w:r>
      <w:r>
        <w:rPr>
          <w:rFonts w:ascii="Arial" w:hAnsi="Arial" w:cs="Arial"/>
          <w:b/>
          <w:sz w:val="24"/>
          <w:szCs w:val="24"/>
        </w:rPr>
        <w:t xml:space="preserve"> (E3Y)</w:t>
      </w:r>
      <w:r w:rsidR="00C569AA" w:rsidRPr="009B4387">
        <w:rPr>
          <w:rFonts w:ascii="Arial" w:hAnsi="Arial" w:cs="Arial"/>
          <w:b/>
          <w:sz w:val="24"/>
          <w:szCs w:val="24"/>
        </w:rPr>
        <w:tab/>
      </w:r>
    </w:p>
    <w:p w14:paraId="00BC0A2F" w14:textId="53DE5475" w:rsidR="00294159" w:rsidRDefault="001518F2" w:rsidP="001518F2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Sr</w:t>
      </w:r>
      <w:r w:rsidR="003F13E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Reviewer: Executive Assistant for the V</w:t>
      </w:r>
      <w:r w:rsidR="00545F93">
        <w:rPr>
          <w:rFonts w:ascii="Arial" w:hAnsi="Arial" w:cs="Arial"/>
          <w:b/>
          <w:sz w:val="24"/>
          <w:szCs w:val="24"/>
        </w:rPr>
        <w:t xml:space="preserve">ice </w:t>
      </w:r>
      <w:r>
        <w:rPr>
          <w:rFonts w:ascii="Arial" w:hAnsi="Arial" w:cs="Arial"/>
          <w:b/>
          <w:sz w:val="24"/>
          <w:szCs w:val="24"/>
        </w:rPr>
        <w:t>P</w:t>
      </w:r>
      <w:r w:rsidR="00545F93">
        <w:rPr>
          <w:rFonts w:ascii="Arial" w:hAnsi="Arial" w:cs="Arial"/>
          <w:b/>
          <w:sz w:val="24"/>
          <w:szCs w:val="24"/>
        </w:rPr>
        <w:t xml:space="preserve">resident </w:t>
      </w:r>
      <w:r w:rsidR="00DE7111">
        <w:rPr>
          <w:rFonts w:ascii="Arial" w:hAnsi="Arial" w:cs="Arial"/>
          <w:b/>
          <w:sz w:val="24"/>
          <w:szCs w:val="24"/>
        </w:rPr>
        <w:t>to</w:t>
      </w:r>
      <w:r w:rsidR="00545F9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</w:t>
      </w:r>
      <w:r w:rsidR="00545F93">
        <w:rPr>
          <w:rFonts w:ascii="Arial" w:hAnsi="Arial" w:cs="Arial"/>
          <w:b/>
          <w:sz w:val="24"/>
          <w:szCs w:val="24"/>
        </w:rPr>
        <w:t xml:space="preserve">tudent </w:t>
      </w:r>
      <w:r w:rsidR="003F13E0">
        <w:rPr>
          <w:rFonts w:ascii="Arial" w:hAnsi="Arial" w:cs="Arial"/>
          <w:b/>
          <w:sz w:val="24"/>
          <w:szCs w:val="24"/>
        </w:rPr>
        <w:t>Success</w:t>
      </w:r>
    </w:p>
    <w:p w14:paraId="48DF4B58" w14:textId="77777777" w:rsidR="001518F2" w:rsidRPr="00C34293" w:rsidRDefault="001518F2" w:rsidP="001518F2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</w:p>
    <w:p w14:paraId="395A577F" w14:textId="77777777" w:rsidR="005121C1" w:rsidRPr="00C34293" w:rsidRDefault="005121C1" w:rsidP="00C342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DB70FC" w14:textId="728915CA" w:rsidR="00C34293" w:rsidRPr="00C34293" w:rsidRDefault="00C34293" w:rsidP="00C3429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C34293">
        <w:rPr>
          <w:rFonts w:ascii="Arial" w:hAnsi="Arial" w:cs="Arial"/>
          <w:b/>
        </w:rPr>
        <w:t xml:space="preserve">01. </w:t>
      </w:r>
      <w:r w:rsidR="001518F2">
        <w:rPr>
          <w:rFonts w:ascii="Arial" w:hAnsi="Arial" w:cs="Arial"/>
          <w:b/>
        </w:rPr>
        <w:tab/>
      </w:r>
      <w:r w:rsidRPr="00C34293">
        <w:rPr>
          <w:rFonts w:ascii="Arial" w:hAnsi="Arial" w:cs="Arial"/>
          <w:b/>
        </w:rPr>
        <w:t>POLICY STATEMENT</w:t>
      </w:r>
      <w:r w:rsidR="008B5D14">
        <w:rPr>
          <w:rFonts w:ascii="Arial" w:hAnsi="Arial" w:cs="Arial"/>
          <w:b/>
        </w:rPr>
        <w:t>S</w:t>
      </w:r>
    </w:p>
    <w:p w14:paraId="528A692F" w14:textId="77777777" w:rsidR="00C34293" w:rsidRDefault="00C34293" w:rsidP="00C3429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2F210A9" w14:textId="124E6A25" w:rsidR="00C34293" w:rsidRPr="00C34293" w:rsidRDefault="00C34293" w:rsidP="00C34293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01.01</w:t>
      </w:r>
      <w:r>
        <w:rPr>
          <w:rFonts w:ascii="Arial" w:hAnsi="Arial" w:cs="Arial"/>
        </w:rPr>
        <w:tab/>
      </w:r>
      <w:r w:rsidRPr="00C34293">
        <w:rPr>
          <w:rFonts w:ascii="Arial" w:hAnsi="Arial" w:cs="Arial"/>
        </w:rPr>
        <w:t>Texas State University</w:t>
      </w:r>
      <w:r w:rsidR="0087051A">
        <w:rPr>
          <w:rFonts w:ascii="Arial" w:hAnsi="Arial" w:cs="Arial"/>
        </w:rPr>
        <w:t xml:space="preserve"> </w:t>
      </w:r>
      <w:r w:rsidRPr="00C34293">
        <w:rPr>
          <w:rFonts w:ascii="Arial" w:hAnsi="Arial" w:cs="Arial"/>
        </w:rPr>
        <w:t>is committed to the efficient and effective</w:t>
      </w:r>
      <w:r>
        <w:rPr>
          <w:rFonts w:ascii="Arial" w:hAnsi="Arial" w:cs="Arial"/>
        </w:rPr>
        <w:t xml:space="preserve"> </w:t>
      </w:r>
      <w:r w:rsidRPr="00C34293">
        <w:rPr>
          <w:rFonts w:ascii="Arial" w:hAnsi="Arial" w:cs="Arial"/>
        </w:rPr>
        <w:t>fulfillment of the institution's mission. To this end, the executive management of</w:t>
      </w:r>
      <w:r>
        <w:rPr>
          <w:rFonts w:ascii="Arial" w:hAnsi="Arial" w:cs="Arial"/>
        </w:rPr>
        <w:t xml:space="preserve"> </w:t>
      </w:r>
      <w:r w:rsidRPr="00C34293">
        <w:rPr>
          <w:rFonts w:ascii="Arial" w:hAnsi="Arial" w:cs="Arial"/>
        </w:rPr>
        <w:t>Texas State will be carried out in accordance with the Texas Higher Education</w:t>
      </w:r>
      <w:r>
        <w:rPr>
          <w:rFonts w:ascii="Arial" w:hAnsi="Arial" w:cs="Arial"/>
        </w:rPr>
        <w:t xml:space="preserve"> </w:t>
      </w:r>
      <w:r w:rsidRPr="00C34293">
        <w:rPr>
          <w:rFonts w:ascii="Arial" w:hAnsi="Arial" w:cs="Arial"/>
        </w:rPr>
        <w:t>Coordinating Board; and local, state</w:t>
      </w:r>
      <w:r w:rsidR="008B5D14">
        <w:rPr>
          <w:rFonts w:ascii="Arial" w:hAnsi="Arial" w:cs="Arial"/>
        </w:rPr>
        <w:t>,</w:t>
      </w:r>
      <w:r w:rsidRPr="00C34293">
        <w:rPr>
          <w:rFonts w:ascii="Arial" w:hAnsi="Arial" w:cs="Arial"/>
        </w:rPr>
        <w:t xml:space="preserve"> and federal law as applicable. The following</w:t>
      </w:r>
      <w:r>
        <w:rPr>
          <w:rFonts w:ascii="Arial" w:hAnsi="Arial" w:cs="Arial"/>
        </w:rPr>
        <w:t xml:space="preserve"> </w:t>
      </w:r>
      <w:r w:rsidRPr="00C34293">
        <w:rPr>
          <w:rFonts w:ascii="Arial" w:hAnsi="Arial" w:cs="Arial"/>
        </w:rPr>
        <w:t>procedure</w:t>
      </w:r>
      <w:r w:rsidR="008B5D14">
        <w:rPr>
          <w:rFonts w:ascii="Arial" w:hAnsi="Arial" w:cs="Arial"/>
        </w:rPr>
        <w:t>s</w:t>
      </w:r>
      <w:r w:rsidRPr="00C34293">
        <w:rPr>
          <w:rFonts w:ascii="Arial" w:hAnsi="Arial" w:cs="Arial"/>
        </w:rPr>
        <w:t xml:space="preserve"> contribute to the implementation of this policy.</w:t>
      </w:r>
    </w:p>
    <w:p w14:paraId="3B75DC0A" w14:textId="77777777" w:rsidR="00C34293" w:rsidRDefault="00C34293" w:rsidP="00C3429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38751C3" w14:textId="237F95E8" w:rsidR="00C34293" w:rsidRPr="00C34293" w:rsidRDefault="00C34293" w:rsidP="00C34293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01.02</w:t>
      </w:r>
      <w:r>
        <w:rPr>
          <w:rFonts w:ascii="Arial" w:hAnsi="Arial" w:cs="Arial"/>
        </w:rPr>
        <w:tab/>
      </w:r>
      <w:r w:rsidRPr="00C34293">
        <w:rPr>
          <w:rFonts w:ascii="Arial" w:hAnsi="Arial" w:cs="Arial"/>
        </w:rPr>
        <w:t xml:space="preserve">This </w:t>
      </w:r>
      <w:r w:rsidR="002D78FA">
        <w:rPr>
          <w:rFonts w:ascii="Arial" w:hAnsi="Arial" w:cs="Arial"/>
        </w:rPr>
        <w:t>policy</w:t>
      </w:r>
      <w:r w:rsidR="008B5D14">
        <w:rPr>
          <w:rFonts w:ascii="Arial" w:hAnsi="Arial" w:cs="Arial"/>
        </w:rPr>
        <w:t xml:space="preserve"> </w:t>
      </w:r>
      <w:r w:rsidRPr="00C34293">
        <w:rPr>
          <w:rFonts w:ascii="Arial" w:hAnsi="Arial" w:cs="Arial"/>
        </w:rPr>
        <w:t>is designed to establish procedure</w:t>
      </w:r>
      <w:r w:rsidR="008B5D14">
        <w:rPr>
          <w:rFonts w:ascii="Arial" w:hAnsi="Arial" w:cs="Arial"/>
        </w:rPr>
        <w:t>s</w:t>
      </w:r>
      <w:r w:rsidRPr="00C34293">
        <w:rPr>
          <w:rFonts w:ascii="Arial" w:hAnsi="Arial" w:cs="Arial"/>
        </w:rPr>
        <w:t xml:space="preserve"> to be used by </w:t>
      </w:r>
      <w:r w:rsidR="003F13E0">
        <w:rPr>
          <w:rFonts w:ascii="Arial" w:hAnsi="Arial" w:cs="Arial"/>
        </w:rPr>
        <w:t>Student Success</w:t>
      </w:r>
      <w:r>
        <w:rPr>
          <w:rFonts w:ascii="Arial" w:hAnsi="Arial" w:cs="Arial"/>
        </w:rPr>
        <w:t xml:space="preserve"> </w:t>
      </w:r>
      <w:r w:rsidRPr="00C34293">
        <w:rPr>
          <w:rFonts w:ascii="Arial" w:hAnsi="Arial" w:cs="Arial"/>
        </w:rPr>
        <w:t>directors in the employment of departmental employees who request to teach</w:t>
      </w:r>
      <w:r>
        <w:rPr>
          <w:rFonts w:ascii="Arial" w:hAnsi="Arial" w:cs="Arial"/>
        </w:rPr>
        <w:t xml:space="preserve"> </w:t>
      </w:r>
      <w:r w:rsidRPr="00C34293">
        <w:rPr>
          <w:rFonts w:ascii="Arial" w:hAnsi="Arial" w:cs="Arial"/>
        </w:rPr>
        <w:t>courses at the university.</w:t>
      </w:r>
    </w:p>
    <w:p w14:paraId="69586F6B" w14:textId="77777777" w:rsidR="00C34293" w:rsidRDefault="00C34293" w:rsidP="00C3429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0B743F3" w14:textId="729D1F1F" w:rsidR="00C34293" w:rsidRPr="00C34293" w:rsidRDefault="00C34293" w:rsidP="00C3429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C34293">
        <w:rPr>
          <w:rFonts w:ascii="Arial" w:hAnsi="Arial" w:cs="Arial"/>
          <w:b/>
        </w:rPr>
        <w:t xml:space="preserve">02. </w:t>
      </w:r>
      <w:r w:rsidR="001518F2">
        <w:rPr>
          <w:rFonts w:ascii="Arial" w:hAnsi="Arial" w:cs="Arial"/>
          <w:b/>
        </w:rPr>
        <w:tab/>
      </w:r>
      <w:r w:rsidRPr="00C34293">
        <w:rPr>
          <w:rFonts w:ascii="Arial" w:hAnsi="Arial" w:cs="Arial"/>
          <w:b/>
        </w:rPr>
        <w:t>TEACHING REQUIREMENTS</w:t>
      </w:r>
      <w:r w:rsidR="008B5D14">
        <w:rPr>
          <w:rFonts w:ascii="Arial" w:hAnsi="Arial" w:cs="Arial"/>
          <w:b/>
        </w:rPr>
        <w:t xml:space="preserve">, </w:t>
      </w:r>
      <w:r w:rsidRPr="00C34293">
        <w:rPr>
          <w:rFonts w:ascii="Arial" w:hAnsi="Arial" w:cs="Arial"/>
          <w:b/>
        </w:rPr>
        <w:t>QUALIFICATIONS</w:t>
      </w:r>
      <w:r w:rsidR="008B5D14">
        <w:rPr>
          <w:rFonts w:ascii="Arial" w:hAnsi="Arial" w:cs="Arial"/>
          <w:b/>
        </w:rPr>
        <w:t>,</w:t>
      </w:r>
      <w:r w:rsidRPr="00C34293">
        <w:rPr>
          <w:rFonts w:ascii="Arial" w:hAnsi="Arial" w:cs="Arial"/>
          <w:b/>
        </w:rPr>
        <w:t xml:space="preserve"> AND BENEFITS</w:t>
      </w:r>
    </w:p>
    <w:p w14:paraId="11B68038" w14:textId="77777777" w:rsidR="00C34293" w:rsidRDefault="00C34293" w:rsidP="00C3429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161AE00" w14:textId="45C2D3AB" w:rsidR="00C34293" w:rsidRPr="00C34293" w:rsidRDefault="00C34293" w:rsidP="00C34293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02.01</w:t>
      </w:r>
      <w:r>
        <w:rPr>
          <w:rFonts w:ascii="Arial" w:hAnsi="Arial" w:cs="Arial"/>
        </w:rPr>
        <w:tab/>
      </w:r>
      <w:r w:rsidR="003F13E0">
        <w:rPr>
          <w:rFonts w:ascii="Arial" w:hAnsi="Arial" w:cs="Arial"/>
        </w:rPr>
        <w:t>Student Success</w:t>
      </w:r>
      <w:r w:rsidRPr="00C34293">
        <w:rPr>
          <w:rFonts w:ascii="Arial" w:hAnsi="Arial" w:cs="Arial"/>
        </w:rPr>
        <w:t xml:space="preserve"> staff and administrators who teach at the university provide an</w:t>
      </w:r>
      <w:r>
        <w:rPr>
          <w:rFonts w:ascii="Arial" w:hAnsi="Arial" w:cs="Arial"/>
        </w:rPr>
        <w:t xml:space="preserve"> </w:t>
      </w:r>
      <w:r w:rsidRPr="00C34293">
        <w:rPr>
          <w:rFonts w:ascii="Arial" w:hAnsi="Arial" w:cs="Arial"/>
        </w:rPr>
        <w:t>important service and link to the academic and student endeavors of the</w:t>
      </w:r>
      <w:r>
        <w:rPr>
          <w:rFonts w:ascii="Arial" w:hAnsi="Arial" w:cs="Arial"/>
        </w:rPr>
        <w:t xml:space="preserve"> </w:t>
      </w:r>
      <w:r w:rsidRPr="00C34293">
        <w:rPr>
          <w:rFonts w:ascii="Arial" w:hAnsi="Arial" w:cs="Arial"/>
        </w:rPr>
        <w:t>institution.</w:t>
      </w:r>
    </w:p>
    <w:p w14:paraId="3B5D0A2F" w14:textId="77777777" w:rsidR="00C34293" w:rsidRDefault="00C34293" w:rsidP="00C3429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B5C768A" w14:textId="38FCB6BA" w:rsidR="00C34293" w:rsidRPr="00C34293" w:rsidRDefault="00C34293" w:rsidP="00C34293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C34293">
        <w:rPr>
          <w:rFonts w:ascii="Arial" w:hAnsi="Arial" w:cs="Arial"/>
        </w:rPr>
        <w:t>02.02</w:t>
      </w:r>
      <w:r>
        <w:rPr>
          <w:rFonts w:ascii="Arial" w:hAnsi="Arial" w:cs="Arial"/>
        </w:rPr>
        <w:tab/>
      </w:r>
      <w:r w:rsidR="003F13E0">
        <w:rPr>
          <w:rFonts w:ascii="Arial" w:hAnsi="Arial" w:cs="Arial"/>
        </w:rPr>
        <w:t>Student Success</w:t>
      </w:r>
      <w:r w:rsidRPr="00C34293">
        <w:rPr>
          <w:rFonts w:ascii="Arial" w:hAnsi="Arial" w:cs="Arial"/>
        </w:rPr>
        <w:t xml:space="preserve"> is committed to the success of </w:t>
      </w:r>
      <w:r w:rsidR="008B5D14">
        <w:rPr>
          <w:rFonts w:ascii="Arial" w:hAnsi="Arial" w:cs="Arial"/>
        </w:rPr>
        <w:t xml:space="preserve">the university’s </w:t>
      </w:r>
      <w:r w:rsidRPr="00C34293">
        <w:rPr>
          <w:rFonts w:ascii="Arial" w:hAnsi="Arial" w:cs="Arial"/>
        </w:rPr>
        <w:t>students, including the in-class</w:t>
      </w:r>
      <w:r>
        <w:rPr>
          <w:rFonts w:ascii="Arial" w:hAnsi="Arial" w:cs="Arial"/>
        </w:rPr>
        <w:t xml:space="preserve"> </w:t>
      </w:r>
      <w:r w:rsidRPr="00C34293">
        <w:rPr>
          <w:rFonts w:ascii="Arial" w:hAnsi="Arial" w:cs="Arial"/>
        </w:rPr>
        <w:t>experience</w:t>
      </w:r>
      <w:r w:rsidR="00933D8B">
        <w:rPr>
          <w:rFonts w:ascii="Arial" w:hAnsi="Arial" w:cs="Arial"/>
        </w:rPr>
        <w:t>,</w:t>
      </w:r>
      <w:r w:rsidRPr="00C34293">
        <w:rPr>
          <w:rFonts w:ascii="Arial" w:hAnsi="Arial" w:cs="Arial"/>
        </w:rPr>
        <w:t xml:space="preserve"> through teaching and instruction.</w:t>
      </w:r>
    </w:p>
    <w:p w14:paraId="253C7CFA" w14:textId="77777777" w:rsidR="00C34293" w:rsidRDefault="00C34293" w:rsidP="00C3429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C934B94" w14:textId="1DF5F687" w:rsidR="00C34293" w:rsidRPr="00C34293" w:rsidRDefault="00C34293" w:rsidP="00C34293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C34293">
        <w:rPr>
          <w:rFonts w:ascii="Arial" w:hAnsi="Arial" w:cs="Arial"/>
        </w:rPr>
        <w:t>02.03</w:t>
      </w:r>
      <w:r>
        <w:rPr>
          <w:rFonts w:ascii="Arial" w:hAnsi="Arial" w:cs="Arial"/>
        </w:rPr>
        <w:tab/>
      </w:r>
      <w:r w:rsidR="003F13E0">
        <w:rPr>
          <w:rFonts w:ascii="Arial" w:hAnsi="Arial" w:cs="Arial"/>
        </w:rPr>
        <w:t>Student Success</w:t>
      </w:r>
      <w:r w:rsidRPr="00C34293">
        <w:rPr>
          <w:rFonts w:ascii="Arial" w:hAnsi="Arial" w:cs="Arial"/>
        </w:rPr>
        <w:t xml:space="preserve"> staff currently provide an important resource to the University</w:t>
      </w:r>
      <w:r>
        <w:rPr>
          <w:rFonts w:ascii="Arial" w:hAnsi="Arial" w:cs="Arial"/>
        </w:rPr>
        <w:t xml:space="preserve"> </w:t>
      </w:r>
      <w:r w:rsidRPr="00C34293">
        <w:rPr>
          <w:rFonts w:ascii="Arial" w:hAnsi="Arial" w:cs="Arial"/>
        </w:rPr>
        <w:t>College and other academic departments who rely on staff members to teach</w:t>
      </w:r>
      <w:r>
        <w:rPr>
          <w:rFonts w:ascii="Arial" w:hAnsi="Arial" w:cs="Arial"/>
        </w:rPr>
        <w:t xml:space="preserve"> </w:t>
      </w:r>
      <w:r w:rsidRPr="00C34293">
        <w:rPr>
          <w:rFonts w:ascii="Arial" w:hAnsi="Arial" w:cs="Arial"/>
        </w:rPr>
        <w:t>sections of courses.</w:t>
      </w:r>
    </w:p>
    <w:p w14:paraId="59C72E8D" w14:textId="77777777" w:rsidR="00C34293" w:rsidRDefault="00C34293" w:rsidP="00C3429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8319739" w14:textId="2B910E2D" w:rsidR="002D78FA" w:rsidRDefault="00C34293" w:rsidP="002D78FA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02.04</w:t>
      </w:r>
      <w:r>
        <w:rPr>
          <w:rFonts w:ascii="Arial" w:hAnsi="Arial" w:cs="Arial"/>
        </w:rPr>
        <w:tab/>
      </w:r>
      <w:r w:rsidRPr="00C34293">
        <w:rPr>
          <w:rFonts w:ascii="Arial" w:hAnsi="Arial" w:cs="Arial"/>
        </w:rPr>
        <w:t>Only staff who have the appropriate academic credentials may teach courses for</w:t>
      </w:r>
      <w:r>
        <w:rPr>
          <w:rFonts w:ascii="Arial" w:hAnsi="Arial" w:cs="Arial"/>
        </w:rPr>
        <w:t xml:space="preserve"> </w:t>
      </w:r>
      <w:r w:rsidRPr="00C34293">
        <w:rPr>
          <w:rFonts w:ascii="Arial" w:hAnsi="Arial" w:cs="Arial"/>
        </w:rPr>
        <w:t>academic credit at the undergraduate or graduate level</w:t>
      </w:r>
      <w:r w:rsidR="002D78FA">
        <w:rPr>
          <w:rFonts w:ascii="Arial" w:hAnsi="Arial" w:cs="Arial"/>
        </w:rPr>
        <w:t>.</w:t>
      </w:r>
    </w:p>
    <w:p w14:paraId="60C5A4AB" w14:textId="77777777" w:rsidR="00C34293" w:rsidRDefault="00C34293" w:rsidP="00C3429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94B238B" w14:textId="77777777" w:rsidR="00C34293" w:rsidRPr="00C34293" w:rsidRDefault="00C34293" w:rsidP="00C3429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C34293">
        <w:rPr>
          <w:rFonts w:ascii="Arial" w:hAnsi="Arial" w:cs="Arial"/>
          <w:b/>
        </w:rPr>
        <w:t xml:space="preserve">03. </w:t>
      </w:r>
      <w:r w:rsidR="001518F2">
        <w:rPr>
          <w:rFonts w:ascii="Arial" w:hAnsi="Arial" w:cs="Arial"/>
          <w:b/>
        </w:rPr>
        <w:tab/>
      </w:r>
      <w:r w:rsidRPr="00C34293">
        <w:rPr>
          <w:rFonts w:ascii="Arial" w:hAnsi="Arial" w:cs="Arial"/>
          <w:b/>
        </w:rPr>
        <w:t>APPLICABILITY TO STAFF MEMBERS</w:t>
      </w:r>
    </w:p>
    <w:p w14:paraId="729F42CA" w14:textId="77777777" w:rsidR="00C34293" w:rsidRDefault="00C34293" w:rsidP="00C3429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2D24188" w14:textId="024F4329" w:rsidR="00C34293" w:rsidRPr="00C34293" w:rsidRDefault="00C34293" w:rsidP="00C34293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03.01</w:t>
      </w:r>
      <w:r>
        <w:rPr>
          <w:rFonts w:ascii="Arial" w:hAnsi="Arial" w:cs="Arial"/>
        </w:rPr>
        <w:tab/>
      </w:r>
      <w:r w:rsidRPr="00C34293">
        <w:rPr>
          <w:rFonts w:ascii="Arial" w:hAnsi="Arial" w:cs="Arial"/>
        </w:rPr>
        <w:t>Staff who are fully</w:t>
      </w:r>
      <w:r w:rsidR="008B5D14">
        <w:rPr>
          <w:rFonts w:ascii="Arial" w:hAnsi="Arial" w:cs="Arial"/>
        </w:rPr>
        <w:t xml:space="preserve"> </w:t>
      </w:r>
      <w:r w:rsidRPr="00C34293">
        <w:rPr>
          <w:rFonts w:ascii="Arial" w:hAnsi="Arial" w:cs="Arial"/>
        </w:rPr>
        <w:t>credentialed with a Ph.D., M.D., J.D., M.Div., Ed.D.</w:t>
      </w:r>
      <w:r w:rsidR="009652F1">
        <w:rPr>
          <w:rFonts w:ascii="Arial" w:hAnsi="Arial" w:cs="Arial"/>
        </w:rPr>
        <w:t>,</w:t>
      </w:r>
      <w:r w:rsidRPr="00C34293">
        <w:rPr>
          <w:rFonts w:ascii="Arial" w:hAnsi="Arial" w:cs="Arial"/>
        </w:rPr>
        <w:t xml:space="preserve"> or</w:t>
      </w:r>
      <w:r>
        <w:rPr>
          <w:rFonts w:ascii="Arial" w:hAnsi="Arial" w:cs="Arial"/>
        </w:rPr>
        <w:t xml:space="preserve"> </w:t>
      </w:r>
      <w:r w:rsidRPr="00C34293">
        <w:rPr>
          <w:rFonts w:ascii="Arial" w:hAnsi="Arial" w:cs="Arial"/>
        </w:rPr>
        <w:t>equivalent degree may teach courses</w:t>
      </w:r>
      <w:r w:rsidR="00933D8B">
        <w:rPr>
          <w:rFonts w:ascii="Arial" w:hAnsi="Arial" w:cs="Arial"/>
        </w:rPr>
        <w:t>,</w:t>
      </w:r>
      <w:r w:rsidRPr="00C34293">
        <w:rPr>
          <w:rFonts w:ascii="Arial" w:hAnsi="Arial" w:cs="Arial"/>
        </w:rPr>
        <w:t xml:space="preserve"> as approved by their supervisor and the</w:t>
      </w:r>
      <w:r>
        <w:rPr>
          <w:rFonts w:ascii="Arial" w:hAnsi="Arial" w:cs="Arial"/>
        </w:rPr>
        <w:t xml:space="preserve"> </w:t>
      </w:r>
      <w:r w:rsidR="008B5D14">
        <w:rPr>
          <w:rFonts w:ascii="Arial" w:hAnsi="Arial" w:cs="Arial"/>
        </w:rPr>
        <w:t>v</w:t>
      </w:r>
      <w:r w:rsidRPr="00C34293">
        <w:rPr>
          <w:rFonts w:ascii="Arial" w:hAnsi="Arial" w:cs="Arial"/>
        </w:rPr>
        <w:t xml:space="preserve">ice </w:t>
      </w:r>
      <w:r w:rsidR="008B5D14">
        <w:rPr>
          <w:rFonts w:ascii="Arial" w:hAnsi="Arial" w:cs="Arial"/>
        </w:rPr>
        <w:t>p</w:t>
      </w:r>
      <w:r w:rsidRPr="00C34293">
        <w:rPr>
          <w:rFonts w:ascii="Arial" w:hAnsi="Arial" w:cs="Arial"/>
        </w:rPr>
        <w:t xml:space="preserve">resident for </w:t>
      </w:r>
      <w:r w:rsidR="003F13E0">
        <w:rPr>
          <w:rFonts w:ascii="Arial" w:hAnsi="Arial" w:cs="Arial"/>
        </w:rPr>
        <w:t>Student Success</w:t>
      </w:r>
      <w:r w:rsidRPr="00C34293">
        <w:rPr>
          <w:rFonts w:ascii="Arial" w:hAnsi="Arial" w:cs="Arial"/>
        </w:rPr>
        <w:t>.</w:t>
      </w:r>
    </w:p>
    <w:p w14:paraId="3728EBE1" w14:textId="77777777" w:rsidR="00C34293" w:rsidRDefault="00C34293" w:rsidP="00C3429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7EDD8AD" w14:textId="6AC8E6CC" w:rsidR="00C34293" w:rsidRPr="00C34293" w:rsidRDefault="00C34293" w:rsidP="00C34293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03.02</w:t>
      </w:r>
      <w:r>
        <w:rPr>
          <w:rFonts w:ascii="Arial" w:hAnsi="Arial" w:cs="Arial"/>
        </w:rPr>
        <w:tab/>
      </w:r>
      <w:r w:rsidRPr="00C34293">
        <w:rPr>
          <w:rFonts w:ascii="Arial" w:hAnsi="Arial" w:cs="Arial"/>
        </w:rPr>
        <w:t xml:space="preserve">Staff who have </w:t>
      </w:r>
      <w:r w:rsidR="00933D8B">
        <w:rPr>
          <w:rFonts w:ascii="Arial" w:hAnsi="Arial" w:cs="Arial"/>
        </w:rPr>
        <w:t>a m</w:t>
      </w:r>
      <w:r w:rsidRPr="00C34293">
        <w:rPr>
          <w:rFonts w:ascii="Arial" w:hAnsi="Arial" w:cs="Arial"/>
        </w:rPr>
        <w:t>aster’s degree are eligible to teach at the undergraduate level,</w:t>
      </w:r>
      <w:r>
        <w:rPr>
          <w:rFonts w:ascii="Arial" w:hAnsi="Arial" w:cs="Arial"/>
        </w:rPr>
        <w:t xml:space="preserve"> </w:t>
      </w:r>
      <w:r w:rsidRPr="00C34293">
        <w:rPr>
          <w:rFonts w:ascii="Arial" w:hAnsi="Arial" w:cs="Arial"/>
        </w:rPr>
        <w:t>including US</w:t>
      </w:r>
      <w:r w:rsidR="00933D8B">
        <w:rPr>
          <w:rFonts w:ascii="Arial" w:hAnsi="Arial" w:cs="Arial"/>
        </w:rPr>
        <w:t xml:space="preserve"> </w:t>
      </w:r>
      <w:r w:rsidRPr="00C34293">
        <w:rPr>
          <w:rFonts w:ascii="Arial" w:hAnsi="Arial" w:cs="Arial"/>
        </w:rPr>
        <w:t>1100 courses.</w:t>
      </w:r>
    </w:p>
    <w:p w14:paraId="3A9E38B1" w14:textId="77777777" w:rsidR="00C34293" w:rsidRDefault="00C34293" w:rsidP="00C3429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2F1C1F4" w14:textId="3C3D9907" w:rsidR="00C34293" w:rsidRPr="00C34293" w:rsidRDefault="00C34293" w:rsidP="00C34293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03.03</w:t>
      </w:r>
      <w:r>
        <w:rPr>
          <w:rFonts w:ascii="Arial" w:hAnsi="Arial" w:cs="Arial"/>
        </w:rPr>
        <w:tab/>
      </w:r>
      <w:r w:rsidRPr="00C34293">
        <w:rPr>
          <w:rFonts w:ascii="Arial" w:hAnsi="Arial" w:cs="Arial"/>
        </w:rPr>
        <w:t xml:space="preserve">Staff who have a </w:t>
      </w:r>
      <w:r w:rsidR="00933D8B">
        <w:rPr>
          <w:rFonts w:ascii="Arial" w:hAnsi="Arial" w:cs="Arial"/>
        </w:rPr>
        <w:t>b</w:t>
      </w:r>
      <w:r w:rsidRPr="00C34293">
        <w:rPr>
          <w:rFonts w:ascii="Arial" w:hAnsi="Arial" w:cs="Arial"/>
        </w:rPr>
        <w:t>achelor’s degree are generally not eligible to teach courses for</w:t>
      </w:r>
      <w:r>
        <w:rPr>
          <w:rFonts w:ascii="Arial" w:hAnsi="Arial" w:cs="Arial"/>
        </w:rPr>
        <w:t xml:space="preserve"> </w:t>
      </w:r>
      <w:r w:rsidRPr="00C34293">
        <w:rPr>
          <w:rFonts w:ascii="Arial" w:hAnsi="Arial" w:cs="Arial"/>
        </w:rPr>
        <w:t>academic credit at the undergraduate or graduate levels.</w:t>
      </w:r>
    </w:p>
    <w:p w14:paraId="6FAA9DCE" w14:textId="77777777" w:rsidR="00C34293" w:rsidRDefault="00C34293" w:rsidP="00C3429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F74E4D0" w14:textId="77777777" w:rsidR="00C34293" w:rsidRPr="00C34293" w:rsidRDefault="00C34293" w:rsidP="00C3429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C34293">
        <w:rPr>
          <w:rFonts w:ascii="Arial" w:hAnsi="Arial" w:cs="Arial"/>
          <w:b/>
        </w:rPr>
        <w:t xml:space="preserve">04. </w:t>
      </w:r>
      <w:r w:rsidR="001518F2">
        <w:rPr>
          <w:rFonts w:ascii="Arial" w:hAnsi="Arial" w:cs="Arial"/>
          <w:b/>
        </w:rPr>
        <w:tab/>
      </w:r>
      <w:r w:rsidRPr="00C34293">
        <w:rPr>
          <w:rFonts w:ascii="Arial" w:hAnsi="Arial" w:cs="Arial"/>
          <w:b/>
        </w:rPr>
        <w:t>LIMITATIONS AND PROCEDURES</w:t>
      </w:r>
    </w:p>
    <w:p w14:paraId="427AFEDE" w14:textId="77777777" w:rsidR="00C34293" w:rsidRDefault="00C34293" w:rsidP="00C3429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3905581" w14:textId="1FD91ABE" w:rsidR="00C34293" w:rsidRPr="00C34293" w:rsidRDefault="00C34293" w:rsidP="00C34293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C34293">
        <w:rPr>
          <w:rFonts w:ascii="Arial" w:hAnsi="Arial" w:cs="Arial"/>
        </w:rPr>
        <w:t>04.01</w:t>
      </w:r>
      <w:r>
        <w:rPr>
          <w:rFonts w:ascii="Arial" w:hAnsi="Arial" w:cs="Arial"/>
        </w:rPr>
        <w:tab/>
      </w:r>
      <w:r w:rsidRPr="00C34293">
        <w:rPr>
          <w:rFonts w:ascii="Arial" w:hAnsi="Arial" w:cs="Arial"/>
        </w:rPr>
        <w:t>Master’s-level staff who are new to the university shall not teach during</w:t>
      </w:r>
      <w:r>
        <w:rPr>
          <w:rFonts w:ascii="Arial" w:hAnsi="Arial" w:cs="Arial"/>
        </w:rPr>
        <w:t xml:space="preserve"> </w:t>
      </w:r>
      <w:r w:rsidRPr="00C34293">
        <w:rPr>
          <w:rFonts w:ascii="Arial" w:hAnsi="Arial" w:cs="Arial"/>
        </w:rPr>
        <w:t>their first two long semesters of employment.</w:t>
      </w:r>
    </w:p>
    <w:p w14:paraId="532CFAF2" w14:textId="77777777" w:rsidR="00C34293" w:rsidRDefault="00C34293" w:rsidP="00C3429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FA401E2" w14:textId="10D288E0" w:rsidR="00C34293" w:rsidRPr="00C34293" w:rsidRDefault="00C34293" w:rsidP="001D679A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04.02</w:t>
      </w:r>
      <w:r>
        <w:rPr>
          <w:rFonts w:ascii="Arial" w:hAnsi="Arial" w:cs="Arial"/>
        </w:rPr>
        <w:tab/>
      </w:r>
      <w:r w:rsidR="001D679A">
        <w:rPr>
          <w:rFonts w:ascii="Arial" w:hAnsi="Arial" w:cs="Arial"/>
        </w:rPr>
        <w:t xml:space="preserve">It is recommended that </w:t>
      </w:r>
      <w:r w:rsidR="00933D8B">
        <w:rPr>
          <w:rFonts w:ascii="Arial" w:hAnsi="Arial" w:cs="Arial"/>
        </w:rPr>
        <w:t>m</w:t>
      </w:r>
      <w:r w:rsidRPr="00C34293">
        <w:rPr>
          <w:rFonts w:ascii="Arial" w:hAnsi="Arial" w:cs="Arial"/>
        </w:rPr>
        <w:t>aster’s-level staff teach no more than one section of US</w:t>
      </w:r>
      <w:r w:rsidR="00933D8B">
        <w:rPr>
          <w:rFonts w:ascii="Arial" w:hAnsi="Arial" w:cs="Arial"/>
        </w:rPr>
        <w:t xml:space="preserve"> </w:t>
      </w:r>
      <w:r w:rsidRPr="00C34293">
        <w:rPr>
          <w:rFonts w:ascii="Arial" w:hAnsi="Arial" w:cs="Arial"/>
        </w:rPr>
        <w:t>1100 or any other</w:t>
      </w:r>
      <w:r>
        <w:rPr>
          <w:rFonts w:ascii="Arial" w:hAnsi="Arial" w:cs="Arial"/>
        </w:rPr>
        <w:t xml:space="preserve"> </w:t>
      </w:r>
      <w:r w:rsidRPr="00C34293">
        <w:rPr>
          <w:rFonts w:ascii="Arial" w:hAnsi="Arial" w:cs="Arial"/>
        </w:rPr>
        <w:t>course.</w:t>
      </w:r>
      <w:r w:rsidR="001D679A">
        <w:rPr>
          <w:rFonts w:ascii="Arial" w:hAnsi="Arial" w:cs="Arial"/>
        </w:rPr>
        <w:t xml:space="preserve"> If there is a request to teach more than one section of any course, approval will be required by their supervisor and the </w:t>
      </w:r>
      <w:r w:rsidR="008B5D14">
        <w:rPr>
          <w:rFonts w:ascii="Arial" w:hAnsi="Arial" w:cs="Arial"/>
        </w:rPr>
        <w:t>v</w:t>
      </w:r>
      <w:r w:rsidR="001D679A">
        <w:rPr>
          <w:rFonts w:ascii="Arial" w:hAnsi="Arial" w:cs="Arial"/>
        </w:rPr>
        <w:t xml:space="preserve">ice </w:t>
      </w:r>
      <w:r w:rsidR="008B5D14">
        <w:rPr>
          <w:rFonts w:ascii="Arial" w:hAnsi="Arial" w:cs="Arial"/>
        </w:rPr>
        <w:t>p</w:t>
      </w:r>
      <w:r w:rsidR="001D679A">
        <w:rPr>
          <w:rFonts w:ascii="Arial" w:hAnsi="Arial" w:cs="Arial"/>
        </w:rPr>
        <w:t xml:space="preserve">resident for </w:t>
      </w:r>
      <w:r w:rsidR="003F13E0">
        <w:rPr>
          <w:rFonts w:ascii="Arial" w:hAnsi="Arial" w:cs="Arial"/>
        </w:rPr>
        <w:t>Student Success</w:t>
      </w:r>
      <w:r w:rsidR="001D679A">
        <w:rPr>
          <w:rFonts w:ascii="Arial" w:hAnsi="Arial" w:cs="Arial"/>
        </w:rPr>
        <w:t>.</w:t>
      </w:r>
    </w:p>
    <w:p w14:paraId="51E9317D" w14:textId="77777777" w:rsidR="00C34293" w:rsidRDefault="00C34293" w:rsidP="00C3429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A1C61F2" w14:textId="770ABEDF" w:rsidR="00C34293" w:rsidRPr="00C34293" w:rsidRDefault="00C34293" w:rsidP="00C34293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C34293">
        <w:rPr>
          <w:rFonts w:ascii="Arial" w:hAnsi="Arial" w:cs="Arial"/>
        </w:rPr>
        <w:t>04.03</w:t>
      </w:r>
      <w:r>
        <w:rPr>
          <w:rFonts w:ascii="Arial" w:hAnsi="Arial" w:cs="Arial"/>
        </w:rPr>
        <w:tab/>
      </w:r>
      <w:r w:rsidRPr="00C34293">
        <w:rPr>
          <w:rFonts w:ascii="Arial" w:hAnsi="Arial" w:cs="Arial"/>
        </w:rPr>
        <w:t xml:space="preserve">Full-time </w:t>
      </w:r>
      <w:r w:rsidR="00933D8B">
        <w:rPr>
          <w:rFonts w:ascii="Arial" w:hAnsi="Arial" w:cs="Arial"/>
        </w:rPr>
        <w:t>d</w:t>
      </w:r>
      <w:r w:rsidRPr="00C34293">
        <w:rPr>
          <w:rFonts w:ascii="Arial" w:hAnsi="Arial" w:cs="Arial"/>
        </w:rPr>
        <w:t>octoral-level staff</w:t>
      </w:r>
      <w:r w:rsidR="00933D8B">
        <w:rPr>
          <w:rFonts w:ascii="Arial" w:hAnsi="Arial" w:cs="Arial"/>
        </w:rPr>
        <w:t xml:space="preserve"> </w:t>
      </w:r>
      <w:r w:rsidRPr="00C34293">
        <w:rPr>
          <w:rFonts w:ascii="Arial" w:hAnsi="Arial" w:cs="Arial"/>
        </w:rPr>
        <w:t>who are new to the university are eligible</w:t>
      </w:r>
      <w:r>
        <w:rPr>
          <w:rFonts w:ascii="Arial" w:hAnsi="Arial" w:cs="Arial"/>
        </w:rPr>
        <w:t xml:space="preserve"> </w:t>
      </w:r>
      <w:r w:rsidRPr="00C34293">
        <w:rPr>
          <w:rFonts w:ascii="Arial" w:hAnsi="Arial" w:cs="Arial"/>
        </w:rPr>
        <w:t>to teach during their first semester of employment, with the permission of their</w:t>
      </w:r>
      <w:r>
        <w:rPr>
          <w:rFonts w:ascii="Arial" w:hAnsi="Arial" w:cs="Arial"/>
        </w:rPr>
        <w:t xml:space="preserve"> </w:t>
      </w:r>
      <w:r w:rsidRPr="00C34293">
        <w:rPr>
          <w:rFonts w:ascii="Arial" w:hAnsi="Arial" w:cs="Arial"/>
        </w:rPr>
        <w:t xml:space="preserve">supervisor and the </w:t>
      </w:r>
      <w:r w:rsidR="008B5D14">
        <w:rPr>
          <w:rFonts w:ascii="Arial" w:hAnsi="Arial" w:cs="Arial"/>
        </w:rPr>
        <w:t>v</w:t>
      </w:r>
      <w:r w:rsidRPr="00C34293">
        <w:rPr>
          <w:rFonts w:ascii="Arial" w:hAnsi="Arial" w:cs="Arial"/>
        </w:rPr>
        <w:t xml:space="preserve">ice </w:t>
      </w:r>
      <w:r w:rsidR="008B5D14">
        <w:rPr>
          <w:rFonts w:ascii="Arial" w:hAnsi="Arial" w:cs="Arial"/>
        </w:rPr>
        <w:t>p</w:t>
      </w:r>
      <w:r w:rsidRPr="00C34293">
        <w:rPr>
          <w:rFonts w:ascii="Arial" w:hAnsi="Arial" w:cs="Arial"/>
        </w:rPr>
        <w:t xml:space="preserve">resident for </w:t>
      </w:r>
      <w:r w:rsidR="003F13E0">
        <w:rPr>
          <w:rFonts w:ascii="Arial" w:hAnsi="Arial" w:cs="Arial"/>
        </w:rPr>
        <w:t>Student Success</w:t>
      </w:r>
      <w:r w:rsidRPr="00C34293">
        <w:rPr>
          <w:rFonts w:ascii="Arial" w:hAnsi="Arial" w:cs="Arial"/>
        </w:rPr>
        <w:t>.</w:t>
      </w:r>
    </w:p>
    <w:p w14:paraId="2DE68371" w14:textId="77777777" w:rsidR="00C34293" w:rsidRDefault="00C34293" w:rsidP="00C3429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F4D49B5" w14:textId="23EAABE5" w:rsidR="00C34293" w:rsidRPr="00C34293" w:rsidRDefault="00C34293" w:rsidP="00C34293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C34293">
        <w:rPr>
          <w:rFonts w:ascii="Arial" w:hAnsi="Arial" w:cs="Arial"/>
        </w:rPr>
        <w:t>04.04</w:t>
      </w:r>
      <w:r>
        <w:rPr>
          <w:rFonts w:ascii="Arial" w:hAnsi="Arial" w:cs="Arial"/>
        </w:rPr>
        <w:tab/>
      </w:r>
      <w:r w:rsidRPr="00C34293">
        <w:rPr>
          <w:rFonts w:ascii="Arial" w:hAnsi="Arial" w:cs="Arial"/>
        </w:rPr>
        <w:t xml:space="preserve">Full-time </w:t>
      </w:r>
      <w:r w:rsidR="00933D8B">
        <w:rPr>
          <w:rFonts w:ascii="Arial" w:hAnsi="Arial" w:cs="Arial"/>
        </w:rPr>
        <w:t>d</w:t>
      </w:r>
      <w:r w:rsidRPr="00C34293">
        <w:rPr>
          <w:rFonts w:ascii="Arial" w:hAnsi="Arial" w:cs="Arial"/>
        </w:rPr>
        <w:t>octoral-level staff may teach up to two sections of academic</w:t>
      </w:r>
      <w:r>
        <w:rPr>
          <w:rFonts w:ascii="Arial" w:hAnsi="Arial" w:cs="Arial"/>
        </w:rPr>
        <w:t xml:space="preserve"> </w:t>
      </w:r>
      <w:r w:rsidRPr="00C34293">
        <w:rPr>
          <w:rFonts w:ascii="Arial" w:hAnsi="Arial" w:cs="Arial"/>
        </w:rPr>
        <w:t>courses per semester.</w:t>
      </w:r>
    </w:p>
    <w:p w14:paraId="5311A5C8" w14:textId="77777777" w:rsidR="00C34293" w:rsidRDefault="00C34293" w:rsidP="00C3429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711BB67" w14:textId="77777777" w:rsidR="00C34293" w:rsidRPr="00C34293" w:rsidRDefault="00C34293" w:rsidP="00C34293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C34293">
        <w:rPr>
          <w:rFonts w:ascii="Arial" w:hAnsi="Arial" w:cs="Arial"/>
        </w:rPr>
        <w:t>04.05</w:t>
      </w:r>
      <w:r>
        <w:rPr>
          <w:rFonts w:ascii="Arial" w:hAnsi="Arial" w:cs="Arial"/>
        </w:rPr>
        <w:tab/>
      </w:r>
      <w:r w:rsidRPr="00C34293">
        <w:rPr>
          <w:rFonts w:ascii="Arial" w:hAnsi="Arial" w:cs="Arial"/>
        </w:rPr>
        <w:t>Courses taught in the evening and weekends are included in the count of</w:t>
      </w:r>
      <w:r>
        <w:rPr>
          <w:rFonts w:ascii="Arial" w:hAnsi="Arial" w:cs="Arial"/>
        </w:rPr>
        <w:t xml:space="preserve"> </w:t>
      </w:r>
      <w:r w:rsidRPr="00C34293">
        <w:rPr>
          <w:rFonts w:ascii="Arial" w:hAnsi="Arial" w:cs="Arial"/>
        </w:rPr>
        <w:t>academic courses per semester, as are courses taught during lunch or other break</w:t>
      </w:r>
      <w:r>
        <w:rPr>
          <w:rFonts w:ascii="Arial" w:hAnsi="Arial" w:cs="Arial"/>
        </w:rPr>
        <w:t xml:space="preserve"> </w:t>
      </w:r>
      <w:r w:rsidRPr="00C34293">
        <w:rPr>
          <w:rFonts w:ascii="Arial" w:hAnsi="Arial" w:cs="Arial"/>
        </w:rPr>
        <w:t>periods.</w:t>
      </w:r>
    </w:p>
    <w:p w14:paraId="2E4F3EC7" w14:textId="77777777" w:rsidR="00C34293" w:rsidRDefault="00C34293" w:rsidP="00C3429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1282266" w14:textId="4CDD34FC" w:rsidR="00F761FB" w:rsidRPr="00912392" w:rsidRDefault="00C34293" w:rsidP="00F761FB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b/>
          <w:color w:val="C00000"/>
        </w:rPr>
      </w:pPr>
      <w:r>
        <w:rPr>
          <w:rFonts w:ascii="Arial" w:hAnsi="Arial" w:cs="Arial"/>
        </w:rPr>
        <w:t>04.06</w:t>
      </w:r>
      <w:r>
        <w:rPr>
          <w:rFonts w:ascii="Arial" w:hAnsi="Arial" w:cs="Arial"/>
        </w:rPr>
        <w:tab/>
      </w:r>
      <w:r w:rsidR="00F761FB" w:rsidRPr="00C34293">
        <w:rPr>
          <w:rFonts w:ascii="Arial" w:hAnsi="Arial" w:cs="Arial"/>
        </w:rPr>
        <w:t xml:space="preserve">All staff who request to teach must </w:t>
      </w:r>
      <w:r w:rsidR="00F761FB">
        <w:rPr>
          <w:rFonts w:ascii="Arial" w:hAnsi="Arial" w:cs="Arial"/>
        </w:rPr>
        <w:t>have prior</w:t>
      </w:r>
      <w:r w:rsidR="00F761FB" w:rsidRPr="00C34293">
        <w:rPr>
          <w:rFonts w:ascii="Arial" w:hAnsi="Arial" w:cs="Arial"/>
        </w:rPr>
        <w:t xml:space="preserve"> approval by their supervisor and the </w:t>
      </w:r>
      <w:r w:rsidR="008B5D14">
        <w:rPr>
          <w:rFonts w:ascii="Arial" w:hAnsi="Arial" w:cs="Arial"/>
        </w:rPr>
        <w:t>v</w:t>
      </w:r>
      <w:r w:rsidR="00F761FB" w:rsidRPr="00C34293">
        <w:rPr>
          <w:rFonts w:ascii="Arial" w:hAnsi="Arial" w:cs="Arial"/>
        </w:rPr>
        <w:t xml:space="preserve">ice </w:t>
      </w:r>
      <w:r w:rsidR="008B5D14">
        <w:rPr>
          <w:rFonts w:ascii="Arial" w:hAnsi="Arial" w:cs="Arial"/>
        </w:rPr>
        <w:t>p</w:t>
      </w:r>
      <w:r w:rsidR="00F761FB" w:rsidRPr="00C34293">
        <w:rPr>
          <w:rFonts w:ascii="Arial" w:hAnsi="Arial" w:cs="Arial"/>
        </w:rPr>
        <w:t xml:space="preserve">resident for </w:t>
      </w:r>
      <w:r w:rsidR="003F13E0">
        <w:rPr>
          <w:rFonts w:ascii="Arial" w:hAnsi="Arial" w:cs="Arial"/>
        </w:rPr>
        <w:t>Student Success</w:t>
      </w:r>
      <w:r w:rsidR="00F761FB" w:rsidRPr="00C34293">
        <w:rPr>
          <w:rFonts w:ascii="Arial" w:hAnsi="Arial" w:cs="Arial"/>
        </w:rPr>
        <w:t>.</w:t>
      </w:r>
      <w:r w:rsidR="00F761FB">
        <w:rPr>
          <w:rFonts w:ascii="Arial" w:hAnsi="Arial" w:cs="Arial"/>
        </w:rPr>
        <w:t xml:space="preserve"> </w:t>
      </w:r>
      <w:r w:rsidR="00F761FB" w:rsidRPr="009652F1">
        <w:rPr>
          <w:rStyle w:val="Hyperlink"/>
          <w:rFonts w:ascii="Arial" w:hAnsi="Arial" w:cs="Arial"/>
          <w:color w:val="000000" w:themeColor="text1"/>
          <w:u w:val="none"/>
        </w:rPr>
        <w:t>For US</w:t>
      </w:r>
      <w:r w:rsidR="00933D8B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="00F761FB" w:rsidRPr="009652F1">
        <w:rPr>
          <w:rStyle w:val="Hyperlink"/>
          <w:rFonts w:ascii="Arial" w:hAnsi="Arial" w:cs="Arial"/>
          <w:color w:val="000000" w:themeColor="text1"/>
          <w:u w:val="none"/>
        </w:rPr>
        <w:t>1100 courses</w:t>
      </w:r>
      <w:r w:rsidR="00F761FB">
        <w:rPr>
          <w:rStyle w:val="Hyperlink"/>
          <w:rFonts w:ascii="Arial" w:hAnsi="Arial" w:cs="Arial"/>
        </w:rPr>
        <w:t>,</w:t>
      </w:r>
      <w:r w:rsidR="00F761FB">
        <w:rPr>
          <w:rFonts w:ascii="Arial" w:hAnsi="Arial" w:cs="Arial"/>
        </w:rPr>
        <w:t xml:space="preserve"> the appropriate forms will be sent by University College. For all other courses, </w:t>
      </w:r>
      <w:r w:rsidR="008B5D14">
        <w:rPr>
          <w:rFonts w:ascii="Arial" w:hAnsi="Arial" w:cs="Arial"/>
        </w:rPr>
        <w:t xml:space="preserve">staff will </w:t>
      </w:r>
      <w:r w:rsidR="00F761FB">
        <w:rPr>
          <w:rFonts w:ascii="Arial" w:hAnsi="Arial" w:cs="Arial"/>
        </w:rPr>
        <w:t xml:space="preserve">use the </w:t>
      </w:r>
      <w:hyperlink r:id="rId4" w:history="1">
        <w:r w:rsidR="007C4D21">
          <w:rPr>
            <w:rStyle w:val="Hyperlink"/>
            <w:rFonts w:ascii="Arial" w:hAnsi="Arial" w:cs="Arial"/>
          </w:rPr>
          <w:t>Permission to Teach</w:t>
        </w:r>
        <w:r w:rsidR="007C4D21">
          <w:rPr>
            <w:rStyle w:val="Hyperlink"/>
            <w:rFonts w:ascii="Arial" w:hAnsi="Arial" w:cs="Arial"/>
          </w:rPr>
          <w:t xml:space="preserve"> </w:t>
        </w:r>
        <w:r w:rsidR="007C4D21">
          <w:rPr>
            <w:rStyle w:val="Hyperlink"/>
            <w:rFonts w:ascii="Arial" w:hAnsi="Arial" w:cs="Arial"/>
          </w:rPr>
          <w:t>F</w:t>
        </w:r>
        <w:r w:rsidR="00F761FB" w:rsidRPr="00D41505">
          <w:rPr>
            <w:rStyle w:val="Hyperlink"/>
            <w:rFonts w:ascii="Arial" w:hAnsi="Arial" w:cs="Arial"/>
          </w:rPr>
          <w:t>orm</w:t>
        </w:r>
      </w:hyperlink>
      <w:r w:rsidR="00F761FB">
        <w:rPr>
          <w:rFonts w:ascii="Arial" w:hAnsi="Arial" w:cs="Arial"/>
        </w:rPr>
        <w:t xml:space="preserve">. Forms must be completed and signed by their supervisor and the </w:t>
      </w:r>
      <w:r w:rsidR="008B5D14">
        <w:rPr>
          <w:rFonts w:ascii="Arial" w:hAnsi="Arial" w:cs="Arial"/>
        </w:rPr>
        <w:t>v</w:t>
      </w:r>
      <w:r w:rsidR="00F761FB">
        <w:rPr>
          <w:rFonts w:ascii="Arial" w:hAnsi="Arial" w:cs="Arial"/>
        </w:rPr>
        <w:t xml:space="preserve">ice </w:t>
      </w:r>
      <w:r w:rsidR="008B5D14">
        <w:rPr>
          <w:rFonts w:ascii="Arial" w:hAnsi="Arial" w:cs="Arial"/>
        </w:rPr>
        <w:t>p</w:t>
      </w:r>
      <w:r w:rsidR="00F761FB">
        <w:rPr>
          <w:rFonts w:ascii="Arial" w:hAnsi="Arial" w:cs="Arial"/>
        </w:rPr>
        <w:t xml:space="preserve">resident for </w:t>
      </w:r>
      <w:r w:rsidR="003F13E0">
        <w:rPr>
          <w:rFonts w:ascii="Arial" w:hAnsi="Arial" w:cs="Arial"/>
        </w:rPr>
        <w:t>Student Success</w:t>
      </w:r>
      <w:r w:rsidR="00F761FB">
        <w:rPr>
          <w:rFonts w:ascii="Arial" w:hAnsi="Arial" w:cs="Arial"/>
        </w:rPr>
        <w:t>.</w:t>
      </w:r>
    </w:p>
    <w:p w14:paraId="6BBC6F2E" w14:textId="77777777" w:rsidR="00C34293" w:rsidRDefault="00C34293" w:rsidP="00C3429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7022688" w14:textId="29403695" w:rsidR="00C34293" w:rsidRPr="00C34293" w:rsidRDefault="00C34293" w:rsidP="00C342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FF"/>
        </w:rPr>
      </w:pPr>
      <w:r w:rsidRPr="00C34293">
        <w:rPr>
          <w:rFonts w:ascii="Arial" w:hAnsi="Arial" w:cs="Arial"/>
          <w:b/>
          <w:color w:val="000000"/>
        </w:rPr>
        <w:t xml:space="preserve">05. </w:t>
      </w:r>
      <w:r w:rsidR="001518F2">
        <w:rPr>
          <w:rFonts w:ascii="Arial" w:hAnsi="Arial" w:cs="Arial"/>
          <w:b/>
          <w:color w:val="000000"/>
        </w:rPr>
        <w:tab/>
        <w:t xml:space="preserve">REVIEWER OF THIS </w:t>
      </w:r>
      <w:r w:rsidRPr="00C34293">
        <w:rPr>
          <w:rFonts w:ascii="Arial" w:hAnsi="Arial" w:cs="Arial"/>
          <w:b/>
          <w:color w:val="000000"/>
        </w:rPr>
        <w:t>PPS</w:t>
      </w:r>
    </w:p>
    <w:p w14:paraId="688CFBC2" w14:textId="77777777" w:rsidR="00C34293" w:rsidRDefault="00C34293" w:rsidP="00C3429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7AA9C3F" w14:textId="5C4F59E6" w:rsidR="00DE7111" w:rsidRDefault="00545F93" w:rsidP="007C4D21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C34293" w:rsidRPr="00C34293">
        <w:rPr>
          <w:rFonts w:ascii="Arial" w:hAnsi="Arial" w:cs="Arial"/>
          <w:color w:val="000000"/>
        </w:rPr>
        <w:t xml:space="preserve">05.01 </w:t>
      </w:r>
      <w:r w:rsidR="001518F2">
        <w:rPr>
          <w:rFonts w:ascii="Arial" w:hAnsi="Arial" w:cs="Arial"/>
          <w:color w:val="000000"/>
        </w:rPr>
        <w:t>Reviewer of</w:t>
      </w:r>
      <w:r w:rsidR="00C34293" w:rsidRPr="00C34293">
        <w:rPr>
          <w:rFonts w:ascii="Arial" w:hAnsi="Arial" w:cs="Arial"/>
          <w:color w:val="000000"/>
        </w:rPr>
        <w:t xml:space="preserve"> this PPS</w:t>
      </w:r>
      <w:r w:rsidR="001518F2">
        <w:rPr>
          <w:rFonts w:ascii="Arial" w:hAnsi="Arial" w:cs="Arial"/>
          <w:color w:val="000000"/>
        </w:rPr>
        <w:t xml:space="preserve"> include</w:t>
      </w:r>
      <w:r w:rsidR="008B5D14">
        <w:rPr>
          <w:rFonts w:ascii="Arial" w:hAnsi="Arial" w:cs="Arial"/>
          <w:color w:val="000000"/>
        </w:rPr>
        <w:t>s</w:t>
      </w:r>
      <w:r w:rsidR="001518F2">
        <w:rPr>
          <w:rFonts w:ascii="Arial" w:hAnsi="Arial" w:cs="Arial"/>
          <w:color w:val="000000"/>
        </w:rPr>
        <w:t xml:space="preserve"> the following</w:t>
      </w:r>
      <w:r w:rsidR="00C34293" w:rsidRPr="00C34293">
        <w:rPr>
          <w:rFonts w:ascii="Arial" w:hAnsi="Arial" w:cs="Arial"/>
          <w:color w:val="000000"/>
        </w:rPr>
        <w:t>:</w:t>
      </w:r>
    </w:p>
    <w:p w14:paraId="6B38A3D8" w14:textId="77777777" w:rsidR="007C4D21" w:rsidRPr="007C4D21" w:rsidRDefault="007C4D21" w:rsidP="007C4D21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FF"/>
        </w:rPr>
      </w:pPr>
    </w:p>
    <w:p w14:paraId="516C3D55" w14:textId="5A083373" w:rsidR="00C34293" w:rsidRPr="00C34293" w:rsidRDefault="00C34293" w:rsidP="001518F2">
      <w:pPr>
        <w:pStyle w:val="NormalWeb"/>
        <w:tabs>
          <w:tab w:val="left" w:pos="5760"/>
        </w:tabs>
        <w:spacing w:before="0" w:beforeAutospacing="0" w:after="0" w:afterAutospacing="0"/>
        <w:ind w:left="1440"/>
        <w:rPr>
          <w:rFonts w:ascii="Arial" w:hAnsi="Arial" w:cs="Arial"/>
          <w:color w:val="0000FF"/>
        </w:rPr>
      </w:pPr>
      <w:r w:rsidRPr="001518F2">
        <w:rPr>
          <w:rFonts w:ascii="Arial" w:hAnsi="Arial" w:cs="Arial"/>
          <w:color w:val="000000"/>
          <w:u w:val="single"/>
        </w:rPr>
        <w:t>Position</w:t>
      </w:r>
      <w:r w:rsidRPr="00C3429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1518F2">
        <w:rPr>
          <w:rFonts w:ascii="Arial" w:hAnsi="Arial" w:cs="Arial"/>
          <w:color w:val="000000"/>
          <w:u w:val="single"/>
        </w:rPr>
        <w:t>Date</w:t>
      </w:r>
    </w:p>
    <w:p w14:paraId="4079C5B6" w14:textId="77777777" w:rsidR="00047F80" w:rsidRDefault="00047F80" w:rsidP="00C34293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</w:p>
    <w:p w14:paraId="1AA2BD2C" w14:textId="409FEC6D" w:rsidR="00C34293" w:rsidRPr="001518F2" w:rsidRDefault="00047F80" w:rsidP="001518F2">
      <w:pPr>
        <w:pStyle w:val="NormalWeb"/>
        <w:tabs>
          <w:tab w:val="left" w:pos="5760"/>
        </w:tabs>
        <w:spacing w:before="0" w:beforeAutospacing="0" w:after="0" w:afterAutospacing="0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Executive Assistant for the </w:t>
      </w:r>
      <w:r w:rsidR="008B5D14">
        <w:rPr>
          <w:rFonts w:ascii="Arial" w:hAnsi="Arial" w:cs="Arial"/>
          <w:color w:val="000000"/>
        </w:rPr>
        <w:t>Vice</w:t>
      </w:r>
      <w:r w:rsidR="008B5D14" w:rsidDel="008B5D1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="00601ABB">
        <w:rPr>
          <w:rFonts w:ascii="Arial" w:hAnsi="Arial" w:cs="Arial"/>
          <w:color w:val="000000"/>
        </w:rPr>
        <w:t>February</w:t>
      </w:r>
      <w:r w:rsidR="001518F2">
        <w:rPr>
          <w:rFonts w:ascii="Arial" w:hAnsi="Arial" w:cs="Arial"/>
          <w:color w:val="000000"/>
        </w:rPr>
        <w:t xml:space="preserve"> 1</w:t>
      </w:r>
      <w:r>
        <w:rPr>
          <w:rFonts w:ascii="Arial" w:hAnsi="Arial" w:cs="Arial"/>
          <w:color w:val="000000"/>
        </w:rPr>
        <w:t xml:space="preserve"> </w:t>
      </w:r>
      <w:r w:rsidRPr="00C34293">
        <w:rPr>
          <w:rFonts w:ascii="Arial" w:hAnsi="Arial" w:cs="Arial"/>
          <w:color w:val="000000"/>
        </w:rPr>
        <w:t>E3Y</w:t>
      </w:r>
      <w:r w:rsidR="00C34293">
        <w:rPr>
          <w:rFonts w:ascii="Arial" w:hAnsi="Arial" w:cs="Arial"/>
          <w:color w:val="000000"/>
        </w:rPr>
        <w:tab/>
      </w:r>
    </w:p>
    <w:p w14:paraId="7A0E7889" w14:textId="7737499B" w:rsidR="008B5D14" w:rsidRDefault="008B5D14">
      <w:pPr>
        <w:pStyle w:val="NormalWeb"/>
        <w:tabs>
          <w:tab w:val="left" w:pos="5760"/>
        </w:tabs>
        <w:spacing w:before="0" w:beforeAutospacing="0" w:after="0" w:afterAutospacing="0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President for </w:t>
      </w:r>
      <w:r w:rsidR="003F13E0">
        <w:rPr>
          <w:rFonts w:ascii="Arial" w:hAnsi="Arial" w:cs="Arial"/>
          <w:color w:val="000000"/>
        </w:rPr>
        <w:t>Student Success</w:t>
      </w:r>
    </w:p>
    <w:p w14:paraId="7D193CB8" w14:textId="77777777" w:rsidR="008B5D14" w:rsidRDefault="008B5D14" w:rsidP="001518F2">
      <w:pPr>
        <w:pStyle w:val="NormalWeb"/>
        <w:tabs>
          <w:tab w:val="left" w:pos="5760"/>
        </w:tabs>
        <w:spacing w:before="0" w:beforeAutospacing="0" w:after="0" w:afterAutospacing="0"/>
        <w:ind w:left="1440"/>
        <w:rPr>
          <w:rFonts w:ascii="Arial" w:hAnsi="Arial" w:cs="Arial"/>
          <w:color w:val="000000"/>
        </w:rPr>
      </w:pPr>
    </w:p>
    <w:p w14:paraId="14904D93" w14:textId="77777777" w:rsidR="00C34293" w:rsidRPr="00C34293" w:rsidRDefault="00C34293" w:rsidP="00C342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FF"/>
        </w:rPr>
      </w:pPr>
      <w:r w:rsidRPr="00C34293">
        <w:rPr>
          <w:rFonts w:ascii="Arial" w:hAnsi="Arial" w:cs="Arial"/>
          <w:b/>
          <w:color w:val="000000"/>
        </w:rPr>
        <w:lastRenderedPageBreak/>
        <w:t xml:space="preserve">06. </w:t>
      </w:r>
      <w:r w:rsidR="001518F2">
        <w:rPr>
          <w:rFonts w:ascii="Arial" w:hAnsi="Arial" w:cs="Arial"/>
          <w:b/>
          <w:color w:val="000000"/>
        </w:rPr>
        <w:tab/>
      </w:r>
      <w:r w:rsidRPr="00C34293">
        <w:rPr>
          <w:rFonts w:ascii="Arial" w:hAnsi="Arial" w:cs="Arial"/>
          <w:b/>
          <w:color w:val="000000"/>
        </w:rPr>
        <w:t>CERTIFICATION STATEMENT</w:t>
      </w:r>
    </w:p>
    <w:p w14:paraId="7EFCB958" w14:textId="77777777" w:rsidR="00C34293" w:rsidRDefault="00C34293" w:rsidP="00C3429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05F66F8" w14:textId="37899510" w:rsidR="00C34293" w:rsidRPr="00C34293" w:rsidRDefault="001518F2" w:rsidP="00C34293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This </w:t>
      </w:r>
      <w:r w:rsidR="00C34293" w:rsidRPr="00C34293">
        <w:rPr>
          <w:rFonts w:ascii="Arial" w:hAnsi="Arial" w:cs="Arial"/>
          <w:color w:val="000000"/>
        </w:rPr>
        <w:t xml:space="preserve">PPS has been approved by the </w:t>
      </w:r>
      <w:r>
        <w:rPr>
          <w:rFonts w:ascii="Arial" w:hAnsi="Arial" w:cs="Arial"/>
          <w:color w:val="000000"/>
        </w:rPr>
        <w:t>following individuals in their official capacities</w:t>
      </w:r>
      <w:r w:rsidR="00C3429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and represents Texas State </w:t>
      </w:r>
      <w:r w:rsidR="003F13E0">
        <w:rPr>
          <w:rFonts w:ascii="Arial" w:hAnsi="Arial" w:cs="Arial"/>
          <w:color w:val="000000"/>
        </w:rPr>
        <w:t>Student Success</w:t>
      </w:r>
      <w:r w:rsidR="00C34293" w:rsidRPr="00C34293">
        <w:rPr>
          <w:rFonts w:ascii="Arial" w:hAnsi="Arial" w:cs="Arial"/>
          <w:color w:val="000000"/>
        </w:rPr>
        <w:t xml:space="preserve"> policy and procedure from the date of this document until superseded.</w:t>
      </w:r>
    </w:p>
    <w:p w14:paraId="26FE17A1" w14:textId="77777777" w:rsidR="00C34293" w:rsidRDefault="00C34293" w:rsidP="00C3429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CDD45AA" w14:textId="0AF9E4E3" w:rsidR="00C34293" w:rsidRPr="00C34293" w:rsidRDefault="00047F80" w:rsidP="001518F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Executive Assistant </w:t>
      </w:r>
      <w:r w:rsidR="00DE7111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the </w:t>
      </w:r>
      <w:r w:rsidR="001518F2">
        <w:rPr>
          <w:rFonts w:ascii="Arial" w:hAnsi="Arial" w:cs="Arial"/>
          <w:color w:val="000000"/>
        </w:rPr>
        <w:t>V</w:t>
      </w:r>
      <w:r w:rsidR="008B5D14">
        <w:rPr>
          <w:rFonts w:ascii="Arial" w:hAnsi="Arial" w:cs="Arial"/>
          <w:color w:val="000000"/>
        </w:rPr>
        <w:t xml:space="preserve">ice </w:t>
      </w:r>
      <w:r w:rsidR="001518F2">
        <w:rPr>
          <w:rFonts w:ascii="Arial" w:hAnsi="Arial" w:cs="Arial"/>
          <w:color w:val="000000"/>
        </w:rPr>
        <w:t>P</w:t>
      </w:r>
      <w:r w:rsidR="008B5D14">
        <w:rPr>
          <w:rFonts w:ascii="Arial" w:hAnsi="Arial" w:cs="Arial"/>
          <w:color w:val="000000"/>
        </w:rPr>
        <w:t xml:space="preserve">resident for </w:t>
      </w:r>
      <w:r w:rsidR="003F13E0">
        <w:rPr>
          <w:rFonts w:ascii="Arial" w:hAnsi="Arial" w:cs="Arial"/>
          <w:color w:val="000000"/>
        </w:rPr>
        <w:t>Student Success</w:t>
      </w:r>
      <w:r w:rsidR="001518F2">
        <w:rPr>
          <w:rFonts w:ascii="Arial" w:hAnsi="Arial" w:cs="Arial"/>
          <w:color w:val="000000"/>
        </w:rPr>
        <w:t>; senior reviewer of this PPS</w:t>
      </w:r>
    </w:p>
    <w:p w14:paraId="4FC68437" w14:textId="77777777" w:rsidR="00C34293" w:rsidRDefault="00C34293" w:rsidP="00C3429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DCB1CC2" w14:textId="24343332" w:rsidR="00294159" w:rsidRPr="00C34293" w:rsidRDefault="00C34293" w:rsidP="00C34293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FF"/>
        </w:rPr>
      </w:pPr>
      <w:r w:rsidRPr="00C34293">
        <w:rPr>
          <w:rFonts w:ascii="Arial" w:hAnsi="Arial" w:cs="Arial"/>
          <w:color w:val="000000"/>
        </w:rPr>
        <w:t xml:space="preserve">Vice President for </w:t>
      </w:r>
      <w:r w:rsidR="003F13E0">
        <w:rPr>
          <w:rFonts w:ascii="Arial" w:hAnsi="Arial" w:cs="Arial"/>
          <w:color w:val="000000"/>
        </w:rPr>
        <w:t>Student Success</w:t>
      </w:r>
    </w:p>
    <w:sectPr w:rsidR="00294159" w:rsidRPr="00C34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159"/>
    <w:rsid w:val="00047F80"/>
    <w:rsid w:val="00077DA8"/>
    <w:rsid w:val="000D6092"/>
    <w:rsid w:val="001518F2"/>
    <w:rsid w:val="001D679A"/>
    <w:rsid w:val="00271791"/>
    <w:rsid w:val="00294159"/>
    <w:rsid w:val="002D78FA"/>
    <w:rsid w:val="003C00AC"/>
    <w:rsid w:val="003C6FE8"/>
    <w:rsid w:val="003F13E0"/>
    <w:rsid w:val="004E05BE"/>
    <w:rsid w:val="004F6D0F"/>
    <w:rsid w:val="005121C1"/>
    <w:rsid w:val="005344C8"/>
    <w:rsid w:val="00537E86"/>
    <w:rsid w:val="00545F93"/>
    <w:rsid w:val="00561615"/>
    <w:rsid w:val="005B35AD"/>
    <w:rsid w:val="00601ABB"/>
    <w:rsid w:val="006F2918"/>
    <w:rsid w:val="007C4D21"/>
    <w:rsid w:val="007E2D90"/>
    <w:rsid w:val="0087051A"/>
    <w:rsid w:val="008772EC"/>
    <w:rsid w:val="0088522A"/>
    <w:rsid w:val="008B5D14"/>
    <w:rsid w:val="0092397F"/>
    <w:rsid w:val="00933D8B"/>
    <w:rsid w:val="009652F1"/>
    <w:rsid w:val="00993672"/>
    <w:rsid w:val="00C34293"/>
    <w:rsid w:val="00C37313"/>
    <w:rsid w:val="00C44C7F"/>
    <w:rsid w:val="00C569AA"/>
    <w:rsid w:val="00D01680"/>
    <w:rsid w:val="00DE7111"/>
    <w:rsid w:val="00ED7D1C"/>
    <w:rsid w:val="00F761FB"/>
    <w:rsid w:val="00FE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25A0C"/>
  <w15:chartTrackingRefBased/>
  <w15:docId w15:val="{729B94A5-042A-4D9A-B14A-6AA80307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42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68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.txstate.edu/pps/sapps0403NonUS1100Reque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Lamm, Cathy L</dc:creator>
  <cp:keywords/>
  <dc:description/>
  <cp:lastModifiedBy>Martinez, Iza N</cp:lastModifiedBy>
  <cp:revision>3</cp:revision>
  <cp:lastPrinted>2016-10-11T21:19:00Z</cp:lastPrinted>
  <dcterms:created xsi:type="dcterms:W3CDTF">2020-04-13T16:19:00Z</dcterms:created>
  <dcterms:modified xsi:type="dcterms:W3CDTF">2023-02-17T15:48:00Z</dcterms:modified>
</cp:coreProperties>
</file>