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8949AE" w14:textId="62660B85" w:rsidR="00D07456" w:rsidRDefault="00D07456" w:rsidP="0079675F">
      <w:pPr>
        <w:rPr>
          <w:rFonts w:ascii="Arial" w:hAnsi="Arial" w:cs="Arial"/>
          <w:b/>
          <w:color w:val="000000"/>
        </w:rPr>
      </w:pPr>
    </w:p>
    <w:p w14:paraId="7FD4DC48" w14:textId="2413B6BC" w:rsidR="000B79B4" w:rsidRDefault="000B79B4" w:rsidP="0079675F">
      <w:pPr>
        <w:rPr>
          <w:rFonts w:ascii="Arial" w:hAnsi="Arial" w:cs="Arial"/>
          <w:b/>
          <w:color w:val="000000"/>
        </w:rPr>
      </w:pPr>
    </w:p>
    <w:p w14:paraId="23561873" w14:textId="77777777" w:rsidR="000B79B4" w:rsidRDefault="000B79B4" w:rsidP="0079675F">
      <w:pPr>
        <w:rPr>
          <w:rFonts w:ascii="Arial" w:hAnsi="Arial" w:cs="Arial"/>
          <w:b/>
          <w:color w:val="000000"/>
        </w:rPr>
      </w:pPr>
    </w:p>
    <w:p w14:paraId="43DC410C" w14:textId="65C015AD" w:rsidR="00096058" w:rsidRPr="00096058" w:rsidRDefault="00AA2660" w:rsidP="00BC2151">
      <w:pPr>
        <w:tabs>
          <w:tab w:val="left" w:pos="5220"/>
        </w:tabs>
        <w:rPr>
          <w:rFonts w:ascii="Arial" w:hAnsi="Arial" w:cs="Arial"/>
          <w:b/>
          <w:bCs/>
        </w:rPr>
      </w:pPr>
      <w:r>
        <w:rPr>
          <w:rFonts w:ascii="Arial" w:hAnsi="Arial" w:cs="Arial"/>
          <w:b/>
          <w:color w:val="000000"/>
        </w:rPr>
        <w:t xml:space="preserve">Memorandums of Understanding, </w:t>
      </w:r>
      <w:r w:rsidR="00D07456">
        <w:rPr>
          <w:rFonts w:ascii="Arial" w:hAnsi="Arial" w:cs="Arial"/>
          <w:b/>
          <w:color w:val="000000"/>
        </w:rPr>
        <w:tab/>
      </w:r>
      <w:r w:rsidR="00D07456" w:rsidRPr="00096058">
        <w:rPr>
          <w:rFonts w:ascii="Arial" w:hAnsi="Arial" w:cs="Arial"/>
          <w:b/>
          <w:bCs/>
        </w:rPr>
        <w:t xml:space="preserve">AA/PPS No. </w:t>
      </w:r>
      <w:r w:rsidR="00D07456">
        <w:rPr>
          <w:rFonts w:ascii="Arial" w:hAnsi="Arial" w:cs="Arial"/>
          <w:b/>
          <w:bCs/>
        </w:rPr>
        <w:t>02.02.12 (2.15</w:t>
      </w:r>
      <w:r w:rsidR="00D07456" w:rsidRPr="00096058">
        <w:rPr>
          <w:rFonts w:ascii="Arial" w:hAnsi="Arial" w:cs="Arial"/>
          <w:b/>
          <w:bCs/>
        </w:rPr>
        <w:t>)</w:t>
      </w:r>
      <w:r w:rsidR="00D07456" w:rsidRPr="00096058">
        <w:rPr>
          <w:rFonts w:ascii="Arial" w:hAnsi="Arial" w:cs="Arial"/>
          <w:b/>
          <w:color w:val="000000"/>
        </w:rPr>
        <w:br/>
        <w:t>Articulat</w:t>
      </w:r>
      <w:r w:rsidR="00E91FFC">
        <w:rPr>
          <w:rFonts w:ascii="Arial" w:hAnsi="Arial" w:cs="Arial"/>
          <w:b/>
          <w:color w:val="000000"/>
        </w:rPr>
        <w:t>ion</w:t>
      </w:r>
      <w:r w:rsidR="00D07456" w:rsidRPr="00096058">
        <w:rPr>
          <w:rFonts w:ascii="Arial" w:hAnsi="Arial" w:cs="Arial"/>
          <w:b/>
          <w:color w:val="000000"/>
        </w:rPr>
        <w:t xml:space="preserve"> Agreements</w:t>
      </w:r>
      <w:r w:rsidR="00BE6169">
        <w:rPr>
          <w:rFonts w:ascii="Arial" w:hAnsi="Arial" w:cs="Arial"/>
          <w:b/>
          <w:color w:val="000000"/>
        </w:rPr>
        <w:t>,</w:t>
      </w:r>
      <w:r w:rsidR="00D07456" w:rsidRPr="00096058">
        <w:rPr>
          <w:rFonts w:ascii="Arial" w:hAnsi="Arial" w:cs="Arial"/>
          <w:b/>
          <w:color w:val="000000"/>
        </w:rPr>
        <w:t xml:space="preserve"> and Transfer</w:t>
      </w:r>
      <w:r w:rsidR="00D07456" w:rsidRPr="00D07456">
        <w:rPr>
          <w:rFonts w:ascii="Arial" w:hAnsi="Arial" w:cs="Arial"/>
          <w:b/>
          <w:bCs/>
        </w:rPr>
        <w:t xml:space="preserve"> </w:t>
      </w:r>
      <w:r w:rsidR="00D07456">
        <w:rPr>
          <w:rFonts w:ascii="Arial" w:hAnsi="Arial" w:cs="Arial"/>
          <w:b/>
          <w:bCs/>
        </w:rPr>
        <w:tab/>
      </w:r>
      <w:r w:rsidR="00D07456" w:rsidRPr="00096058">
        <w:rPr>
          <w:rFonts w:ascii="Arial" w:hAnsi="Arial" w:cs="Arial"/>
          <w:b/>
          <w:bCs/>
        </w:rPr>
        <w:t>I</w:t>
      </w:r>
      <w:r w:rsidR="00D07456">
        <w:rPr>
          <w:rFonts w:ascii="Arial" w:hAnsi="Arial" w:cs="Arial"/>
          <w:b/>
          <w:bCs/>
        </w:rPr>
        <w:t xml:space="preserve">ssue No. </w:t>
      </w:r>
      <w:r w:rsidR="00262348">
        <w:rPr>
          <w:rFonts w:ascii="Arial" w:hAnsi="Arial" w:cs="Arial"/>
          <w:b/>
          <w:bCs/>
        </w:rPr>
        <w:t>4</w:t>
      </w:r>
      <w:r>
        <w:rPr>
          <w:rFonts w:ascii="Arial" w:hAnsi="Arial" w:cs="Arial"/>
          <w:b/>
          <w:color w:val="000000"/>
        </w:rPr>
        <w:br/>
      </w:r>
      <w:r w:rsidR="00096058" w:rsidRPr="00096058">
        <w:rPr>
          <w:rFonts w:ascii="Arial" w:hAnsi="Arial" w:cs="Arial"/>
          <w:b/>
          <w:color w:val="000000"/>
        </w:rPr>
        <w:t>Planning Guides</w:t>
      </w:r>
      <w:r w:rsidR="00096058" w:rsidRPr="00096058">
        <w:rPr>
          <w:rFonts w:ascii="Arial" w:hAnsi="Arial" w:cs="Arial"/>
          <w:b/>
          <w:color w:val="000000"/>
        </w:rPr>
        <w:tab/>
      </w:r>
      <w:r w:rsidR="00096058" w:rsidRPr="00096058">
        <w:rPr>
          <w:rFonts w:ascii="Arial" w:hAnsi="Arial" w:cs="Arial"/>
          <w:b/>
          <w:bCs/>
        </w:rPr>
        <w:t xml:space="preserve">Effective Date: </w:t>
      </w:r>
      <w:r w:rsidR="00262348">
        <w:rPr>
          <w:rFonts w:ascii="Arial" w:hAnsi="Arial" w:cs="Arial"/>
          <w:b/>
          <w:bCs/>
        </w:rPr>
        <w:t>07/21/2021</w:t>
      </w:r>
    </w:p>
    <w:p w14:paraId="6527B696" w14:textId="04FBF874" w:rsidR="000B79B4" w:rsidRDefault="00D07456" w:rsidP="00BC2151">
      <w:pPr>
        <w:tabs>
          <w:tab w:val="center" w:pos="4680"/>
          <w:tab w:val="left" w:pos="5220"/>
        </w:tabs>
        <w:ind w:left="5220" w:hanging="3600"/>
        <w:rPr>
          <w:rFonts w:ascii="Arial" w:hAnsi="Arial" w:cs="Arial"/>
          <w:b/>
        </w:rPr>
      </w:pPr>
      <w:r>
        <w:rPr>
          <w:rFonts w:ascii="Arial" w:hAnsi="Arial" w:cs="Arial"/>
          <w:b/>
          <w:bCs/>
        </w:rPr>
        <w:tab/>
      </w:r>
      <w:r>
        <w:rPr>
          <w:rFonts w:ascii="Arial" w:hAnsi="Arial" w:cs="Arial"/>
          <w:b/>
          <w:bCs/>
        </w:rPr>
        <w:tab/>
        <w:t>Next Review Date: 04/01/20</w:t>
      </w:r>
      <w:r w:rsidR="000B79B4">
        <w:rPr>
          <w:rFonts w:ascii="Arial" w:hAnsi="Arial" w:cs="Arial"/>
          <w:b/>
          <w:bCs/>
        </w:rPr>
        <w:t>2</w:t>
      </w:r>
      <w:r w:rsidR="00262348">
        <w:rPr>
          <w:rFonts w:ascii="Arial" w:hAnsi="Arial" w:cs="Arial"/>
          <w:b/>
          <w:bCs/>
        </w:rPr>
        <w:t>3</w:t>
      </w:r>
      <w:r w:rsidR="0022244E">
        <w:rPr>
          <w:rFonts w:ascii="Arial" w:hAnsi="Arial" w:cs="Arial"/>
          <w:b/>
          <w:bCs/>
        </w:rPr>
        <w:t xml:space="preserve"> (E2Y)</w:t>
      </w:r>
      <w:r w:rsidR="00096058" w:rsidRPr="00096058">
        <w:rPr>
          <w:rFonts w:ascii="Arial" w:hAnsi="Arial" w:cs="Arial"/>
          <w:b/>
          <w:bCs/>
        </w:rPr>
        <w:br/>
        <w:t>S</w:t>
      </w:r>
      <w:r w:rsidR="00262348">
        <w:rPr>
          <w:rFonts w:ascii="Arial" w:hAnsi="Arial" w:cs="Arial"/>
          <w:b/>
          <w:bCs/>
        </w:rPr>
        <w:t>r.</w:t>
      </w:r>
      <w:r w:rsidR="00096058" w:rsidRPr="00096058">
        <w:rPr>
          <w:rFonts w:ascii="Arial" w:hAnsi="Arial" w:cs="Arial"/>
          <w:b/>
          <w:bCs/>
        </w:rPr>
        <w:t xml:space="preserve"> Reviewer: </w:t>
      </w:r>
      <w:r w:rsidR="00096058" w:rsidRPr="00096058">
        <w:rPr>
          <w:rFonts w:ascii="Arial" w:hAnsi="Arial" w:cs="Arial"/>
          <w:b/>
        </w:rPr>
        <w:t>Director</w:t>
      </w:r>
      <w:r w:rsidR="00483729">
        <w:rPr>
          <w:rFonts w:ascii="Arial" w:hAnsi="Arial" w:cs="Arial"/>
          <w:b/>
        </w:rPr>
        <w:t xml:space="preserve">, </w:t>
      </w:r>
      <w:r w:rsidR="00096058" w:rsidRPr="00096058">
        <w:rPr>
          <w:rFonts w:ascii="Arial" w:hAnsi="Arial" w:cs="Arial"/>
          <w:b/>
        </w:rPr>
        <w:t>Undergraduate Admissions</w:t>
      </w:r>
    </w:p>
    <w:p w14:paraId="38C50503" w14:textId="719CD621" w:rsidR="00B0293B" w:rsidRDefault="00262348" w:rsidP="00BC2151">
      <w:pPr>
        <w:tabs>
          <w:tab w:val="center" w:pos="4680"/>
        </w:tabs>
        <w:ind w:left="5220" w:hanging="3780"/>
        <w:rPr>
          <w:rFonts w:ascii="Arial" w:hAnsi="Arial" w:cs="Arial"/>
          <w:b/>
        </w:rPr>
      </w:pPr>
      <w:r>
        <w:rPr>
          <w:rFonts w:ascii="Arial" w:hAnsi="Arial" w:cs="Arial"/>
          <w:b/>
        </w:rPr>
        <w:tab/>
      </w:r>
    </w:p>
    <w:p w14:paraId="6619BF98" w14:textId="77777777" w:rsidR="00262348" w:rsidRDefault="00262348" w:rsidP="0079675F">
      <w:pPr>
        <w:tabs>
          <w:tab w:val="center" w:pos="4680"/>
        </w:tabs>
        <w:ind w:left="5040" w:hanging="3600"/>
        <w:rPr>
          <w:rFonts w:ascii="Arial" w:hAnsi="Arial" w:cs="Arial"/>
          <w:b/>
        </w:rPr>
      </w:pPr>
    </w:p>
    <w:p w14:paraId="251C14DF" w14:textId="738726EA" w:rsidR="00B0293B" w:rsidRDefault="00262348" w:rsidP="00262348">
      <w:pPr>
        <w:tabs>
          <w:tab w:val="center" w:pos="4680"/>
        </w:tabs>
        <w:ind w:left="5040" w:hanging="5040"/>
        <w:rPr>
          <w:rStyle w:val="Strong"/>
          <w:rFonts w:ascii="Arial" w:hAnsi="Arial" w:cs="Arial"/>
        </w:rPr>
      </w:pPr>
      <w:r>
        <w:rPr>
          <w:rStyle w:val="Strong"/>
          <w:rFonts w:ascii="Arial" w:hAnsi="Arial" w:cs="Arial"/>
        </w:rPr>
        <w:t>POLICY STATEMENT</w:t>
      </w:r>
    </w:p>
    <w:p w14:paraId="22ECC510" w14:textId="7050B992" w:rsidR="00262348" w:rsidRDefault="00262348" w:rsidP="00262348">
      <w:pPr>
        <w:tabs>
          <w:tab w:val="center" w:pos="4680"/>
        </w:tabs>
        <w:ind w:left="5040" w:hanging="5040"/>
        <w:rPr>
          <w:rStyle w:val="Strong"/>
          <w:rFonts w:ascii="Arial" w:hAnsi="Arial" w:cs="Arial"/>
        </w:rPr>
      </w:pPr>
    </w:p>
    <w:p w14:paraId="63EC102C" w14:textId="0F06580B" w:rsidR="00262348" w:rsidRPr="00262348" w:rsidRDefault="00262348" w:rsidP="00262348">
      <w:pPr>
        <w:tabs>
          <w:tab w:val="center" w:pos="4680"/>
        </w:tabs>
        <w:rPr>
          <w:rFonts w:ascii="Arial" w:hAnsi="Arial" w:cs="Arial"/>
          <w:b/>
          <w:i/>
          <w:iCs/>
        </w:rPr>
      </w:pPr>
      <w:r w:rsidRPr="00262348">
        <w:rPr>
          <w:rFonts w:ascii="Arial" w:hAnsi="Arial" w:cs="Arial"/>
          <w:i/>
          <w:iCs/>
        </w:rPr>
        <w:t>Texas State University is committed to maintaining a well-designed, effective process for developing and implementing articulation agreements, transfer planning guides, and reverse transfer processes with lower-division institutions</w:t>
      </w:r>
      <w:r>
        <w:rPr>
          <w:rFonts w:ascii="Arial" w:hAnsi="Arial" w:cs="Arial"/>
          <w:bCs/>
          <w:i/>
          <w:iCs/>
        </w:rPr>
        <w:t xml:space="preserve">. </w:t>
      </w:r>
    </w:p>
    <w:p w14:paraId="7EEE2D95" w14:textId="6E2A1A4F" w:rsidR="00096058" w:rsidRPr="00262348" w:rsidRDefault="000B79B4" w:rsidP="00262348">
      <w:pPr>
        <w:tabs>
          <w:tab w:val="center" w:pos="4680"/>
        </w:tabs>
        <w:ind w:left="5040" w:hanging="3600"/>
        <w:rPr>
          <w:rFonts w:ascii="Arial" w:hAnsi="Arial" w:cs="Arial"/>
          <w:b/>
          <w:bCs/>
        </w:rPr>
      </w:pPr>
      <w:r>
        <w:rPr>
          <w:rFonts w:ascii="Arial" w:hAnsi="Arial" w:cs="Arial"/>
          <w:b/>
        </w:rPr>
        <w:tab/>
      </w:r>
      <w:r>
        <w:rPr>
          <w:rFonts w:ascii="Arial" w:hAnsi="Arial" w:cs="Arial"/>
          <w:b/>
        </w:rPr>
        <w:tab/>
      </w:r>
      <w:r w:rsidR="00096058">
        <w:rPr>
          <w:rFonts w:ascii="Arial" w:hAnsi="Arial" w:cs="Arial"/>
          <w:b/>
          <w:bCs/>
        </w:rPr>
        <w:tab/>
      </w:r>
      <w:r w:rsidR="00096058">
        <w:rPr>
          <w:rFonts w:ascii="Arial" w:hAnsi="Arial" w:cs="Arial"/>
          <w:b/>
          <w:bCs/>
        </w:rPr>
        <w:tab/>
      </w:r>
      <w:r w:rsidR="00096058">
        <w:rPr>
          <w:rFonts w:ascii="Arial" w:hAnsi="Arial" w:cs="Arial"/>
          <w:b/>
          <w:bCs/>
        </w:rPr>
        <w:tab/>
      </w:r>
      <w:r w:rsidR="00096058">
        <w:rPr>
          <w:rFonts w:ascii="Arial" w:hAnsi="Arial" w:cs="Arial"/>
          <w:b/>
          <w:bCs/>
        </w:rPr>
        <w:tab/>
      </w:r>
    </w:p>
    <w:p w14:paraId="1257B953" w14:textId="5B191951" w:rsidR="004F5751" w:rsidRPr="00037A7E" w:rsidRDefault="0079675F" w:rsidP="009D45B3">
      <w:pPr>
        <w:pStyle w:val="ListParagraph"/>
        <w:tabs>
          <w:tab w:val="left" w:pos="810"/>
        </w:tabs>
        <w:ind w:hanging="720"/>
        <w:rPr>
          <w:rStyle w:val="Strong"/>
          <w:rFonts w:ascii="Arial" w:hAnsi="Arial" w:cs="Arial"/>
        </w:rPr>
      </w:pPr>
      <w:r>
        <w:rPr>
          <w:rStyle w:val="Strong"/>
          <w:rFonts w:ascii="Arial" w:hAnsi="Arial" w:cs="Arial"/>
        </w:rPr>
        <w:t>01.</w:t>
      </w:r>
      <w:r>
        <w:rPr>
          <w:rStyle w:val="Strong"/>
          <w:rFonts w:ascii="Arial" w:hAnsi="Arial" w:cs="Arial"/>
        </w:rPr>
        <w:tab/>
      </w:r>
      <w:r w:rsidR="00262348">
        <w:rPr>
          <w:rStyle w:val="Strong"/>
          <w:rFonts w:ascii="Arial" w:hAnsi="Arial" w:cs="Arial"/>
        </w:rPr>
        <w:t xml:space="preserve">BACKGROUND INFORMATION </w:t>
      </w:r>
    </w:p>
    <w:p w14:paraId="4A6D52EF" w14:textId="77777777" w:rsidR="00CF1530" w:rsidRPr="00413711" w:rsidRDefault="00CF1530" w:rsidP="0079675F">
      <w:pPr>
        <w:jc w:val="center"/>
        <w:rPr>
          <w:rFonts w:ascii="Arial" w:hAnsi="Arial" w:cs="Arial"/>
        </w:rPr>
      </w:pPr>
    </w:p>
    <w:p w14:paraId="5F1373FD" w14:textId="517984F4" w:rsidR="00A44627" w:rsidRDefault="0079675F" w:rsidP="0079675F">
      <w:pPr>
        <w:pStyle w:val="NormalWeb"/>
        <w:spacing w:before="0" w:beforeAutospacing="0" w:after="0" w:afterAutospacing="0"/>
        <w:ind w:left="1440" w:hanging="720"/>
        <w:rPr>
          <w:rFonts w:ascii="Arial" w:hAnsi="Arial" w:cs="Arial"/>
        </w:rPr>
      </w:pPr>
      <w:r>
        <w:rPr>
          <w:rFonts w:ascii="Arial" w:hAnsi="Arial" w:cs="Arial"/>
        </w:rPr>
        <w:t>01.01</w:t>
      </w:r>
      <w:r>
        <w:rPr>
          <w:rFonts w:ascii="Arial" w:hAnsi="Arial" w:cs="Arial"/>
        </w:rPr>
        <w:tab/>
      </w:r>
      <w:r w:rsidR="006A07DB" w:rsidRPr="006A07DB">
        <w:rPr>
          <w:rFonts w:ascii="Arial" w:hAnsi="Arial" w:cs="Arial"/>
        </w:rPr>
        <w:t>Te</w:t>
      </w:r>
      <w:r w:rsidR="0022244E">
        <w:rPr>
          <w:rFonts w:ascii="Arial" w:hAnsi="Arial" w:cs="Arial"/>
        </w:rPr>
        <w:t>xas State University</w:t>
      </w:r>
      <w:r w:rsidR="006A07DB" w:rsidRPr="006A07DB">
        <w:rPr>
          <w:rFonts w:ascii="Arial" w:hAnsi="Arial" w:cs="Arial"/>
        </w:rPr>
        <w:t xml:space="preserve"> </w:t>
      </w:r>
      <w:r w:rsidR="00B745A3">
        <w:rPr>
          <w:rFonts w:ascii="Arial" w:hAnsi="Arial" w:cs="Arial"/>
        </w:rPr>
        <w:t>recognizes</w:t>
      </w:r>
      <w:r w:rsidR="006A07DB" w:rsidRPr="006A07DB">
        <w:rPr>
          <w:rFonts w:ascii="Arial" w:hAnsi="Arial" w:cs="Arial"/>
        </w:rPr>
        <w:t xml:space="preserve"> the importance of transfer students in the state higher education system and makes efforts to recruit, retain, and graduate them. This </w:t>
      </w:r>
      <w:r w:rsidR="009D45B3">
        <w:rPr>
          <w:rFonts w:ascii="Arial" w:hAnsi="Arial" w:cs="Arial"/>
        </w:rPr>
        <w:t>policy</w:t>
      </w:r>
      <w:r w:rsidR="006A07DB" w:rsidRPr="006A07DB">
        <w:rPr>
          <w:rFonts w:ascii="Arial" w:hAnsi="Arial" w:cs="Arial"/>
        </w:rPr>
        <w:t xml:space="preserve"> summarizes the key elements of these efforts and process</w:t>
      </w:r>
      <w:r w:rsidR="009D45B3">
        <w:rPr>
          <w:rFonts w:ascii="Arial" w:hAnsi="Arial" w:cs="Arial"/>
        </w:rPr>
        <w:t>es</w:t>
      </w:r>
      <w:r w:rsidR="006A07DB" w:rsidRPr="006A07DB">
        <w:rPr>
          <w:rFonts w:ascii="Arial" w:hAnsi="Arial" w:cs="Arial"/>
        </w:rPr>
        <w:t xml:space="preserve"> to facilitate articulated transfer coursework.</w:t>
      </w:r>
      <w:r w:rsidR="00037A7E">
        <w:rPr>
          <w:rFonts w:ascii="Arial" w:hAnsi="Arial" w:cs="Arial"/>
        </w:rPr>
        <w:t xml:space="preserve"> </w:t>
      </w:r>
    </w:p>
    <w:p w14:paraId="08559099" w14:textId="77777777" w:rsidR="00037A7E" w:rsidRDefault="00037A7E" w:rsidP="0079675F">
      <w:pPr>
        <w:pStyle w:val="NormalWeb"/>
        <w:spacing w:before="0" w:beforeAutospacing="0" w:after="0" w:afterAutospacing="0"/>
        <w:ind w:left="1440" w:hanging="720"/>
        <w:rPr>
          <w:rFonts w:ascii="Arial" w:hAnsi="Arial" w:cs="Arial"/>
        </w:rPr>
      </w:pPr>
    </w:p>
    <w:p w14:paraId="5598EF55" w14:textId="51528D8B" w:rsidR="00525D2C" w:rsidRPr="009D45B3" w:rsidRDefault="0079675F" w:rsidP="0079675F">
      <w:pPr>
        <w:pStyle w:val="NormalWeb"/>
        <w:spacing w:before="0" w:beforeAutospacing="0" w:after="0" w:afterAutospacing="0"/>
        <w:ind w:left="1440" w:hanging="720"/>
        <w:rPr>
          <w:rFonts w:ascii="Arial" w:hAnsi="Arial" w:cs="Arial"/>
          <w:i/>
          <w:iCs/>
        </w:rPr>
      </w:pPr>
      <w:r>
        <w:rPr>
          <w:rFonts w:ascii="Arial" w:hAnsi="Arial" w:cs="Arial"/>
          <w:bCs/>
        </w:rPr>
        <w:t>01.02</w:t>
      </w:r>
      <w:r>
        <w:rPr>
          <w:rFonts w:ascii="Arial" w:hAnsi="Arial" w:cs="Arial"/>
          <w:bCs/>
        </w:rPr>
        <w:tab/>
      </w:r>
      <w:r w:rsidR="00686FA9" w:rsidRPr="00037A7E">
        <w:rPr>
          <w:rFonts w:ascii="Arial" w:hAnsi="Arial" w:cs="Arial"/>
          <w:bCs/>
        </w:rPr>
        <w:t xml:space="preserve">Texas State will </w:t>
      </w:r>
      <w:r w:rsidR="00E91FFC">
        <w:rPr>
          <w:rFonts w:ascii="Arial" w:hAnsi="Arial" w:cs="Arial"/>
          <w:bCs/>
        </w:rPr>
        <w:t>evaluate</w:t>
      </w:r>
      <w:r w:rsidR="00686FA9" w:rsidRPr="00037A7E">
        <w:rPr>
          <w:rFonts w:ascii="Arial" w:hAnsi="Arial" w:cs="Arial"/>
          <w:bCs/>
        </w:rPr>
        <w:t xml:space="preserve"> credit</w:t>
      </w:r>
      <w:r w:rsidR="009D45B3">
        <w:rPr>
          <w:rFonts w:ascii="Arial" w:hAnsi="Arial" w:cs="Arial"/>
          <w:bCs/>
        </w:rPr>
        <w:t>s</w:t>
      </w:r>
      <w:r w:rsidR="00686FA9" w:rsidRPr="00037A7E">
        <w:rPr>
          <w:rFonts w:ascii="Arial" w:hAnsi="Arial" w:cs="Arial"/>
          <w:bCs/>
        </w:rPr>
        <w:t xml:space="preserve"> accepted for transfer in terms of level, content, quality, comparability, and degree program relevance, as required by </w:t>
      </w:r>
      <w:r w:rsidR="00A44627" w:rsidRPr="00037A7E">
        <w:rPr>
          <w:rFonts w:ascii="Arial" w:hAnsi="Arial" w:cs="Arial"/>
          <w:bCs/>
        </w:rPr>
        <w:t>the Southern Association of Colleges and Schools</w:t>
      </w:r>
      <w:r w:rsidR="002D0E44">
        <w:rPr>
          <w:rFonts w:ascii="Arial" w:hAnsi="Arial" w:cs="Arial"/>
          <w:bCs/>
        </w:rPr>
        <w:t xml:space="preserve"> Commission on Colleges</w:t>
      </w:r>
      <w:r w:rsidR="00A44627" w:rsidRPr="00037A7E">
        <w:rPr>
          <w:rFonts w:ascii="Arial" w:hAnsi="Arial" w:cs="Arial"/>
          <w:bCs/>
        </w:rPr>
        <w:t xml:space="preserve"> (SACS</w:t>
      </w:r>
      <w:r w:rsidR="002D0E44">
        <w:rPr>
          <w:rFonts w:ascii="Arial" w:hAnsi="Arial" w:cs="Arial"/>
          <w:bCs/>
        </w:rPr>
        <w:t>COC</w:t>
      </w:r>
      <w:r w:rsidR="00A44627" w:rsidRPr="00037A7E">
        <w:rPr>
          <w:rFonts w:ascii="Arial" w:hAnsi="Arial" w:cs="Arial"/>
          <w:bCs/>
        </w:rPr>
        <w:t xml:space="preserve">). This </w:t>
      </w:r>
      <w:r w:rsidR="009D45B3">
        <w:rPr>
          <w:rFonts w:ascii="Arial" w:hAnsi="Arial" w:cs="Arial"/>
          <w:bCs/>
        </w:rPr>
        <w:t>policy</w:t>
      </w:r>
      <w:r w:rsidR="00A44627" w:rsidRPr="00037A7E">
        <w:rPr>
          <w:rFonts w:ascii="Arial" w:hAnsi="Arial" w:cs="Arial"/>
          <w:bCs/>
        </w:rPr>
        <w:t xml:space="preserve"> </w:t>
      </w:r>
      <w:r w:rsidR="0037039E">
        <w:rPr>
          <w:rFonts w:ascii="Arial" w:hAnsi="Arial" w:cs="Arial"/>
          <w:bCs/>
        </w:rPr>
        <w:t xml:space="preserve">is aligned with </w:t>
      </w:r>
      <w:r w:rsidR="00A44627" w:rsidRPr="00037A7E">
        <w:rPr>
          <w:rFonts w:ascii="Arial" w:hAnsi="Arial" w:cs="Arial"/>
          <w:bCs/>
        </w:rPr>
        <w:t xml:space="preserve">the </w:t>
      </w:r>
      <w:hyperlink r:id="rId8" w:history="1">
        <w:r w:rsidR="00A44627" w:rsidRPr="009D45B3">
          <w:rPr>
            <w:rStyle w:val="Hyperlink"/>
            <w:rFonts w:ascii="Arial" w:hAnsi="Arial" w:cs="Arial"/>
            <w:bCs/>
          </w:rPr>
          <w:t>Transfer of Ac</w:t>
        </w:r>
        <w:r w:rsidR="00D07456" w:rsidRPr="009D45B3">
          <w:rPr>
            <w:rStyle w:val="Hyperlink"/>
            <w:rFonts w:ascii="Arial" w:hAnsi="Arial" w:cs="Arial"/>
            <w:bCs/>
          </w:rPr>
          <w:t>ad</w:t>
        </w:r>
        <w:r w:rsidR="00D07456" w:rsidRPr="009D45B3">
          <w:rPr>
            <w:rStyle w:val="Hyperlink"/>
            <w:rFonts w:ascii="Arial" w:hAnsi="Arial" w:cs="Arial"/>
            <w:bCs/>
          </w:rPr>
          <w:t>e</w:t>
        </w:r>
        <w:r w:rsidR="00D07456" w:rsidRPr="009D45B3">
          <w:rPr>
            <w:rStyle w:val="Hyperlink"/>
            <w:rFonts w:ascii="Arial" w:hAnsi="Arial" w:cs="Arial"/>
            <w:bCs/>
          </w:rPr>
          <w:t>mic Credit Policy</w:t>
        </w:r>
      </w:hyperlink>
      <w:r w:rsidR="0037039E">
        <w:rPr>
          <w:rFonts w:ascii="Arial" w:hAnsi="Arial" w:cs="Arial"/>
          <w:bCs/>
        </w:rPr>
        <w:t xml:space="preserve"> that expects universities </w:t>
      </w:r>
      <w:r w:rsidR="009D45B3" w:rsidRPr="009D45B3">
        <w:rPr>
          <w:rFonts w:ascii="Arial" w:hAnsi="Arial" w:cs="Arial"/>
          <w:bCs/>
        </w:rPr>
        <w:t>“</w:t>
      </w:r>
      <w:r w:rsidR="00A44627" w:rsidRPr="009D45B3">
        <w:rPr>
          <w:rFonts w:ascii="Arial" w:hAnsi="Arial" w:cs="Arial"/>
          <w:bCs/>
        </w:rPr>
        <w:t xml:space="preserve">to review </w:t>
      </w:r>
      <w:r w:rsidR="00686FA9" w:rsidRPr="009D45B3">
        <w:rPr>
          <w:rFonts w:ascii="Arial" w:hAnsi="Arial" w:cs="Arial"/>
          <w:bCs/>
        </w:rPr>
        <w:t>their transfer policies and procedures with a view toward making transfer of credit easier for students while continuing to honor their obligation to maintain academic quality and integrity.</w:t>
      </w:r>
      <w:r w:rsidR="009D45B3" w:rsidRPr="009D45B3">
        <w:rPr>
          <w:rFonts w:ascii="Arial" w:hAnsi="Arial" w:cs="Arial"/>
          <w:bCs/>
        </w:rPr>
        <w:t>”</w:t>
      </w:r>
    </w:p>
    <w:p w14:paraId="67228118" w14:textId="77777777" w:rsidR="00037A7E" w:rsidRDefault="00037A7E" w:rsidP="0079675F">
      <w:pPr>
        <w:pStyle w:val="ListParagraph"/>
        <w:ind w:left="1440" w:hanging="720"/>
        <w:rPr>
          <w:rFonts w:ascii="Arial" w:hAnsi="Arial" w:cs="Arial"/>
        </w:rPr>
      </w:pPr>
    </w:p>
    <w:p w14:paraId="31BF612B" w14:textId="7DBDEA0A" w:rsidR="00362E85" w:rsidRPr="00037A7E" w:rsidRDefault="0079675F" w:rsidP="0079675F">
      <w:pPr>
        <w:pStyle w:val="NormalWeb"/>
        <w:spacing w:before="0" w:beforeAutospacing="0" w:after="0" w:afterAutospacing="0"/>
        <w:ind w:left="1440" w:hanging="720"/>
        <w:rPr>
          <w:rFonts w:ascii="Arial" w:hAnsi="Arial" w:cs="Arial"/>
        </w:rPr>
      </w:pPr>
      <w:r>
        <w:rPr>
          <w:rFonts w:ascii="Arial" w:hAnsi="Arial" w:cs="Arial"/>
          <w:bCs/>
        </w:rPr>
        <w:t>01.03</w:t>
      </w:r>
      <w:r>
        <w:rPr>
          <w:rFonts w:ascii="Arial" w:hAnsi="Arial" w:cs="Arial"/>
          <w:bCs/>
        </w:rPr>
        <w:tab/>
      </w:r>
      <w:r w:rsidR="00362E85" w:rsidRPr="00037A7E">
        <w:rPr>
          <w:rFonts w:ascii="Arial" w:hAnsi="Arial" w:cs="Arial"/>
          <w:bCs/>
        </w:rPr>
        <w:t xml:space="preserve">Texas State will comply with the </w:t>
      </w:r>
      <w:hyperlink r:id="rId9" w:history="1">
        <w:r w:rsidR="00362E85" w:rsidRPr="00DE4A5E">
          <w:rPr>
            <w:rStyle w:val="Hyperlink"/>
            <w:rFonts w:ascii="Arial" w:hAnsi="Arial" w:cs="Arial"/>
            <w:bCs/>
          </w:rPr>
          <w:t>Transfer of Credit</w:t>
        </w:r>
        <w:r w:rsidR="00DE4A5E">
          <w:rPr>
            <w:rStyle w:val="Hyperlink"/>
            <w:rFonts w:ascii="Arial" w:hAnsi="Arial" w:cs="Arial"/>
            <w:bCs/>
          </w:rPr>
          <w:t>, Core Curriculum and Field of Study Curricula Texas</w:t>
        </w:r>
        <w:r w:rsidR="00362E85" w:rsidRPr="00DE4A5E">
          <w:rPr>
            <w:rStyle w:val="Hyperlink"/>
            <w:rFonts w:ascii="Arial" w:hAnsi="Arial" w:cs="Arial"/>
            <w:bCs/>
          </w:rPr>
          <w:t xml:space="preserve"> Administrative </w:t>
        </w:r>
        <w:r w:rsidR="00362E85" w:rsidRPr="00DE4A5E">
          <w:rPr>
            <w:rStyle w:val="Hyperlink"/>
            <w:rFonts w:ascii="Arial" w:hAnsi="Arial" w:cs="Arial"/>
            <w:bCs/>
          </w:rPr>
          <w:t>C</w:t>
        </w:r>
        <w:r w:rsidR="00362E85" w:rsidRPr="00DE4A5E">
          <w:rPr>
            <w:rStyle w:val="Hyperlink"/>
            <w:rFonts w:ascii="Arial" w:hAnsi="Arial" w:cs="Arial"/>
            <w:bCs/>
          </w:rPr>
          <w:t>ode</w:t>
        </w:r>
      </w:hyperlink>
      <w:r w:rsidR="00362E85" w:rsidRPr="00037A7E">
        <w:rPr>
          <w:rFonts w:ascii="Arial" w:hAnsi="Arial" w:cs="Arial"/>
          <w:bCs/>
        </w:rPr>
        <w:t xml:space="preserve"> from the Texas Higher Education Coordinating Board</w:t>
      </w:r>
      <w:r w:rsidR="00DE4A5E">
        <w:rPr>
          <w:rFonts w:ascii="Arial" w:hAnsi="Arial" w:cs="Arial"/>
          <w:bCs/>
        </w:rPr>
        <w:t xml:space="preserve"> (THECB)</w:t>
      </w:r>
      <w:r w:rsidR="00262348">
        <w:rPr>
          <w:rFonts w:ascii="Arial" w:hAnsi="Arial" w:cs="Arial"/>
          <w:bCs/>
        </w:rPr>
        <w:t>:</w:t>
      </w:r>
      <w:r w:rsidR="00362E85" w:rsidRPr="00037A7E">
        <w:rPr>
          <w:rFonts w:ascii="Arial" w:hAnsi="Arial" w:cs="Arial"/>
          <w:bCs/>
        </w:rPr>
        <w:t xml:space="preserve"> </w:t>
      </w:r>
      <w:r w:rsidR="009D45B3" w:rsidRPr="009D45B3">
        <w:rPr>
          <w:rFonts w:ascii="Arial" w:hAnsi="Arial" w:cs="Arial"/>
          <w:bCs/>
        </w:rPr>
        <w:t>“</w:t>
      </w:r>
      <w:r w:rsidR="00362E85" w:rsidRPr="009D45B3">
        <w:rPr>
          <w:rFonts w:ascii="Arial" w:hAnsi="Arial" w:cs="Arial"/>
          <w:bCs/>
        </w:rPr>
        <w:t>All successfully completed lower-division academic courses that are identified by the Texas Common Course Numbering System (TCCNS) and published in the Lower Division Academic Course Guide Manual (ACGM) shall be fully transferable among public institutions and shall be substituted for the equivalent course at the receiving institution</w:t>
      </w:r>
      <w:r w:rsidR="00FF307E" w:rsidRPr="009D45B3">
        <w:rPr>
          <w:rFonts w:ascii="Arial" w:hAnsi="Arial" w:cs="Arial"/>
          <w:bCs/>
        </w:rPr>
        <w:t xml:space="preserve">. </w:t>
      </w:r>
      <w:r w:rsidR="00362E85" w:rsidRPr="009D45B3">
        <w:rPr>
          <w:rFonts w:ascii="Arial" w:hAnsi="Arial" w:cs="Arial"/>
          <w:bCs/>
        </w:rPr>
        <w:t xml:space="preserve">Except in the case of courses belonging to a Board-approved Field of Study Curriculum (FOSC), </w:t>
      </w:r>
      <w:r w:rsidR="0056305F" w:rsidRPr="009D45B3">
        <w:rPr>
          <w:rFonts w:ascii="Arial" w:hAnsi="Arial" w:cs="Arial"/>
          <w:bCs/>
        </w:rPr>
        <w:t>the receiving institution determines applicability of transferred courses to requirements for specific degree programs</w:t>
      </w:r>
      <w:r w:rsidR="00362E85" w:rsidRPr="009D45B3">
        <w:rPr>
          <w:rFonts w:ascii="Arial" w:hAnsi="Arial" w:cs="Arial"/>
          <w:bCs/>
        </w:rPr>
        <w:t>.</w:t>
      </w:r>
      <w:r w:rsidR="009D45B3" w:rsidRPr="009D45B3">
        <w:rPr>
          <w:rFonts w:ascii="Arial" w:hAnsi="Arial" w:cs="Arial"/>
          <w:bCs/>
        </w:rPr>
        <w:t>”</w:t>
      </w:r>
    </w:p>
    <w:p w14:paraId="15FF743B" w14:textId="77777777" w:rsidR="00037A7E" w:rsidRDefault="00037A7E" w:rsidP="0079675F">
      <w:pPr>
        <w:pStyle w:val="ListParagraph"/>
        <w:ind w:left="1440" w:hanging="720"/>
        <w:rPr>
          <w:rFonts w:ascii="Arial" w:hAnsi="Arial" w:cs="Arial"/>
        </w:rPr>
      </w:pPr>
    </w:p>
    <w:p w14:paraId="041ACB76" w14:textId="080E4BC4" w:rsidR="008E3E03" w:rsidRPr="00037A7E" w:rsidRDefault="0079675F" w:rsidP="0037039E">
      <w:pPr>
        <w:pStyle w:val="NormalWeb"/>
        <w:spacing w:before="0" w:beforeAutospacing="0" w:after="0" w:afterAutospacing="0"/>
        <w:ind w:left="1440" w:hanging="720"/>
        <w:rPr>
          <w:rFonts w:ascii="Arial" w:hAnsi="Arial" w:cs="Arial"/>
        </w:rPr>
      </w:pPr>
      <w:r>
        <w:rPr>
          <w:rFonts w:ascii="Arial" w:hAnsi="Arial" w:cs="Arial"/>
          <w:bCs/>
        </w:rPr>
        <w:lastRenderedPageBreak/>
        <w:t>01.04</w:t>
      </w:r>
      <w:r>
        <w:rPr>
          <w:rFonts w:ascii="Arial" w:hAnsi="Arial" w:cs="Arial"/>
          <w:bCs/>
        </w:rPr>
        <w:tab/>
      </w:r>
      <w:r w:rsidR="001A5EFF" w:rsidRPr="00037A7E">
        <w:rPr>
          <w:rFonts w:ascii="Arial" w:hAnsi="Arial" w:cs="Arial"/>
          <w:bCs/>
        </w:rPr>
        <w:t>In 2011, t</w:t>
      </w:r>
      <w:r w:rsidR="00072FC4" w:rsidRPr="00037A7E">
        <w:rPr>
          <w:rFonts w:ascii="Arial" w:hAnsi="Arial" w:cs="Arial"/>
          <w:bCs/>
        </w:rPr>
        <w:t>he Texas Legislature established a reverse transfer program</w:t>
      </w:r>
      <w:r w:rsidR="00C621C3" w:rsidRPr="00037A7E">
        <w:rPr>
          <w:rFonts w:ascii="Arial" w:hAnsi="Arial" w:cs="Arial"/>
          <w:bCs/>
        </w:rPr>
        <w:t>,</w:t>
      </w:r>
      <w:r w:rsidR="00072FC4" w:rsidRPr="00037A7E">
        <w:rPr>
          <w:rFonts w:ascii="Arial" w:hAnsi="Arial" w:cs="Arial"/>
          <w:bCs/>
        </w:rPr>
        <w:t xml:space="preserve"> </w:t>
      </w:r>
      <w:r w:rsidR="00C621C3" w:rsidRPr="00037A7E">
        <w:rPr>
          <w:rFonts w:ascii="Arial" w:hAnsi="Arial" w:cs="Arial"/>
          <w:bCs/>
        </w:rPr>
        <w:t xml:space="preserve">as defined in </w:t>
      </w:r>
      <w:hyperlink r:id="rId10" w:anchor="61.833" w:history="1">
        <w:r w:rsidR="00C621C3" w:rsidRPr="002D0E44">
          <w:rPr>
            <w:rStyle w:val="Hyperlink"/>
            <w:rFonts w:ascii="Arial" w:hAnsi="Arial" w:cs="Arial"/>
            <w:bCs/>
          </w:rPr>
          <w:t>Texas Education Code, Section 2, Subchapter S, Chapter 61, paragraphs 61.833 (b</w:t>
        </w:r>
        <w:r w:rsidR="00C621C3" w:rsidRPr="002D0E44">
          <w:rPr>
            <w:rStyle w:val="Hyperlink"/>
            <w:rFonts w:ascii="Arial" w:hAnsi="Arial" w:cs="Arial"/>
            <w:bCs/>
          </w:rPr>
          <w:t>)</w:t>
        </w:r>
        <w:r w:rsidR="00C621C3" w:rsidRPr="002D0E44">
          <w:rPr>
            <w:rStyle w:val="Hyperlink"/>
            <w:rFonts w:ascii="Arial" w:hAnsi="Arial" w:cs="Arial"/>
            <w:bCs/>
          </w:rPr>
          <w:t xml:space="preserve"> </w:t>
        </w:r>
        <w:r w:rsidR="00262348">
          <w:rPr>
            <w:rStyle w:val="Hyperlink"/>
            <w:rFonts w:ascii="Arial" w:hAnsi="Arial" w:cs="Arial"/>
            <w:bCs/>
          </w:rPr>
          <w:t>and</w:t>
        </w:r>
        <w:r w:rsidR="00C621C3" w:rsidRPr="002D0E44">
          <w:rPr>
            <w:rStyle w:val="Hyperlink"/>
            <w:rFonts w:ascii="Arial" w:hAnsi="Arial" w:cs="Arial"/>
            <w:bCs/>
          </w:rPr>
          <w:t xml:space="preserve"> (</w:t>
        </w:r>
        <w:r w:rsidR="001A5EFF" w:rsidRPr="002D0E44">
          <w:rPr>
            <w:rStyle w:val="Hyperlink"/>
            <w:rFonts w:ascii="Arial" w:hAnsi="Arial" w:cs="Arial"/>
            <w:bCs/>
          </w:rPr>
          <w:t>c)</w:t>
        </w:r>
      </w:hyperlink>
      <w:r w:rsidR="00116F73" w:rsidRPr="00037A7E">
        <w:rPr>
          <w:rFonts w:ascii="Arial" w:hAnsi="Arial" w:cs="Arial"/>
          <w:bCs/>
        </w:rPr>
        <w:t>, that applies to</w:t>
      </w:r>
      <w:r w:rsidR="00DB2A53" w:rsidRPr="00037A7E">
        <w:rPr>
          <w:rFonts w:ascii="Arial" w:hAnsi="Arial" w:cs="Arial"/>
        </w:rPr>
        <w:t xml:space="preserve"> each </w:t>
      </w:r>
      <w:r w:rsidR="00116F73" w:rsidRPr="00037A7E">
        <w:rPr>
          <w:rFonts w:ascii="Arial" w:hAnsi="Arial" w:cs="Arial"/>
          <w:bCs/>
        </w:rPr>
        <w:t>student</w:t>
      </w:r>
      <w:r w:rsidR="001A5EFF" w:rsidRPr="00037A7E">
        <w:rPr>
          <w:rFonts w:ascii="Arial" w:hAnsi="Arial" w:cs="Arial"/>
          <w:bCs/>
        </w:rPr>
        <w:t xml:space="preserve"> who</w:t>
      </w:r>
      <w:r w:rsidR="00DB2A53" w:rsidRPr="00037A7E">
        <w:rPr>
          <w:rFonts w:ascii="Arial" w:hAnsi="Arial" w:cs="Arial"/>
          <w:bCs/>
        </w:rPr>
        <w:t xml:space="preserve">, </w:t>
      </w:r>
      <w:r w:rsidR="001A5EFF" w:rsidRPr="00037A7E">
        <w:rPr>
          <w:rFonts w:ascii="Arial" w:hAnsi="Arial" w:cs="Arial"/>
          <w:bCs/>
        </w:rPr>
        <w:t>no earlier than the 2011 fall semester</w:t>
      </w:r>
      <w:r w:rsidR="00DB2A53" w:rsidRPr="00037A7E">
        <w:rPr>
          <w:rFonts w:ascii="Arial" w:hAnsi="Arial" w:cs="Arial"/>
          <w:bCs/>
        </w:rPr>
        <w:t>,</w:t>
      </w:r>
      <w:r w:rsidR="001A5EFF" w:rsidRPr="00037A7E">
        <w:rPr>
          <w:rFonts w:ascii="Arial" w:hAnsi="Arial" w:cs="Arial"/>
          <w:bCs/>
        </w:rPr>
        <w:t xml:space="preserve"> </w:t>
      </w:r>
      <w:r w:rsidR="00BE6169">
        <w:rPr>
          <w:rFonts w:ascii="Arial" w:hAnsi="Arial" w:cs="Arial"/>
        </w:rPr>
        <w:t xml:space="preserve">transfers to Texas State from </w:t>
      </w:r>
      <w:r w:rsidR="00DB2A53" w:rsidRPr="00037A7E">
        <w:rPr>
          <w:rFonts w:ascii="Arial" w:hAnsi="Arial" w:cs="Arial"/>
        </w:rPr>
        <w:t>or previously attended a lower-division institution of higher education.</w:t>
      </w:r>
      <w:r w:rsidR="00980522" w:rsidRPr="00037A7E">
        <w:rPr>
          <w:rFonts w:ascii="Arial" w:hAnsi="Arial" w:cs="Arial"/>
        </w:rPr>
        <w:t xml:space="preserve"> </w:t>
      </w:r>
      <w:r w:rsidR="00DD27CE" w:rsidRPr="00037A7E">
        <w:rPr>
          <w:rFonts w:ascii="Arial" w:hAnsi="Arial" w:cs="Arial"/>
          <w:bCs/>
        </w:rPr>
        <w:t xml:space="preserve">Transfer students at Texas State who </w:t>
      </w:r>
      <w:r w:rsidR="00072FC4" w:rsidRPr="00037A7E">
        <w:rPr>
          <w:rFonts w:ascii="Arial" w:hAnsi="Arial" w:cs="Arial"/>
          <w:bCs/>
        </w:rPr>
        <w:t>earned at least 30 semester credit</w:t>
      </w:r>
      <w:r w:rsidR="00DB42B2" w:rsidRPr="00037A7E">
        <w:rPr>
          <w:rFonts w:ascii="Arial" w:hAnsi="Arial" w:cs="Arial"/>
          <w:bCs/>
        </w:rPr>
        <w:t xml:space="preserve"> hours </w:t>
      </w:r>
      <w:r w:rsidR="008E3E03">
        <w:rPr>
          <w:rFonts w:ascii="Arial" w:hAnsi="Arial" w:cs="Arial"/>
          <w:bCs/>
        </w:rPr>
        <w:t>of</w:t>
      </w:r>
      <w:r w:rsidR="00DB42B2" w:rsidRPr="00037A7E">
        <w:rPr>
          <w:rFonts w:ascii="Arial" w:hAnsi="Arial" w:cs="Arial"/>
          <w:bCs/>
        </w:rPr>
        <w:t xml:space="preserve"> coursework </w:t>
      </w:r>
      <w:r w:rsidR="00072FC4" w:rsidRPr="00037A7E">
        <w:rPr>
          <w:rFonts w:ascii="Arial" w:hAnsi="Arial" w:cs="Arial"/>
          <w:bCs/>
        </w:rPr>
        <w:t xml:space="preserve">at the </w:t>
      </w:r>
      <w:r w:rsidR="00DB42B2" w:rsidRPr="00037A7E">
        <w:rPr>
          <w:rFonts w:ascii="Arial" w:hAnsi="Arial" w:cs="Arial"/>
          <w:bCs/>
        </w:rPr>
        <w:t>lower-division</w:t>
      </w:r>
      <w:r w:rsidR="00274C58" w:rsidRPr="00037A7E">
        <w:rPr>
          <w:rFonts w:ascii="Arial" w:hAnsi="Arial" w:cs="Arial"/>
          <w:bCs/>
        </w:rPr>
        <w:t xml:space="preserve"> institution and </w:t>
      </w:r>
      <w:r w:rsidR="00DB42B2" w:rsidRPr="00037A7E">
        <w:rPr>
          <w:rFonts w:ascii="Arial" w:hAnsi="Arial" w:cs="Arial"/>
          <w:bCs/>
        </w:rPr>
        <w:t xml:space="preserve">a cumulative total of </w:t>
      </w:r>
      <w:r w:rsidR="00072FC4" w:rsidRPr="00037A7E">
        <w:rPr>
          <w:rFonts w:ascii="Arial" w:hAnsi="Arial" w:cs="Arial"/>
          <w:bCs/>
        </w:rPr>
        <w:t xml:space="preserve">at least </w:t>
      </w:r>
      <w:r w:rsidR="008E3E03">
        <w:rPr>
          <w:rFonts w:ascii="Arial" w:hAnsi="Arial" w:cs="Arial"/>
          <w:bCs/>
        </w:rPr>
        <w:t>66</w:t>
      </w:r>
      <w:r w:rsidR="00072FC4" w:rsidRPr="00037A7E">
        <w:rPr>
          <w:rFonts w:ascii="Arial" w:hAnsi="Arial" w:cs="Arial"/>
          <w:bCs/>
        </w:rPr>
        <w:t xml:space="preserve"> semester c</w:t>
      </w:r>
      <w:r w:rsidR="00302ECE" w:rsidRPr="00037A7E">
        <w:rPr>
          <w:rFonts w:ascii="Arial" w:hAnsi="Arial" w:cs="Arial"/>
          <w:bCs/>
        </w:rPr>
        <w:t>redit hours for coursework successfully completed</w:t>
      </w:r>
      <w:r w:rsidR="00E91FFC">
        <w:rPr>
          <w:rFonts w:ascii="Arial" w:hAnsi="Arial" w:cs="Arial"/>
          <w:bCs/>
        </w:rPr>
        <w:t>,</w:t>
      </w:r>
      <w:r w:rsidR="00A61B2C" w:rsidRPr="00037A7E">
        <w:rPr>
          <w:rFonts w:ascii="Arial" w:hAnsi="Arial" w:cs="Arial"/>
          <w:bCs/>
        </w:rPr>
        <w:t xml:space="preserve"> may be considered for an </w:t>
      </w:r>
      <w:proofErr w:type="gramStart"/>
      <w:r w:rsidR="00A61B2C" w:rsidRPr="00037A7E">
        <w:rPr>
          <w:rFonts w:ascii="Arial" w:hAnsi="Arial" w:cs="Arial"/>
          <w:bCs/>
        </w:rPr>
        <w:t>associate</w:t>
      </w:r>
      <w:r w:rsidR="00DE4A5E">
        <w:rPr>
          <w:rFonts w:ascii="Arial" w:hAnsi="Arial" w:cs="Arial"/>
          <w:bCs/>
        </w:rPr>
        <w:t>’s</w:t>
      </w:r>
      <w:proofErr w:type="gramEnd"/>
      <w:r w:rsidR="00A61B2C" w:rsidRPr="00037A7E">
        <w:rPr>
          <w:rFonts w:ascii="Arial" w:hAnsi="Arial" w:cs="Arial"/>
          <w:bCs/>
        </w:rPr>
        <w:t xml:space="preserve"> degree</w:t>
      </w:r>
      <w:r w:rsidR="00302ECE" w:rsidRPr="00037A7E">
        <w:rPr>
          <w:rFonts w:ascii="Arial" w:hAnsi="Arial" w:cs="Arial"/>
          <w:bCs/>
        </w:rPr>
        <w:t>. As soon as the student has met the above criteria</w:t>
      </w:r>
      <w:r w:rsidR="00262348">
        <w:rPr>
          <w:rFonts w:ascii="Arial" w:hAnsi="Arial" w:cs="Arial"/>
          <w:bCs/>
        </w:rPr>
        <w:t xml:space="preserve">, </w:t>
      </w:r>
      <w:r w:rsidR="00072FC4" w:rsidRPr="00037A7E">
        <w:rPr>
          <w:rFonts w:ascii="Arial" w:hAnsi="Arial" w:cs="Arial"/>
          <w:bCs/>
        </w:rPr>
        <w:t>T</w:t>
      </w:r>
      <w:r w:rsidR="00302ECE" w:rsidRPr="00037A7E">
        <w:rPr>
          <w:rFonts w:ascii="Arial" w:hAnsi="Arial" w:cs="Arial"/>
          <w:bCs/>
        </w:rPr>
        <w:t>exas State shall release the student’s transcript t</w:t>
      </w:r>
      <w:r w:rsidR="00072FC4" w:rsidRPr="00037A7E">
        <w:rPr>
          <w:rFonts w:ascii="Arial" w:hAnsi="Arial" w:cs="Arial"/>
          <w:bCs/>
        </w:rPr>
        <w:t xml:space="preserve">o </w:t>
      </w:r>
      <w:r w:rsidR="00302ECE" w:rsidRPr="00037A7E">
        <w:rPr>
          <w:rFonts w:ascii="Arial" w:hAnsi="Arial" w:cs="Arial"/>
          <w:bCs/>
        </w:rPr>
        <w:t>the lower-division institution</w:t>
      </w:r>
      <w:r w:rsidR="00DB2A53" w:rsidRPr="00037A7E">
        <w:rPr>
          <w:rFonts w:ascii="Arial" w:hAnsi="Arial" w:cs="Arial"/>
          <w:bCs/>
        </w:rPr>
        <w:t xml:space="preserve">, </w:t>
      </w:r>
      <w:r w:rsidR="0056305F" w:rsidRPr="00037A7E">
        <w:rPr>
          <w:rFonts w:ascii="Arial" w:hAnsi="Arial" w:cs="Arial"/>
          <w:bCs/>
        </w:rPr>
        <w:t>which</w:t>
      </w:r>
      <w:r w:rsidR="00DB2A53" w:rsidRPr="00037A7E">
        <w:rPr>
          <w:rFonts w:ascii="Arial" w:hAnsi="Arial" w:cs="Arial"/>
          <w:bCs/>
        </w:rPr>
        <w:t xml:space="preserve"> d</w:t>
      </w:r>
      <w:r w:rsidR="00DB2A53" w:rsidRPr="00037A7E">
        <w:rPr>
          <w:rFonts w:ascii="Arial" w:hAnsi="Arial" w:cs="Arial"/>
        </w:rPr>
        <w:t xml:space="preserve">etermines if the student has earned the credits required to receive an </w:t>
      </w:r>
      <w:proofErr w:type="gramStart"/>
      <w:r w:rsidR="00DB2A53" w:rsidRPr="00037A7E">
        <w:rPr>
          <w:rFonts w:ascii="Arial" w:hAnsi="Arial" w:cs="Arial"/>
        </w:rPr>
        <w:t>associate</w:t>
      </w:r>
      <w:r w:rsidR="00B745A3" w:rsidRPr="00037A7E">
        <w:rPr>
          <w:rFonts w:ascii="Arial" w:hAnsi="Arial" w:cs="Arial"/>
        </w:rPr>
        <w:t>’s</w:t>
      </w:r>
      <w:proofErr w:type="gramEnd"/>
      <w:r w:rsidR="00DB2A53" w:rsidRPr="00037A7E">
        <w:rPr>
          <w:rFonts w:ascii="Arial" w:hAnsi="Arial" w:cs="Arial"/>
        </w:rPr>
        <w:t xml:space="preserve"> degree awarded by the lower-division institution</w:t>
      </w:r>
      <w:r w:rsidR="00E91FFC">
        <w:rPr>
          <w:rFonts w:ascii="Arial" w:hAnsi="Arial" w:cs="Arial"/>
        </w:rPr>
        <w:t>.</w:t>
      </w:r>
      <w:r w:rsidR="00DB2A53" w:rsidRPr="00037A7E">
        <w:rPr>
          <w:rFonts w:ascii="Arial" w:hAnsi="Arial" w:cs="Arial"/>
        </w:rPr>
        <w:t xml:space="preserve"> </w:t>
      </w:r>
    </w:p>
    <w:p w14:paraId="12FC210C" w14:textId="77777777" w:rsidR="00686FA9" w:rsidRPr="00413711" w:rsidRDefault="00686FA9" w:rsidP="0079675F">
      <w:pPr>
        <w:tabs>
          <w:tab w:val="left" w:pos="4320"/>
        </w:tabs>
        <w:ind w:left="1440" w:hanging="720"/>
        <w:rPr>
          <w:rStyle w:val="Strong"/>
          <w:rFonts w:ascii="Arial" w:hAnsi="Arial" w:cs="Arial"/>
          <w:b w:val="0"/>
        </w:rPr>
      </w:pPr>
    </w:p>
    <w:p w14:paraId="6D8C7F28" w14:textId="77777777" w:rsidR="00B2506D" w:rsidRPr="00037A7E" w:rsidRDefault="0079675F" w:rsidP="0079675F">
      <w:pPr>
        <w:pStyle w:val="ListParagraph"/>
        <w:tabs>
          <w:tab w:val="left" w:pos="4320"/>
        </w:tabs>
        <w:ind w:hanging="720"/>
        <w:rPr>
          <w:rStyle w:val="Strong"/>
          <w:rFonts w:ascii="Arial" w:hAnsi="Arial" w:cs="Arial"/>
        </w:rPr>
      </w:pPr>
      <w:r>
        <w:rPr>
          <w:rStyle w:val="Strong"/>
          <w:rFonts w:ascii="Arial" w:hAnsi="Arial" w:cs="Arial"/>
        </w:rPr>
        <w:t>02.</w:t>
      </w:r>
      <w:r>
        <w:rPr>
          <w:rStyle w:val="Strong"/>
          <w:rFonts w:ascii="Arial" w:hAnsi="Arial" w:cs="Arial"/>
        </w:rPr>
        <w:tab/>
      </w:r>
      <w:r w:rsidR="00B2506D" w:rsidRPr="00037A7E">
        <w:rPr>
          <w:rStyle w:val="Strong"/>
          <w:rFonts w:ascii="Arial" w:hAnsi="Arial" w:cs="Arial"/>
        </w:rPr>
        <w:t>DEFINITIONS</w:t>
      </w:r>
    </w:p>
    <w:p w14:paraId="41F70B68" w14:textId="77777777" w:rsidR="00525D2C" w:rsidRPr="00413711" w:rsidRDefault="00525D2C" w:rsidP="0079675F">
      <w:pPr>
        <w:tabs>
          <w:tab w:val="left" w:pos="4320"/>
        </w:tabs>
        <w:rPr>
          <w:rStyle w:val="Strong"/>
          <w:rFonts w:ascii="Arial" w:hAnsi="Arial" w:cs="Arial"/>
          <w:b w:val="0"/>
        </w:rPr>
      </w:pPr>
    </w:p>
    <w:p w14:paraId="3D7D6195" w14:textId="0A3AE3EB" w:rsidR="00EF6D7F" w:rsidRDefault="0079675F" w:rsidP="0079675F">
      <w:pPr>
        <w:pStyle w:val="ListParagraph"/>
        <w:ind w:left="1440" w:hanging="720"/>
        <w:rPr>
          <w:rFonts w:ascii="Arial" w:hAnsi="Arial" w:cs="Arial"/>
        </w:rPr>
      </w:pPr>
      <w:r>
        <w:rPr>
          <w:rFonts w:ascii="Arial" w:hAnsi="Arial" w:cs="Arial"/>
        </w:rPr>
        <w:t>02.01</w:t>
      </w:r>
      <w:r>
        <w:rPr>
          <w:rFonts w:ascii="Arial" w:hAnsi="Arial" w:cs="Arial"/>
        </w:rPr>
        <w:tab/>
      </w:r>
      <w:r w:rsidR="008E3E03" w:rsidRPr="00EF692E">
        <w:rPr>
          <w:rFonts w:ascii="Arial" w:hAnsi="Arial" w:cs="Arial"/>
        </w:rPr>
        <w:t>Memorandum of Understanding (MOU)</w:t>
      </w:r>
      <w:r w:rsidR="00B2506D" w:rsidRPr="00037A7E">
        <w:rPr>
          <w:rFonts w:ascii="Arial" w:hAnsi="Arial" w:cs="Arial"/>
        </w:rPr>
        <w:t xml:space="preserve"> </w:t>
      </w:r>
      <w:r w:rsidR="002D0E44">
        <w:rPr>
          <w:rFonts w:ascii="Arial" w:hAnsi="Arial" w:cs="Arial"/>
        </w:rPr>
        <w:t xml:space="preserve">– </w:t>
      </w:r>
      <w:r w:rsidR="00BE6169">
        <w:rPr>
          <w:rFonts w:ascii="Arial" w:hAnsi="Arial" w:cs="Arial"/>
        </w:rPr>
        <w:t xml:space="preserve">an </w:t>
      </w:r>
      <w:r w:rsidR="00DE4A5E">
        <w:rPr>
          <w:rFonts w:ascii="Arial" w:hAnsi="Arial" w:cs="Arial"/>
        </w:rPr>
        <w:t>o</w:t>
      </w:r>
      <w:r w:rsidR="002D0E44">
        <w:rPr>
          <w:rFonts w:ascii="Arial" w:hAnsi="Arial" w:cs="Arial"/>
        </w:rPr>
        <w:t>fficially</w:t>
      </w:r>
      <w:r w:rsidR="00BE6169">
        <w:rPr>
          <w:rFonts w:ascii="Arial" w:hAnsi="Arial" w:cs="Arial"/>
        </w:rPr>
        <w:t>-approved agreement that is</w:t>
      </w:r>
      <w:r w:rsidR="00556F7E" w:rsidRPr="00037A7E">
        <w:rPr>
          <w:rFonts w:ascii="Arial" w:hAnsi="Arial" w:cs="Arial"/>
        </w:rPr>
        <w:t xml:space="preserve"> executed </w:t>
      </w:r>
      <w:r w:rsidR="00B2506D" w:rsidRPr="00037A7E">
        <w:rPr>
          <w:rFonts w:ascii="Arial" w:hAnsi="Arial" w:cs="Arial"/>
        </w:rPr>
        <w:t xml:space="preserve">at the institutional level </w:t>
      </w:r>
      <w:r w:rsidR="0037725B" w:rsidRPr="00037A7E">
        <w:rPr>
          <w:rFonts w:ascii="Arial" w:hAnsi="Arial" w:cs="Arial"/>
        </w:rPr>
        <w:t>to develop</w:t>
      </w:r>
      <w:r w:rsidR="00BE6169">
        <w:rPr>
          <w:rFonts w:ascii="Arial" w:hAnsi="Arial" w:cs="Arial"/>
        </w:rPr>
        <w:t xml:space="preserve"> a</w:t>
      </w:r>
      <w:r w:rsidR="0037725B" w:rsidRPr="00037A7E">
        <w:rPr>
          <w:rFonts w:ascii="Arial" w:hAnsi="Arial" w:cs="Arial"/>
        </w:rPr>
        <w:t xml:space="preserve"> partnership </w:t>
      </w:r>
      <w:r w:rsidR="00483729">
        <w:rPr>
          <w:rFonts w:ascii="Arial" w:hAnsi="Arial" w:cs="Arial"/>
        </w:rPr>
        <w:t>between Texas State and</w:t>
      </w:r>
      <w:r w:rsidR="00B2506D" w:rsidRPr="00037A7E">
        <w:rPr>
          <w:rFonts w:ascii="Arial" w:hAnsi="Arial" w:cs="Arial"/>
        </w:rPr>
        <w:t xml:space="preserve"> </w:t>
      </w:r>
      <w:r w:rsidR="00BE6169">
        <w:rPr>
          <w:rFonts w:ascii="Arial" w:hAnsi="Arial" w:cs="Arial"/>
        </w:rPr>
        <w:t xml:space="preserve">a </w:t>
      </w:r>
      <w:r w:rsidR="00DB42B2" w:rsidRPr="00037A7E">
        <w:rPr>
          <w:rFonts w:ascii="Arial" w:hAnsi="Arial" w:cs="Arial"/>
        </w:rPr>
        <w:t>lower-division</w:t>
      </w:r>
      <w:r w:rsidR="00B2506D" w:rsidRPr="00037A7E">
        <w:rPr>
          <w:rFonts w:ascii="Arial" w:hAnsi="Arial" w:cs="Arial"/>
        </w:rPr>
        <w:t xml:space="preserve"> institution</w:t>
      </w:r>
      <w:r w:rsidR="00FF307E" w:rsidRPr="00037A7E">
        <w:rPr>
          <w:rFonts w:ascii="Arial" w:hAnsi="Arial" w:cs="Arial"/>
        </w:rPr>
        <w:t xml:space="preserve">. </w:t>
      </w:r>
      <w:r w:rsidR="00B2506D" w:rsidRPr="00037A7E">
        <w:rPr>
          <w:rFonts w:ascii="Arial" w:hAnsi="Arial" w:cs="Arial"/>
        </w:rPr>
        <w:t xml:space="preserve">The </w:t>
      </w:r>
      <w:r w:rsidR="00BE6169">
        <w:rPr>
          <w:rFonts w:ascii="Arial" w:hAnsi="Arial" w:cs="Arial"/>
        </w:rPr>
        <w:t>MOU</w:t>
      </w:r>
      <w:r w:rsidR="00B2506D" w:rsidRPr="00037A7E">
        <w:rPr>
          <w:rFonts w:ascii="Arial" w:hAnsi="Arial" w:cs="Arial"/>
        </w:rPr>
        <w:t xml:space="preserve"> constitute</w:t>
      </w:r>
      <w:r w:rsidR="00BE6169">
        <w:rPr>
          <w:rFonts w:ascii="Arial" w:hAnsi="Arial" w:cs="Arial"/>
        </w:rPr>
        <w:t>s a</w:t>
      </w:r>
      <w:r w:rsidR="00B2506D" w:rsidRPr="00037A7E">
        <w:rPr>
          <w:rFonts w:ascii="Arial" w:hAnsi="Arial" w:cs="Arial"/>
        </w:rPr>
        <w:t xml:space="preserve"> broad </w:t>
      </w:r>
      <w:r w:rsidR="00EF6D7F">
        <w:rPr>
          <w:rFonts w:ascii="Arial" w:hAnsi="Arial" w:cs="Arial"/>
        </w:rPr>
        <w:t>range of initiatives at the university level. MOUs</w:t>
      </w:r>
      <w:r w:rsidR="00352DB8" w:rsidRPr="00037A7E">
        <w:rPr>
          <w:rFonts w:ascii="Arial" w:hAnsi="Arial" w:cs="Arial"/>
        </w:rPr>
        <w:t xml:space="preserve"> </w:t>
      </w:r>
      <w:r w:rsidR="00B75492" w:rsidRPr="00037A7E">
        <w:rPr>
          <w:rFonts w:ascii="Arial" w:hAnsi="Arial" w:cs="Arial"/>
        </w:rPr>
        <w:t xml:space="preserve">are developed at the discretion of </w:t>
      </w:r>
      <w:r w:rsidR="002D0E44">
        <w:rPr>
          <w:rFonts w:ascii="Arial" w:hAnsi="Arial" w:cs="Arial"/>
        </w:rPr>
        <w:t xml:space="preserve">the provost </w:t>
      </w:r>
      <w:r w:rsidR="00DE4A5E">
        <w:rPr>
          <w:rFonts w:ascii="Arial" w:hAnsi="Arial" w:cs="Arial"/>
        </w:rPr>
        <w:t xml:space="preserve">and vice president for Academic Affairs (VPAA) </w:t>
      </w:r>
      <w:r w:rsidR="002D0E44">
        <w:rPr>
          <w:rFonts w:ascii="Arial" w:hAnsi="Arial" w:cs="Arial"/>
        </w:rPr>
        <w:t>and the p</w:t>
      </w:r>
      <w:r w:rsidR="0037725B" w:rsidRPr="00037A7E">
        <w:rPr>
          <w:rFonts w:ascii="Arial" w:hAnsi="Arial" w:cs="Arial"/>
        </w:rPr>
        <w:t>resident</w:t>
      </w:r>
      <w:r w:rsidR="00974BBB" w:rsidRPr="00037A7E">
        <w:rPr>
          <w:rFonts w:ascii="Arial" w:hAnsi="Arial" w:cs="Arial"/>
        </w:rPr>
        <w:t xml:space="preserve">, and if deemed appropriate, can be executed in a formal signing </w:t>
      </w:r>
      <w:r w:rsidR="00E65ED9" w:rsidRPr="00037A7E">
        <w:rPr>
          <w:rFonts w:ascii="Arial" w:hAnsi="Arial" w:cs="Arial"/>
        </w:rPr>
        <w:t>ceremony</w:t>
      </w:r>
      <w:r w:rsidR="00FF307E" w:rsidRPr="00037A7E">
        <w:rPr>
          <w:rFonts w:ascii="Arial" w:hAnsi="Arial" w:cs="Arial"/>
        </w:rPr>
        <w:t xml:space="preserve">.  </w:t>
      </w:r>
    </w:p>
    <w:p w14:paraId="0E1571F1" w14:textId="77777777" w:rsidR="00EF6D7F" w:rsidRDefault="00EF6D7F" w:rsidP="0079675F">
      <w:pPr>
        <w:pStyle w:val="ListParagraph"/>
        <w:ind w:left="1440" w:hanging="720"/>
        <w:rPr>
          <w:rFonts w:ascii="Arial" w:hAnsi="Arial" w:cs="Arial"/>
        </w:rPr>
      </w:pPr>
    </w:p>
    <w:p w14:paraId="133F82A1" w14:textId="67BB8322" w:rsidR="00DE0A8C" w:rsidRDefault="00EF6D7F" w:rsidP="0079675F">
      <w:pPr>
        <w:pStyle w:val="ListParagraph"/>
        <w:ind w:left="1440" w:hanging="720"/>
        <w:rPr>
          <w:rFonts w:ascii="Arial" w:hAnsi="Arial" w:cs="Arial"/>
        </w:rPr>
      </w:pPr>
      <w:r>
        <w:rPr>
          <w:rFonts w:ascii="Arial" w:hAnsi="Arial" w:cs="Arial"/>
        </w:rPr>
        <w:t>02.02</w:t>
      </w:r>
      <w:r>
        <w:rPr>
          <w:rFonts w:ascii="Arial" w:hAnsi="Arial" w:cs="Arial"/>
        </w:rPr>
        <w:tab/>
      </w:r>
      <w:r w:rsidR="00DE0A8C">
        <w:rPr>
          <w:rFonts w:ascii="Arial" w:hAnsi="Arial" w:cs="Arial"/>
        </w:rPr>
        <w:t xml:space="preserve">Lower-Division Institutions – a public junior college, public state college, or public technical institutions. </w:t>
      </w:r>
    </w:p>
    <w:p w14:paraId="6E147EE1" w14:textId="77777777" w:rsidR="00DE0A8C" w:rsidRDefault="00DE0A8C" w:rsidP="0079675F">
      <w:pPr>
        <w:pStyle w:val="ListParagraph"/>
        <w:ind w:left="1440" w:hanging="720"/>
        <w:rPr>
          <w:rFonts w:ascii="Arial" w:hAnsi="Arial" w:cs="Arial"/>
        </w:rPr>
      </w:pPr>
    </w:p>
    <w:p w14:paraId="20EB94E9" w14:textId="033650BB" w:rsidR="00891A05" w:rsidRDefault="00DE0A8C" w:rsidP="0079675F">
      <w:pPr>
        <w:pStyle w:val="ListParagraph"/>
        <w:ind w:left="1440" w:hanging="720"/>
        <w:rPr>
          <w:rFonts w:ascii="Arial" w:hAnsi="Arial" w:cs="Arial"/>
        </w:rPr>
      </w:pPr>
      <w:r>
        <w:rPr>
          <w:rFonts w:ascii="Arial" w:hAnsi="Arial" w:cs="Arial"/>
        </w:rPr>
        <w:t>02.03</w:t>
      </w:r>
      <w:r>
        <w:rPr>
          <w:rFonts w:ascii="Arial" w:hAnsi="Arial" w:cs="Arial"/>
        </w:rPr>
        <w:tab/>
      </w:r>
      <w:r w:rsidR="00EF6D7F" w:rsidRPr="00EF692E">
        <w:rPr>
          <w:rFonts w:ascii="Arial" w:hAnsi="Arial" w:cs="Arial"/>
        </w:rPr>
        <w:t>Articulation Ag</w:t>
      </w:r>
      <w:r w:rsidR="00BE6169">
        <w:rPr>
          <w:rFonts w:ascii="Arial" w:hAnsi="Arial" w:cs="Arial"/>
        </w:rPr>
        <w:t>reement</w:t>
      </w:r>
      <w:r w:rsidR="00EF6D7F">
        <w:rPr>
          <w:rFonts w:ascii="Arial" w:hAnsi="Arial" w:cs="Arial"/>
        </w:rPr>
        <w:t xml:space="preserve"> </w:t>
      </w:r>
      <w:r w:rsidR="002D0E44">
        <w:rPr>
          <w:rFonts w:ascii="Arial" w:hAnsi="Arial" w:cs="Arial"/>
        </w:rPr>
        <w:t xml:space="preserve">– </w:t>
      </w:r>
      <w:r w:rsidR="00BE6169">
        <w:rPr>
          <w:rFonts w:ascii="Arial" w:hAnsi="Arial" w:cs="Arial"/>
        </w:rPr>
        <w:t>an officially-approved agreement</w:t>
      </w:r>
      <w:r w:rsidR="00EF6D7F">
        <w:rPr>
          <w:rFonts w:ascii="Arial" w:hAnsi="Arial" w:cs="Arial"/>
        </w:rPr>
        <w:t xml:space="preserve"> that </w:t>
      </w:r>
      <w:r w:rsidR="00BE6169">
        <w:rPr>
          <w:rFonts w:ascii="Arial" w:hAnsi="Arial" w:cs="Arial"/>
        </w:rPr>
        <w:t>is</w:t>
      </w:r>
      <w:r w:rsidR="00EF6D7F">
        <w:rPr>
          <w:rFonts w:ascii="Arial" w:hAnsi="Arial" w:cs="Arial"/>
        </w:rPr>
        <w:t xml:space="preserve"> executed at the departmental level documenting the transfer policies for </w:t>
      </w:r>
      <w:r w:rsidR="00BC0180">
        <w:rPr>
          <w:rFonts w:ascii="Arial" w:hAnsi="Arial" w:cs="Arial"/>
        </w:rPr>
        <w:t>a program</w:t>
      </w:r>
      <w:r w:rsidR="00EF6D7F">
        <w:rPr>
          <w:rFonts w:ascii="Arial" w:hAnsi="Arial" w:cs="Arial"/>
        </w:rPr>
        <w:t xml:space="preserve"> degree </w:t>
      </w:r>
      <w:r w:rsidR="0037039E">
        <w:rPr>
          <w:rFonts w:ascii="Arial" w:hAnsi="Arial" w:cs="Arial"/>
        </w:rPr>
        <w:t>to be consistent with curriculum policies</w:t>
      </w:r>
      <w:r w:rsidR="00EF6D7F">
        <w:rPr>
          <w:rFonts w:ascii="Arial" w:hAnsi="Arial" w:cs="Arial"/>
        </w:rPr>
        <w:t>.</w:t>
      </w:r>
    </w:p>
    <w:p w14:paraId="7A38DECD" w14:textId="72C86A70" w:rsidR="006359AA" w:rsidRDefault="006359AA" w:rsidP="0079675F">
      <w:pPr>
        <w:pStyle w:val="ListParagraph"/>
        <w:ind w:left="1440" w:hanging="720"/>
        <w:rPr>
          <w:rFonts w:ascii="Arial" w:hAnsi="Arial" w:cs="Arial"/>
        </w:rPr>
      </w:pPr>
    </w:p>
    <w:p w14:paraId="0DA83038" w14:textId="10467508" w:rsidR="006359AA" w:rsidRDefault="00BE6169" w:rsidP="0079675F">
      <w:pPr>
        <w:pStyle w:val="ListParagraph"/>
        <w:ind w:left="1440" w:hanging="720"/>
        <w:rPr>
          <w:rFonts w:ascii="Arial" w:hAnsi="Arial" w:cs="Arial"/>
        </w:rPr>
      </w:pPr>
      <w:r>
        <w:rPr>
          <w:rFonts w:ascii="Arial" w:hAnsi="Arial" w:cs="Arial"/>
        </w:rPr>
        <w:t>02.0</w:t>
      </w:r>
      <w:r w:rsidR="00DE0A8C">
        <w:rPr>
          <w:rFonts w:ascii="Arial" w:hAnsi="Arial" w:cs="Arial"/>
        </w:rPr>
        <w:t>4</w:t>
      </w:r>
      <w:r>
        <w:rPr>
          <w:rFonts w:ascii="Arial" w:hAnsi="Arial" w:cs="Arial"/>
        </w:rPr>
        <w:tab/>
      </w:r>
      <w:r w:rsidR="006359AA" w:rsidRPr="00EF692E">
        <w:rPr>
          <w:rFonts w:ascii="Arial" w:hAnsi="Arial" w:cs="Arial"/>
        </w:rPr>
        <w:t>Field of S</w:t>
      </w:r>
      <w:r w:rsidR="00EB43E2" w:rsidRPr="00EF692E">
        <w:rPr>
          <w:rFonts w:ascii="Arial" w:hAnsi="Arial" w:cs="Arial"/>
        </w:rPr>
        <w:t>tudy</w:t>
      </w:r>
      <w:r w:rsidR="00DE4A5E">
        <w:rPr>
          <w:rFonts w:ascii="Arial" w:hAnsi="Arial" w:cs="Arial"/>
        </w:rPr>
        <w:t xml:space="preserve"> (FOS)</w:t>
      </w:r>
      <w:r w:rsidR="00EB43E2" w:rsidRPr="00EF692E">
        <w:rPr>
          <w:rFonts w:ascii="Arial" w:hAnsi="Arial" w:cs="Arial"/>
        </w:rPr>
        <w:t xml:space="preserve"> –</w:t>
      </w:r>
      <w:r w:rsidR="00734C40">
        <w:rPr>
          <w:rFonts w:ascii="Arial" w:hAnsi="Arial" w:cs="Arial"/>
        </w:rPr>
        <w:t xml:space="preserve"> </w:t>
      </w:r>
      <w:r w:rsidR="00EB43E2">
        <w:rPr>
          <w:rFonts w:ascii="Arial" w:hAnsi="Arial" w:cs="Arial"/>
        </w:rPr>
        <w:t>an official block of major pro</w:t>
      </w:r>
      <w:r>
        <w:rPr>
          <w:rFonts w:ascii="Arial" w:hAnsi="Arial" w:cs="Arial"/>
        </w:rPr>
        <w:t>gram courses that are required by law</w:t>
      </w:r>
      <w:r w:rsidR="00EB43E2">
        <w:rPr>
          <w:rFonts w:ascii="Arial" w:hAnsi="Arial" w:cs="Arial"/>
        </w:rPr>
        <w:t xml:space="preserve"> to be accepted by the major program. These are lower division courses. </w:t>
      </w:r>
    </w:p>
    <w:p w14:paraId="67C0D1BC" w14:textId="08397655" w:rsidR="00B2506D" w:rsidRPr="00EF692E" w:rsidRDefault="00B2506D" w:rsidP="00EF692E">
      <w:pPr>
        <w:rPr>
          <w:rFonts w:ascii="Arial" w:hAnsi="Arial" w:cs="Arial"/>
        </w:rPr>
      </w:pPr>
    </w:p>
    <w:p w14:paraId="6B3B196C" w14:textId="0525D50E" w:rsidR="004F7931" w:rsidRDefault="0079675F" w:rsidP="0079675F">
      <w:pPr>
        <w:pStyle w:val="ListParagraph"/>
        <w:ind w:left="1440" w:hanging="720"/>
        <w:rPr>
          <w:rFonts w:ascii="Arial" w:hAnsi="Arial" w:cs="Arial"/>
        </w:rPr>
      </w:pPr>
      <w:r>
        <w:rPr>
          <w:rFonts w:ascii="Arial" w:hAnsi="Arial" w:cs="Arial"/>
        </w:rPr>
        <w:t>02.0</w:t>
      </w:r>
      <w:r w:rsidR="00DE0A8C">
        <w:rPr>
          <w:rFonts w:ascii="Arial" w:hAnsi="Arial" w:cs="Arial"/>
        </w:rPr>
        <w:t>5</w:t>
      </w:r>
      <w:r w:rsidR="00D07456">
        <w:rPr>
          <w:rFonts w:ascii="Arial" w:hAnsi="Arial" w:cs="Arial"/>
        </w:rPr>
        <w:tab/>
      </w:r>
      <w:r w:rsidR="00B2506D" w:rsidRPr="00EF692E">
        <w:rPr>
          <w:rFonts w:ascii="Arial" w:hAnsi="Arial" w:cs="Arial"/>
        </w:rPr>
        <w:t xml:space="preserve">Transfer </w:t>
      </w:r>
      <w:r w:rsidR="00EF692E">
        <w:rPr>
          <w:rFonts w:ascii="Arial" w:hAnsi="Arial" w:cs="Arial"/>
        </w:rPr>
        <w:t>P</w:t>
      </w:r>
      <w:r w:rsidR="00B2506D" w:rsidRPr="00EF692E">
        <w:rPr>
          <w:rFonts w:ascii="Arial" w:hAnsi="Arial" w:cs="Arial"/>
        </w:rPr>
        <w:t>lanning</w:t>
      </w:r>
      <w:r w:rsidR="00566C42" w:rsidRPr="00EF692E">
        <w:rPr>
          <w:rFonts w:ascii="Arial" w:hAnsi="Arial" w:cs="Arial"/>
        </w:rPr>
        <w:t xml:space="preserve"> </w:t>
      </w:r>
      <w:r w:rsidR="00EF692E">
        <w:rPr>
          <w:rFonts w:ascii="Arial" w:hAnsi="Arial" w:cs="Arial"/>
        </w:rPr>
        <w:t>G</w:t>
      </w:r>
      <w:r w:rsidR="00566C42" w:rsidRPr="00EF692E">
        <w:rPr>
          <w:rFonts w:ascii="Arial" w:hAnsi="Arial" w:cs="Arial"/>
        </w:rPr>
        <w:t>uides</w:t>
      </w:r>
      <w:r w:rsidR="00566C42" w:rsidRPr="00037A7E">
        <w:rPr>
          <w:rFonts w:ascii="Arial" w:hAnsi="Arial" w:cs="Arial"/>
        </w:rPr>
        <w:t xml:space="preserve"> </w:t>
      </w:r>
      <w:r w:rsidR="00F96B7E">
        <w:rPr>
          <w:rFonts w:ascii="Arial" w:hAnsi="Arial" w:cs="Arial"/>
        </w:rPr>
        <w:t xml:space="preserve">– </w:t>
      </w:r>
      <w:r w:rsidR="00DE4A5E">
        <w:rPr>
          <w:rFonts w:ascii="Arial" w:hAnsi="Arial" w:cs="Arial"/>
        </w:rPr>
        <w:t>p</w:t>
      </w:r>
      <w:r w:rsidR="00BE6169">
        <w:rPr>
          <w:rFonts w:ascii="Arial" w:hAnsi="Arial" w:cs="Arial"/>
        </w:rPr>
        <w:t>rogrammatic-</w:t>
      </w:r>
      <w:r w:rsidR="00B2506D" w:rsidRPr="00037A7E">
        <w:rPr>
          <w:rFonts w:ascii="Arial" w:hAnsi="Arial" w:cs="Arial"/>
        </w:rPr>
        <w:t xml:space="preserve">level </w:t>
      </w:r>
      <w:r w:rsidR="00556F7E" w:rsidRPr="00037A7E">
        <w:rPr>
          <w:rFonts w:ascii="Arial" w:hAnsi="Arial" w:cs="Arial"/>
        </w:rPr>
        <w:t xml:space="preserve">documents </w:t>
      </w:r>
      <w:r w:rsidR="00B2506D" w:rsidRPr="00037A7E">
        <w:rPr>
          <w:rFonts w:ascii="Arial" w:hAnsi="Arial" w:cs="Arial"/>
        </w:rPr>
        <w:t>that outline</w:t>
      </w:r>
      <w:r w:rsidR="005E4049" w:rsidRPr="00037A7E">
        <w:rPr>
          <w:rFonts w:ascii="Arial" w:hAnsi="Arial" w:cs="Arial"/>
        </w:rPr>
        <w:t>:</w:t>
      </w:r>
    </w:p>
    <w:p w14:paraId="554B354D" w14:textId="77777777" w:rsidR="004F7931" w:rsidRDefault="004F7931" w:rsidP="0079675F">
      <w:pPr>
        <w:pStyle w:val="ListParagraph"/>
        <w:ind w:left="1440" w:hanging="720"/>
        <w:rPr>
          <w:rFonts w:ascii="Arial" w:hAnsi="Arial" w:cs="Arial"/>
        </w:rPr>
      </w:pPr>
    </w:p>
    <w:p w14:paraId="4148A88F" w14:textId="2F975619" w:rsidR="005E4049" w:rsidRPr="00037A7E" w:rsidRDefault="004F7931" w:rsidP="00483729">
      <w:pPr>
        <w:pStyle w:val="ListParagraph"/>
        <w:ind w:left="1800" w:hanging="360"/>
        <w:rPr>
          <w:rFonts w:ascii="Arial" w:hAnsi="Arial" w:cs="Arial"/>
        </w:rPr>
      </w:pPr>
      <w:r>
        <w:rPr>
          <w:rFonts w:ascii="Arial" w:hAnsi="Arial" w:cs="Arial"/>
        </w:rPr>
        <w:t>a.   course equivalencies such as the course-by-course patterns for articulated transfer work</w:t>
      </w:r>
      <w:r w:rsidR="00483729">
        <w:rPr>
          <w:rFonts w:ascii="Arial" w:hAnsi="Arial" w:cs="Arial"/>
        </w:rPr>
        <w:t xml:space="preserve"> and the Texas FOS courses;</w:t>
      </w:r>
      <w:r w:rsidR="00037A7E">
        <w:rPr>
          <w:rFonts w:ascii="Arial" w:hAnsi="Arial" w:cs="Arial"/>
        </w:rPr>
        <w:br/>
      </w:r>
    </w:p>
    <w:p w14:paraId="1B774AC5" w14:textId="6491B6F1" w:rsidR="006D657E" w:rsidRDefault="004F7931" w:rsidP="0079675F">
      <w:pPr>
        <w:pStyle w:val="NormalWeb"/>
        <w:spacing w:before="0" w:beforeAutospacing="0" w:after="0" w:afterAutospacing="0"/>
        <w:ind w:left="1800" w:right="720" w:hanging="360"/>
        <w:rPr>
          <w:rFonts w:ascii="Arial" w:hAnsi="Arial" w:cs="Arial"/>
        </w:rPr>
      </w:pPr>
      <w:r>
        <w:rPr>
          <w:rFonts w:ascii="Arial" w:hAnsi="Arial" w:cs="Arial"/>
        </w:rPr>
        <w:t>b</w:t>
      </w:r>
      <w:r w:rsidR="00483729">
        <w:rPr>
          <w:rFonts w:ascii="Arial" w:hAnsi="Arial" w:cs="Arial"/>
        </w:rPr>
        <w:t>.</w:t>
      </w:r>
      <w:r w:rsidR="00483729">
        <w:rPr>
          <w:rFonts w:ascii="Arial" w:hAnsi="Arial" w:cs="Arial"/>
        </w:rPr>
        <w:tab/>
      </w:r>
      <w:r>
        <w:rPr>
          <w:rFonts w:ascii="Arial" w:hAnsi="Arial" w:cs="Arial"/>
        </w:rPr>
        <w:t>undergraduate</w:t>
      </w:r>
      <w:r w:rsidR="00566C42" w:rsidRPr="00413711">
        <w:rPr>
          <w:rFonts w:ascii="Arial" w:hAnsi="Arial" w:cs="Arial"/>
        </w:rPr>
        <w:t xml:space="preserve"> admission requirements with contact information </w:t>
      </w:r>
      <w:r w:rsidR="00BE6169">
        <w:rPr>
          <w:rFonts w:ascii="Arial" w:hAnsi="Arial" w:cs="Arial"/>
        </w:rPr>
        <w:t>f</w:t>
      </w:r>
      <w:r w:rsidR="00E91FFC">
        <w:rPr>
          <w:rFonts w:ascii="Arial" w:hAnsi="Arial" w:cs="Arial"/>
        </w:rPr>
        <w:t>o</w:t>
      </w:r>
      <w:r w:rsidR="00BE6169">
        <w:rPr>
          <w:rFonts w:ascii="Arial" w:hAnsi="Arial" w:cs="Arial"/>
        </w:rPr>
        <w:t>r</w:t>
      </w:r>
      <w:r w:rsidR="00566C42" w:rsidRPr="00413711">
        <w:rPr>
          <w:rFonts w:ascii="Arial" w:hAnsi="Arial" w:cs="Arial"/>
        </w:rPr>
        <w:t xml:space="preserve"> advising cente</w:t>
      </w:r>
      <w:r w:rsidR="00D061A9">
        <w:rPr>
          <w:rFonts w:ascii="Arial" w:hAnsi="Arial" w:cs="Arial"/>
        </w:rPr>
        <w:t xml:space="preserve">rs and undergraduate </w:t>
      </w:r>
      <w:proofErr w:type="gramStart"/>
      <w:r w:rsidR="00D061A9">
        <w:rPr>
          <w:rFonts w:ascii="Arial" w:hAnsi="Arial" w:cs="Arial"/>
        </w:rPr>
        <w:t>admissions</w:t>
      </w:r>
      <w:r w:rsidR="00070730">
        <w:rPr>
          <w:rFonts w:ascii="Arial" w:hAnsi="Arial" w:cs="Arial"/>
        </w:rPr>
        <w:t>;</w:t>
      </w:r>
      <w:proofErr w:type="gramEnd"/>
    </w:p>
    <w:p w14:paraId="057ACF5B" w14:textId="77777777" w:rsidR="00070730" w:rsidRPr="00413711" w:rsidRDefault="00070730" w:rsidP="0079675F">
      <w:pPr>
        <w:pStyle w:val="NormalWeb"/>
        <w:spacing w:before="0" w:beforeAutospacing="0" w:after="0" w:afterAutospacing="0"/>
        <w:ind w:left="1800" w:right="720" w:hanging="360"/>
        <w:rPr>
          <w:rFonts w:ascii="Arial" w:hAnsi="Arial" w:cs="Arial"/>
        </w:rPr>
      </w:pPr>
    </w:p>
    <w:p w14:paraId="16693714" w14:textId="5BCEC995" w:rsidR="00BE6169" w:rsidRDefault="004F7931" w:rsidP="0079675F">
      <w:pPr>
        <w:pStyle w:val="NormalWeb"/>
        <w:spacing w:before="0" w:beforeAutospacing="0" w:after="0" w:afterAutospacing="0"/>
        <w:ind w:left="1800" w:right="720" w:hanging="360"/>
        <w:rPr>
          <w:rFonts w:ascii="Arial" w:hAnsi="Arial" w:cs="Arial"/>
        </w:rPr>
      </w:pPr>
      <w:r>
        <w:rPr>
          <w:rFonts w:ascii="Arial" w:hAnsi="Arial" w:cs="Arial"/>
        </w:rPr>
        <w:t>c</w:t>
      </w:r>
      <w:r w:rsidR="00483729">
        <w:rPr>
          <w:rFonts w:ascii="Arial" w:hAnsi="Arial" w:cs="Arial"/>
        </w:rPr>
        <w:t>.</w:t>
      </w:r>
      <w:r w:rsidR="00483729">
        <w:rPr>
          <w:rFonts w:ascii="Arial" w:hAnsi="Arial" w:cs="Arial"/>
        </w:rPr>
        <w:tab/>
      </w:r>
      <w:r w:rsidR="00480446" w:rsidRPr="00413711">
        <w:rPr>
          <w:rFonts w:ascii="Arial" w:hAnsi="Arial" w:cs="Arial"/>
        </w:rPr>
        <w:t xml:space="preserve">program </w:t>
      </w:r>
      <w:r w:rsidR="006D657E" w:rsidRPr="00413711">
        <w:rPr>
          <w:rFonts w:ascii="Arial" w:hAnsi="Arial" w:cs="Arial"/>
        </w:rPr>
        <w:t xml:space="preserve">application deadlines and </w:t>
      </w:r>
      <w:r w:rsidR="00B2506D" w:rsidRPr="00413711">
        <w:rPr>
          <w:rFonts w:ascii="Arial" w:hAnsi="Arial" w:cs="Arial"/>
        </w:rPr>
        <w:t xml:space="preserve">admission </w:t>
      </w:r>
      <w:r w:rsidR="006D63D2" w:rsidRPr="00413711">
        <w:rPr>
          <w:rFonts w:ascii="Arial" w:hAnsi="Arial" w:cs="Arial"/>
        </w:rPr>
        <w:t>requireme</w:t>
      </w:r>
      <w:r w:rsidR="00480446" w:rsidRPr="00413711">
        <w:rPr>
          <w:rFonts w:ascii="Arial" w:hAnsi="Arial" w:cs="Arial"/>
        </w:rPr>
        <w:t>nt</w:t>
      </w:r>
      <w:r w:rsidR="006D657E" w:rsidRPr="00413711">
        <w:rPr>
          <w:rFonts w:ascii="Arial" w:hAnsi="Arial" w:cs="Arial"/>
        </w:rPr>
        <w:t>s</w:t>
      </w:r>
      <w:r w:rsidR="00480446" w:rsidRPr="00413711">
        <w:rPr>
          <w:rFonts w:ascii="Arial" w:hAnsi="Arial" w:cs="Arial"/>
        </w:rPr>
        <w:t xml:space="preserve"> </w:t>
      </w:r>
      <w:r w:rsidR="00483729">
        <w:rPr>
          <w:rFonts w:ascii="Arial" w:hAnsi="Arial" w:cs="Arial"/>
        </w:rPr>
        <w:t>(</w:t>
      </w:r>
      <w:r w:rsidR="00480446" w:rsidRPr="00413711">
        <w:rPr>
          <w:rFonts w:ascii="Arial" w:hAnsi="Arial" w:cs="Arial"/>
        </w:rPr>
        <w:t>e.g.</w:t>
      </w:r>
      <w:r w:rsidR="00DE4A5E">
        <w:rPr>
          <w:rFonts w:ascii="Arial" w:hAnsi="Arial" w:cs="Arial"/>
        </w:rPr>
        <w:t>,</w:t>
      </w:r>
      <w:r w:rsidR="006D63D2" w:rsidRPr="00413711">
        <w:rPr>
          <w:rFonts w:ascii="Arial" w:hAnsi="Arial" w:cs="Arial"/>
        </w:rPr>
        <w:t xml:space="preserve"> </w:t>
      </w:r>
      <w:r w:rsidR="00566C42" w:rsidRPr="00413711">
        <w:rPr>
          <w:rFonts w:ascii="Arial" w:hAnsi="Arial" w:cs="Arial"/>
        </w:rPr>
        <w:t>grade point average</w:t>
      </w:r>
      <w:r w:rsidR="00DE4A5E">
        <w:rPr>
          <w:rFonts w:ascii="Arial" w:hAnsi="Arial" w:cs="Arial"/>
        </w:rPr>
        <w:t>s</w:t>
      </w:r>
      <w:r w:rsidR="00566C42" w:rsidRPr="00413711">
        <w:rPr>
          <w:rFonts w:ascii="Arial" w:hAnsi="Arial" w:cs="Arial"/>
        </w:rPr>
        <w:t xml:space="preserve">, minimum hours, </w:t>
      </w:r>
      <w:r w:rsidR="00E91FFC">
        <w:rPr>
          <w:rFonts w:ascii="Arial" w:hAnsi="Arial" w:cs="Arial"/>
        </w:rPr>
        <w:t>prerequisite courses</w:t>
      </w:r>
      <w:r w:rsidR="00FC7C32">
        <w:rPr>
          <w:rFonts w:ascii="Arial" w:hAnsi="Arial" w:cs="Arial"/>
        </w:rPr>
        <w:t xml:space="preserve">, </w:t>
      </w:r>
      <w:r w:rsidR="005E4049" w:rsidRPr="00413711">
        <w:rPr>
          <w:rFonts w:ascii="Arial" w:hAnsi="Arial" w:cs="Arial"/>
        </w:rPr>
        <w:t>test scores, auditions,</w:t>
      </w:r>
      <w:r w:rsidR="00D061A9">
        <w:rPr>
          <w:rFonts w:ascii="Arial" w:hAnsi="Arial" w:cs="Arial"/>
        </w:rPr>
        <w:t xml:space="preserve"> etc.</w:t>
      </w:r>
      <w:r w:rsidR="00483729">
        <w:rPr>
          <w:rFonts w:ascii="Arial" w:hAnsi="Arial" w:cs="Arial"/>
        </w:rPr>
        <w:t>)</w:t>
      </w:r>
      <w:r w:rsidR="00D061A9">
        <w:rPr>
          <w:rFonts w:ascii="Arial" w:hAnsi="Arial" w:cs="Arial"/>
        </w:rPr>
        <w:t>;</w:t>
      </w:r>
      <w:r>
        <w:rPr>
          <w:rFonts w:ascii="Arial" w:hAnsi="Arial" w:cs="Arial"/>
        </w:rPr>
        <w:t xml:space="preserve"> and</w:t>
      </w:r>
    </w:p>
    <w:p w14:paraId="7DB8C62A" w14:textId="77777777" w:rsidR="00906C48" w:rsidRDefault="00906C48" w:rsidP="0079675F">
      <w:pPr>
        <w:pStyle w:val="NormalWeb"/>
        <w:spacing w:before="0" w:beforeAutospacing="0" w:after="0" w:afterAutospacing="0"/>
        <w:ind w:left="1800" w:right="720" w:hanging="360"/>
        <w:rPr>
          <w:rFonts w:ascii="Arial" w:hAnsi="Arial" w:cs="Arial"/>
        </w:rPr>
      </w:pPr>
    </w:p>
    <w:p w14:paraId="745C9CF5" w14:textId="0C4993D3" w:rsidR="005E4049" w:rsidRPr="00413711" w:rsidRDefault="00483729" w:rsidP="0079675F">
      <w:pPr>
        <w:pStyle w:val="NormalWeb"/>
        <w:spacing w:before="0" w:beforeAutospacing="0" w:after="0" w:afterAutospacing="0"/>
        <w:ind w:left="1800" w:right="720" w:hanging="360"/>
        <w:rPr>
          <w:rFonts w:ascii="Arial" w:hAnsi="Arial" w:cs="Arial"/>
        </w:rPr>
      </w:pPr>
      <w:r>
        <w:rPr>
          <w:rFonts w:ascii="Arial" w:hAnsi="Arial" w:cs="Arial"/>
        </w:rPr>
        <w:t>d.</w:t>
      </w:r>
      <w:r>
        <w:rPr>
          <w:rFonts w:ascii="Arial" w:hAnsi="Arial" w:cs="Arial"/>
        </w:rPr>
        <w:tab/>
      </w:r>
      <w:r w:rsidR="00F964EC" w:rsidRPr="00413711">
        <w:rPr>
          <w:rFonts w:ascii="Arial" w:hAnsi="Arial" w:cs="Arial"/>
        </w:rPr>
        <w:t xml:space="preserve">the </w:t>
      </w:r>
      <w:r w:rsidR="00362E85" w:rsidRPr="00413711">
        <w:rPr>
          <w:rFonts w:ascii="Arial" w:hAnsi="Arial" w:cs="Arial"/>
        </w:rPr>
        <w:t xml:space="preserve">Texas </w:t>
      </w:r>
      <w:r w:rsidR="00F964EC" w:rsidRPr="00413711">
        <w:rPr>
          <w:rFonts w:ascii="Arial" w:hAnsi="Arial" w:cs="Arial"/>
        </w:rPr>
        <w:t xml:space="preserve">general education core curriculum and </w:t>
      </w:r>
      <w:r w:rsidR="00B2506D" w:rsidRPr="00413711">
        <w:rPr>
          <w:rFonts w:ascii="Arial" w:hAnsi="Arial" w:cs="Arial"/>
        </w:rPr>
        <w:t xml:space="preserve">degree </w:t>
      </w:r>
      <w:r w:rsidR="005E4049" w:rsidRPr="00413711">
        <w:rPr>
          <w:rFonts w:ascii="Arial" w:hAnsi="Arial" w:cs="Arial"/>
        </w:rPr>
        <w:t>plan</w:t>
      </w:r>
      <w:r w:rsidR="00480446" w:rsidRPr="00413711">
        <w:rPr>
          <w:rFonts w:ascii="Arial" w:hAnsi="Arial" w:cs="Arial"/>
        </w:rPr>
        <w:t xml:space="preserve"> </w:t>
      </w:r>
      <w:r w:rsidR="00B2506D" w:rsidRPr="00413711">
        <w:rPr>
          <w:rFonts w:ascii="Arial" w:hAnsi="Arial" w:cs="Arial"/>
        </w:rPr>
        <w:t xml:space="preserve">requirements </w:t>
      </w:r>
      <w:r w:rsidR="00480446" w:rsidRPr="00413711">
        <w:rPr>
          <w:rFonts w:ascii="Arial" w:hAnsi="Arial" w:cs="Arial"/>
        </w:rPr>
        <w:t xml:space="preserve">including </w:t>
      </w:r>
      <w:r w:rsidR="005171E9">
        <w:rPr>
          <w:rFonts w:ascii="Arial" w:hAnsi="Arial" w:cs="Arial"/>
        </w:rPr>
        <w:t>prerequisite</w:t>
      </w:r>
      <w:r w:rsidR="00575138" w:rsidRPr="00413711">
        <w:rPr>
          <w:rFonts w:ascii="Arial" w:hAnsi="Arial" w:cs="Arial"/>
        </w:rPr>
        <w:t xml:space="preserve">s, </w:t>
      </w:r>
      <w:r w:rsidR="006D63D2" w:rsidRPr="00413711">
        <w:rPr>
          <w:rFonts w:ascii="Arial" w:hAnsi="Arial" w:cs="Arial"/>
        </w:rPr>
        <w:t xml:space="preserve">co-requisites, </w:t>
      </w:r>
      <w:r w:rsidR="006D657E" w:rsidRPr="00413711">
        <w:rPr>
          <w:rFonts w:ascii="Arial" w:hAnsi="Arial" w:cs="Arial"/>
        </w:rPr>
        <w:t>specialized core curriculum</w:t>
      </w:r>
      <w:r w:rsidR="00F964EC" w:rsidRPr="00413711">
        <w:rPr>
          <w:rFonts w:ascii="Arial" w:hAnsi="Arial" w:cs="Arial"/>
        </w:rPr>
        <w:t xml:space="preserve"> courses</w:t>
      </w:r>
      <w:r w:rsidR="00FC7C32">
        <w:rPr>
          <w:rFonts w:ascii="Arial" w:hAnsi="Arial" w:cs="Arial"/>
        </w:rPr>
        <w:t>, and depending on the major, sequencing</w:t>
      </w:r>
      <w:r w:rsidR="00DE4A5E">
        <w:rPr>
          <w:rFonts w:ascii="Arial" w:hAnsi="Arial" w:cs="Arial"/>
        </w:rPr>
        <w:t>.</w:t>
      </w:r>
    </w:p>
    <w:p w14:paraId="1FFE5AE4" w14:textId="77777777" w:rsidR="00525D2C" w:rsidRPr="00413711" w:rsidRDefault="00525D2C" w:rsidP="0079675F">
      <w:pPr>
        <w:pStyle w:val="NormalWeb"/>
        <w:spacing w:before="0" w:beforeAutospacing="0" w:after="0" w:afterAutospacing="0"/>
        <w:ind w:right="720"/>
        <w:rPr>
          <w:rFonts w:ascii="Arial" w:hAnsi="Arial" w:cs="Arial"/>
        </w:rPr>
      </w:pPr>
    </w:p>
    <w:p w14:paraId="7BF1A847" w14:textId="79751794" w:rsidR="00B2506D" w:rsidRDefault="00037A7E" w:rsidP="00F96B7E">
      <w:pPr>
        <w:pStyle w:val="NormalWeb"/>
        <w:spacing w:before="0" w:beforeAutospacing="0" w:after="0" w:afterAutospacing="0"/>
        <w:ind w:left="1440" w:right="720"/>
        <w:rPr>
          <w:rFonts w:ascii="Arial" w:hAnsi="Arial" w:cs="Arial"/>
        </w:rPr>
      </w:pPr>
      <w:r>
        <w:rPr>
          <w:rFonts w:ascii="Arial" w:hAnsi="Arial" w:cs="Arial"/>
        </w:rPr>
        <w:t>Transfer</w:t>
      </w:r>
      <w:r w:rsidR="005973C0" w:rsidRPr="00413711">
        <w:rPr>
          <w:rFonts w:ascii="Arial" w:hAnsi="Arial" w:cs="Arial"/>
        </w:rPr>
        <w:t xml:space="preserve"> planning guides </w:t>
      </w:r>
      <w:r w:rsidR="004F7931">
        <w:rPr>
          <w:rFonts w:ascii="Arial" w:hAnsi="Arial" w:cs="Arial"/>
        </w:rPr>
        <w:t>exists for all majors</w:t>
      </w:r>
      <w:r w:rsidR="00FF307E">
        <w:rPr>
          <w:rFonts w:ascii="Arial" w:hAnsi="Arial" w:cs="Arial"/>
        </w:rPr>
        <w:t>.</w:t>
      </w:r>
      <w:r w:rsidR="00DE4A5E">
        <w:rPr>
          <w:rFonts w:ascii="Arial" w:hAnsi="Arial" w:cs="Arial"/>
        </w:rPr>
        <w:t xml:space="preserve"> </w:t>
      </w:r>
      <w:r w:rsidR="0037725B" w:rsidRPr="00413711">
        <w:rPr>
          <w:rFonts w:ascii="Arial" w:hAnsi="Arial" w:cs="Arial"/>
        </w:rPr>
        <w:t xml:space="preserve">Transfer planning guides are designed to </w:t>
      </w:r>
      <w:r w:rsidR="00BE6169">
        <w:rPr>
          <w:rFonts w:ascii="Arial" w:hAnsi="Arial" w:cs="Arial"/>
        </w:rPr>
        <w:t>show how equivalent course</w:t>
      </w:r>
      <w:r w:rsidR="00CF1530" w:rsidRPr="00413711">
        <w:rPr>
          <w:rFonts w:ascii="Arial" w:hAnsi="Arial" w:cs="Arial"/>
        </w:rPr>
        <w:t xml:space="preserve">work can </w:t>
      </w:r>
      <w:r w:rsidR="0037725B" w:rsidRPr="00413711">
        <w:rPr>
          <w:rFonts w:ascii="Arial" w:hAnsi="Arial" w:cs="Arial"/>
        </w:rPr>
        <w:t xml:space="preserve">help students </w:t>
      </w:r>
      <w:r w:rsidR="004951AF" w:rsidRPr="00413711">
        <w:rPr>
          <w:rFonts w:ascii="Arial" w:hAnsi="Arial" w:cs="Arial"/>
        </w:rPr>
        <w:t xml:space="preserve">efficiently plan their transfer to Texas State by </w:t>
      </w:r>
      <w:r w:rsidR="00E36E24" w:rsidRPr="00413711">
        <w:rPr>
          <w:rFonts w:ascii="Arial" w:hAnsi="Arial" w:cs="Arial"/>
        </w:rPr>
        <w:t xml:space="preserve">taking the </w:t>
      </w:r>
      <w:r w:rsidR="004951AF" w:rsidRPr="00413711">
        <w:rPr>
          <w:rFonts w:ascii="Arial" w:hAnsi="Arial" w:cs="Arial"/>
        </w:rPr>
        <w:t>necessary</w:t>
      </w:r>
      <w:r w:rsidR="00E36E24" w:rsidRPr="00413711">
        <w:rPr>
          <w:rFonts w:ascii="Arial" w:hAnsi="Arial" w:cs="Arial"/>
        </w:rPr>
        <w:t xml:space="preserve"> courses at</w:t>
      </w:r>
      <w:r w:rsidR="00730A3B" w:rsidRPr="00413711">
        <w:rPr>
          <w:rFonts w:ascii="Arial" w:hAnsi="Arial" w:cs="Arial"/>
        </w:rPr>
        <w:t xml:space="preserve"> </w:t>
      </w:r>
      <w:r w:rsidR="00E36E24" w:rsidRPr="00413711">
        <w:rPr>
          <w:rFonts w:ascii="Arial" w:hAnsi="Arial" w:cs="Arial"/>
        </w:rPr>
        <w:t xml:space="preserve">a </w:t>
      </w:r>
      <w:r w:rsidR="00DB42B2">
        <w:rPr>
          <w:rFonts w:ascii="Arial" w:hAnsi="Arial" w:cs="Arial"/>
        </w:rPr>
        <w:t>lower-division</w:t>
      </w:r>
      <w:r w:rsidR="00E36E24" w:rsidRPr="00413711">
        <w:rPr>
          <w:rFonts w:ascii="Arial" w:hAnsi="Arial" w:cs="Arial"/>
        </w:rPr>
        <w:t xml:space="preserve"> institution that </w:t>
      </w:r>
      <w:r w:rsidR="00CA3CB4" w:rsidRPr="00413711">
        <w:rPr>
          <w:rFonts w:ascii="Arial" w:hAnsi="Arial" w:cs="Arial"/>
        </w:rPr>
        <w:t>may</w:t>
      </w:r>
      <w:r w:rsidR="00E36E24" w:rsidRPr="00413711">
        <w:rPr>
          <w:rFonts w:ascii="Arial" w:hAnsi="Arial" w:cs="Arial"/>
        </w:rPr>
        <w:t xml:space="preserve"> transfer for credit toward an undergraduate degree program of their choice at Texas State.</w:t>
      </w:r>
      <w:r w:rsidR="00FC7C32">
        <w:rPr>
          <w:rFonts w:ascii="Arial" w:hAnsi="Arial" w:cs="Arial"/>
        </w:rPr>
        <w:t xml:space="preserve"> These guides contain lower-level degree requirements as listed by the </w:t>
      </w:r>
      <w:r w:rsidR="00734C40">
        <w:rPr>
          <w:rFonts w:ascii="Arial" w:hAnsi="Arial" w:cs="Arial"/>
        </w:rPr>
        <w:t>TCCNS</w:t>
      </w:r>
      <w:r w:rsidR="00FC7C32">
        <w:rPr>
          <w:rFonts w:ascii="Arial" w:hAnsi="Arial" w:cs="Arial"/>
        </w:rPr>
        <w:t xml:space="preserve"> equivalent.</w:t>
      </w:r>
      <w:r>
        <w:rPr>
          <w:rFonts w:ascii="Arial" w:hAnsi="Arial" w:cs="Arial"/>
        </w:rPr>
        <w:br/>
      </w:r>
    </w:p>
    <w:p w14:paraId="00D1A8A1" w14:textId="03447B92" w:rsidR="009E45CA" w:rsidRPr="0079675F" w:rsidRDefault="0079675F" w:rsidP="004F7931">
      <w:pPr>
        <w:pStyle w:val="NormalWeb"/>
        <w:tabs>
          <w:tab w:val="left" w:pos="1530"/>
        </w:tabs>
        <w:spacing w:before="0" w:beforeAutospacing="0" w:after="0" w:afterAutospacing="0"/>
        <w:ind w:left="1440" w:right="720" w:hanging="720"/>
        <w:rPr>
          <w:rStyle w:val="Strong"/>
          <w:rFonts w:ascii="Arial" w:hAnsi="Arial" w:cs="Arial"/>
          <w:b w:val="0"/>
        </w:rPr>
      </w:pPr>
      <w:r>
        <w:rPr>
          <w:rFonts w:ascii="Arial" w:hAnsi="Arial" w:cs="Arial"/>
        </w:rPr>
        <w:t>02.0</w:t>
      </w:r>
      <w:r w:rsidR="00DE0A8C">
        <w:rPr>
          <w:rFonts w:ascii="Arial" w:hAnsi="Arial" w:cs="Arial"/>
        </w:rPr>
        <w:t>6</w:t>
      </w:r>
      <w:r>
        <w:rPr>
          <w:rFonts w:ascii="Arial" w:hAnsi="Arial" w:cs="Arial"/>
        </w:rPr>
        <w:tab/>
      </w:r>
      <w:r w:rsidR="005D6A0C" w:rsidRPr="00EF692E">
        <w:rPr>
          <w:rFonts w:ascii="Arial" w:hAnsi="Arial" w:cs="Arial"/>
        </w:rPr>
        <w:t xml:space="preserve">Reverse </w:t>
      </w:r>
      <w:r w:rsidR="00EF692E">
        <w:rPr>
          <w:rFonts w:ascii="Arial" w:hAnsi="Arial" w:cs="Arial"/>
        </w:rPr>
        <w:t>Tr</w:t>
      </w:r>
      <w:r w:rsidR="005D6A0C" w:rsidRPr="00EF692E">
        <w:rPr>
          <w:rFonts w:ascii="Arial" w:hAnsi="Arial" w:cs="Arial"/>
        </w:rPr>
        <w:t xml:space="preserve">ansfer </w:t>
      </w:r>
      <w:r w:rsidR="00EF692E">
        <w:rPr>
          <w:rFonts w:ascii="Arial" w:hAnsi="Arial" w:cs="Arial"/>
        </w:rPr>
        <w:t>R</w:t>
      </w:r>
      <w:r w:rsidR="00DB2A53" w:rsidRPr="00EF692E">
        <w:rPr>
          <w:rFonts w:ascii="Arial" w:hAnsi="Arial" w:cs="Arial"/>
        </w:rPr>
        <w:t>ules</w:t>
      </w:r>
      <w:r w:rsidR="00DB2A53" w:rsidRPr="0079675F">
        <w:rPr>
          <w:rFonts w:ascii="Arial" w:hAnsi="Arial" w:cs="Arial"/>
        </w:rPr>
        <w:t xml:space="preserve"> </w:t>
      </w:r>
      <w:r w:rsidR="00F96B7E">
        <w:rPr>
          <w:rFonts w:ascii="Arial" w:hAnsi="Arial" w:cs="Arial"/>
        </w:rPr>
        <w:t xml:space="preserve">– ensure </w:t>
      </w:r>
      <w:r w:rsidR="005D6A0C" w:rsidRPr="0079675F">
        <w:rPr>
          <w:rFonts w:ascii="Arial" w:hAnsi="Arial" w:cs="Arial"/>
        </w:rPr>
        <w:t xml:space="preserve">that credits earned while a student is working toward a </w:t>
      </w:r>
      <w:r w:rsidR="00B745A3" w:rsidRPr="0079675F">
        <w:rPr>
          <w:rFonts w:ascii="Arial" w:hAnsi="Arial" w:cs="Arial"/>
        </w:rPr>
        <w:t xml:space="preserve">baccalaureate </w:t>
      </w:r>
      <w:r w:rsidR="005D6A0C" w:rsidRPr="0079675F">
        <w:rPr>
          <w:rFonts w:ascii="Arial" w:hAnsi="Arial" w:cs="Arial"/>
        </w:rPr>
        <w:t xml:space="preserve">degree at Texas State are sent back to the student’s former </w:t>
      </w:r>
      <w:r w:rsidR="00DB42B2" w:rsidRPr="0079675F">
        <w:rPr>
          <w:rFonts w:ascii="Arial" w:hAnsi="Arial" w:cs="Arial"/>
        </w:rPr>
        <w:t>lower-division</w:t>
      </w:r>
      <w:r w:rsidR="00274C58" w:rsidRPr="0079675F">
        <w:rPr>
          <w:rFonts w:ascii="Arial" w:hAnsi="Arial" w:cs="Arial"/>
        </w:rPr>
        <w:t xml:space="preserve"> institution</w:t>
      </w:r>
      <w:r w:rsidR="005D6A0C" w:rsidRPr="0079675F">
        <w:rPr>
          <w:rFonts w:ascii="Arial" w:hAnsi="Arial" w:cs="Arial"/>
        </w:rPr>
        <w:t xml:space="preserve"> to</w:t>
      </w:r>
      <w:r w:rsidR="00DB2A53" w:rsidRPr="0079675F">
        <w:rPr>
          <w:rFonts w:ascii="Arial" w:hAnsi="Arial" w:cs="Arial"/>
        </w:rPr>
        <w:t xml:space="preserve"> be assessed in</w:t>
      </w:r>
      <w:r w:rsidR="005D6A0C" w:rsidRPr="0079675F">
        <w:rPr>
          <w:rFonts w:ascii="Arial" w:hAnsi="Arial" w:cs="Arial"/>
        </w:rPr>
        <w:t xml:space="preserve"> fulfill</w:t>
      </w:r>
      <w:r w:rsidR="00980522" w:rsidRPr="0079675F">
        <w:rPr>
          <w:rFonts w:ascii="Arial" w:hAnsi="Arial" w:cs="Arial"/>
        </w:rPr>
        <w:t xml:space="preserve">ment </w:t>
      </w:r>
      <w:r w:rsidR="00DB2A53" w:rsidRPr="0079675F">
        <w:rPr>
          <w:rFonts w:ascii="Arial" w:hAnsi="Arial" w:cs="Arial"/>
        </w:rPr>
        <w:t xml:space="preserve">of </w:t>
      </w:r>
      <w:r w:rsidR="005D6A0C" w:rsidRPr="0079675F">
        <w:rPr>
          <w:rFonts w:ascii="Arial" w:hAnsi="Arial" w:cs="Arial"/>
        </w:rPr>
        <w:t>associate degree requirements.</w:t>
      </w:r>
    </w:p>
    <w:p w14:paraId="063ECD48" w14:textId="77777777" w:rsidR="009E282D" w:rsidRPr="00413711" w:rsidRDefault="009E282D" w:rsidP="0079675F">
      <w:pPr>
        <w:rPr>
          <w:rStyle w:val="Strong"/>
          <w:rFonts w:ascii="Arial" w:hAnsi="Arial" w:cs="Arial"/>
          <w:b w:val="0"/>
        </w:rPr>
      </w:pPr>
    </w:p>
    <w:p w14:paraId="3255FDC1" w14:textId="2718446E" w:rsidR="00B2506D" w:rsidRPr="00037A7E" w:rsidRDefault="0079675F" w:rsidP="0079675F">
      <w:pPr>
        <w:pStyle w:val="ListParagraph"/>
        <w:ind w:hanging="720"/>
        <w:rPr>
          <w:rStyle w:val="Strong"/>
          <w:rFonts w:ascii="Arial" w:hAnsi="Arial" w:cs="Arial"/>
        </w:rPr>
      </w:pPr>
      <w:r>
        <w:rPr>
          <w:rStyle w:val="Strong"/>
          <w:rFonts w:ascii="Arial" w:hAnsi="Arial" w:cs="Arial"/>
        </w:rPr>
        <w:t>03.</w:t>
      </w:r>
      <w:r>
        <w:rPr>
          <w:rStyle w:val="Strong"/>
          <w:rFonts w:ascii="Arial" w:hAnsi="Arial" w:cs="Arial"/>
        </w:rPr>
        <w:tab/>
      </w:r>
      <w:r w:rsidR="00DE0A8C">
        <w:rPr>
          <w:rStyle w:val="Strong"/>
          <w:rFonts w:ascii="Arial" w:hAnsi="Arial" w:cs="Arial"/>
        </w:rPr>
        <w:t>DEVELOPMENT OF MOUS, ARTICULATION AGREEMENTS, AND TRANSFER PLA</w:t>
      </w:r>
      <w:r w:rsidR="00695781">
        <w:rPr>
          <w:rStyle w:val="Strong"/>
          <w:rFonts w:ascii="Arial" w:hAnsi="Arial" w:cs="Arial"/>
        </w:rPr>
        <w:t>N</w:t>
      </w:r>
      <w:r w:rsidR="00DE0A8C">
        <w:rPr>
          <w:rStyle w:val="Strong"/>
          <w:rFonts w:ascii="Arial" w:hAnsi="Arial" w:cs="Arial"/>
        </w:rPr>
        <w:t xml:space="preserve">NING GUIDES </w:t>
      </w:r>
    </w:p>
    <w:p w14:paraId="27F495BC" w14:textId="77777777" w:rsidR="00525D2C" w:rsidRPr="00413711" w:rsidRDefault="00525D2C" w:rsidP="0079675F">
      <w:pPr>
        <w:rPr>
          <w:rStyle w:val="Strong"/>
          <w:rFonts w:ascii="Arial" w:hAnsi="Arial" w:cs="Arial"/>
          <w:b w:val="0"/>
        </w:rPr>
      </w:pPr>
    </w:p>
    <w:p w14:paraId="6D2125D2" w14:textId="2454F9B1" w:rsidR="005157B6" w:rsidRDefault="0079675F" w:rsidP="0079675F">
      <w:pPr>
        <w:pStyle w:val="ListParagraph"/>
        <w:tabs>
          <w:tab w:val="left" w:pos="180"/>
        </w:tabs>
        <w:ind w:left="1440" w:hanging="720"/>
        <w:rPr>
          <w:rFonts w:ascii="Arial" w:hAnsi="Arial" w:cs="Arial"/>
        </w:rPr>
      </w:pPr>
      <w:r>
        <w:rPr>
          <w:rFonts w:ascii="Arial" w:hAnsi="Arial" w:cs="Arial"/>
        </w:rPr>
        <w:t>03.01</w:t>
      </w:r>
      <w:r>
        <w:rPr>
          <w:rFonts w:ascii="Arial" w:hAnsi="Arial" w:cs="Arial"/>
        </w:rPr>
        <w:tab/>
      </w:r>
      <w:r w:rsidR="00037A7E" w:rsidRPr="00037A7E">
        <w:rPr>
          <w:rFonts w:ascii="Arial" w:hAnsi="Arial" w:cs="Arial"/>
        </w:rPr>
        <w:t>Interest</w:t>
      </w:r>
      <w:r w:rsidR="004F7931">
        <w:rPr>
          <w:rFonts w:ascii="Arial" w:hAnsi="Arial" w:cs="Arial"/>
        </w:rPr>
        <w:t xml:space="preserve"> in establishing a</w:t>
      </w:r>
      <w:r w:rsidR="00BE6169">
        <w:rPr>
          <w:rFonts w:ascii="Arial" w:hAnsi="Arial" w:cs="Arial"/>
        </w:rPr>
        <w:t>n</w:t>
      </w:r>
      <w:r w:rsidR="004F7931">
        <w:rPr>
          <w:rFonts w:ascii="Arial" w:hAnsi="Arial" w:cs="Arial"/>
        </w:rPr>
        <w:t xml:space="preserve"> MOU or </w:t>
      </w:r>
      <w:r w:rsidR="00B2506D" w:rsidRPr="00037A7E">
        <w:rPr>
          <w:rFonts w:ascii="Arial" w:hAnsi="Arial" w:cs="Arial"/>
        </w:rPr>
        <w:t>articulation agreement</w:t>
      </w:r>
      <w:r w:rsidR="00695781">
        <w:rPr>
          <w:rFonts w:ascii="Arial" w:hAnsi="Arial" w:cs="Arial"/>
        </w:rPr>
        <w:t>s</w:t>
      </w:r>
      <w:r w:rsidR="00B2506D" w:rsidRPr="00037A7E">
        <w:rPr>
          <w:rFonts w:ascii="Arial" w:hAnsi="Arial" w:cs="Arial"/>
        </w:rPr>
        <w:t xml:space="preserve"> may originate from the </w:t>
      </w:r>
      <w:r w:rsidR="00DB42B2" w:rsidRPr="00037A7E">
        <w:rPr>
          <w:rFonts w:ascii="Arial" w:hAnsi="Arial" w:cs="Arial"/>
        </w:rPr>
        <w:t>lower-division</w:t>
      </w:r>
      <w:r w:rsidR="00B2506D" w:rsidRPr="00037A7E">
        <w:rPr>
          <w:rFonts w:ascii="Arial" w:hAnsi="Arial" w:cs="Arial"/>
        </w:rPr>
        <w:t xml:space="preserve"> institution, from Texas State</w:t>
      </w:r>
      <w:r w:rsidR="00265021" w:rsidRPr="00037A7E">
        <w:rPr>
          <w:rFonts w:ascii="Arial" w:hAnsi="Arial" w:cs="Arial"/>
        </w:rPr>
        <w:t xml:space="preserve">, from professional associations, </w:t>
      </w:r>
      <w:r w:rsidR="00B71C31" w:rsidRPr="00037A7E">
        <w:rPr>
          <w:rFonts w:ascii="Arial" w:hAnsi="Arial" w:cs="Arial"/>
        </w:rPr>
        <w:t xml:space="preserve">or </w:t>
      </w:r>
      <w:r w:rsidR="00265021" w:rsidRPr="00037A7E">
        <w:rPr>
          <w:rFonts w:ascii="Arial" w:hAnsi="Arial" w:cs="Arial"/>
        </w:rPr>
        <w:t xml:space="preserve">from </w:t>
      </w:r>
      <w:r w:rsidR="00B71C31" w:rsidRPr="00037A7E">
        <w:rPr>
          <w:rFonts w:ascii="Arial" w:hAnsi="Arial" w:cs="Arial"/>
        </w:rPr>
        <w:t>external grants</w:t>
      </w:r>
      <w:r w:rsidR="00FF307E" w:rsidRPr="00037A7E">
        <w:rPr>
          <w:rFonts w:ascii="Arial" w:hAnsi="Arial" w:cs="Arial"/>
        </w:rPr>
        <w:t xml:space="preserve">.  </w:t>
      </w:r>
      <w:r w:rsidR="005157B6">
        <w:rPr>
          <w:rFonts w:ascii="Arial" w:hAnsi="Arial" w:cs="Arial"/>
        </w:rPr>
        <w:br/>
      </w:r>
      <w:r w:rsidR="005157B6">
        <w:rPr>
          <w:rFonts w:ascii="Arial" w:hAnsi="Arial" w:cs="Arial"/>
        </w:rPr>
        <w:br/>
        <w:t>MOUs</w:t>
      </w:r>
      <w:r w:rsidR="00AA3C77" w:rsidRPr="00037A7E">
        <w:rPr>
          <w:rFonts w:ascii="Arial" w:hAnsi="Arial" w:cs="Arial"/>
        </w:rPr>
        <w:t xml:space="preserve"> are usually developed because officials desire a formal document that demonstrates a partnership between the </w:t>
      </w:r>
      <w:r w:rsidR="00DB42B2" w:rsidRPr="00037A7E">
        <w:rPr>
          <w:rFonts w:ascii="Arial" w:hAnsi="Arial" w:cs="Arial"/>
        </w:rPr>
        <w:t>lower-division</w:t>
      </w:r>
      <w:r w:rsidR="00AA3C77" w:rsidRPr="00037A7E">
        <w:rPr>
          <w:rFonts w:ascii="Arial" w:hAnsi="Arial" w:cs="Arial"/>
        </w:rPr>
        <w:t xml:space="preserve"> institution and Texas State</w:t>
      </w:r>
      <w:r w:rsidR="005D6A0C" w:rsidRPr="00037A7E">
        <w:rPr>
          <w:rFonts w:ascii="Arial" w:hAnsi="Arial" w:cs="Arial"/>
        </w:rPr>
        <w:t xml:space="preserve"> to assist the state in meeting goals for student</w:t>
      </w:r>
      <w:r w:rsidR="005157B6">
        <w:rPr>
          <w:rFonts w:ascii="Arial" w:hAnsi="Arial" w:cs="Arial"/>
        </w:rPr>
        <w:t xml:space="preserve"> recruitment,</w:t>
      </w:r>
      <w:r w:rsidR="005D6A0C" w:rsidRPr="00037A7E">
        <w:rPr>
          <w:rFonts w:ascii="Arial" w:hAnsi="Arial" w:cs="Arial"/>
        </w:rPr>
        <w:t xml:space="preserve"> retention</w:t>
      </w:r>
      <w:r w:rsidR="00DE4A5E">
        <w:rPr>
          <w:rFonts w:ascii="Arial" w:hAnsi="Arial" w:cs="Arial"/>
        </w:rPr>
        <w:t>,</w:t>
      </w:r>
      <w:r w:rsidR="005D6A0C" w:rsidRPr="00037A7E">
        <w:rPr>
          <w:rFonts w:ascii="Arial" w:hAnsi="Arial" w:cs="Arial"/>
        </w:rPr>
        <w:t xml:space="preserve"> and success</w:t>
      </w:r>
      <w:r w:rsidR="00AA3C77" w:rsidRPr="00037A7E">
        <w:rPr>
          <w:rFonts w:ascii="Arial" w:hAnsi="Arial" w:cs="Arial"/>
        </w:rPr>
        <w:t>.</w:t>
      </w:r>
      <w:r w:rsidR="005157B6">
        <w:rPr>
          <w:rFonts w:ascii="Arial" w:hAnsi="Arial" w:cs="Arial"/>
        </w:rPr>
        <w:t xml:space="preserve"> MOUs should not be developed to cover standard business operations.</w:t>
      </w:r>
    </w:p>
    <w:p w14:paraId="2BB4EDA7" w14:textId="77777777" w:rsidR="005157B6" w:rsidRDefault="005157B6" w:rsidP="0079675F">
      <w:pPr>
        <w:pStyle w:val="ListParagraph"/>
        <w:tabs>
          <w:tab w:val="left" w:pos="180"/>
        </w:tabs>
        <w:ind w:left="1440" w:hanging="720"/>
        <w:rPr>
          <w:rFonts w:ascii="Arial" w:hAnsi="Arial" w:cs="Arial"/>
        </w:rPr>
      </w:pPr>
    </w:p>
    <w:p w14:paraId="570DE161" w14:textId="0C14689E" w:rsidR="009B46F6" w:rsidRPr="00037A7E" w:rsidRDefault="005157B6" w:rsidP="0079675F">
      <w:pPr>
        <w:pStyle w:val="ListParagraph"/>
        <w:tabs>
          <w:tab w:val="left" w:pos="180"/>
        </w:tabs>
        <w:ind w:left="1440" w:hanging="720"/>
        <w:rPr>
          <w:rFonts w:ascii="Arial" w:hAnsi="Arial" w:cs="Arial"/>
        </w:rPr>
      </w:pPr>
      <w:r>
        <w:rPr>
          <w:rFonts w:ascii="Arial" w:hAnsi="Arial" w:cs="Arial"/>
        </w:rPr>
        <w:t>03.02</w:t>
      </w:r>
      <w:r>
        <w:rPr>
          <w:rFonts w:ascii="Arial" w:hAnsi="Arial" w:cs="Arial"/>
        </w:rPr>
        <w:tab/>
        <w:t xml:space="preserve">Articulation agreements are developed because academic departments desire to document a special transfer credit policy for a specific academic program or degree. </w:t>
      </w:r>
      <w:r w:rsidR="00D07456">
        <w:rPr>
          <w:rFonts w:ascii="Arial" w:hAnsi="Arial" w:cs="Arial"/>
        </w:rPr>
        <w:t xml:space="preserve">Upon notice of any new departmental transfer agreement, </w:t>
      </w:r>
      <w:r w:rsidR="00DE4A5E">
        <w:rPr>
          <w:rFonts w:ascii="Arial" w:hAnsi="Arial" w:cs="Arial"/>
        </w:rPr>
        <w:t>U</w:t>
      </w:r>
      <w:r w:rsidR="00D07456">
        <w:rPr>
          <w:rFonts w:ascii="Arial" w:hAnsi="Arial" w:cs="Arial"/>
        </w:rPr>
        <w:t xml:space="preserve">ndergraduate </w:t>
      </w:r>
      <w:r w:rsidR="00DE4A5E">
        <w:rPr>
          <w:rFonts w:ascii="Arial" w:hAnsi="Arial" w:cs="Arial"/>
        </w:rPr>
        <w:t>A</w:t>
      </w:r>
      <w:r w:rsidR="00D07456">
        <w:rPr>
          <w:rFonts w:ascii="Arial" w:hAnsi="Arial" w:cs="Arial"/>
        </w:rPr>
        <w:t>dmissions will enter the guidelines into the appropriate transfer catalog and apply specific credits to all applicants from the sending institution</w:t>
      </w:r>
      <w:r w:rsidR="00DE4A5E">
        <w:rPr>
          <w:rFonts w:ascii="Arial" w:hAnsi="Arial" w:cs="Arial"/>
        </w:rPr>
        <w:t>s</w:t>
      </w:r>
      <w:r w:rsidR="00D07456">
        <w:rPr>
          <w:rFonts w:ascii="Arial" w:hAnsi="Arial" w:cs="Arial"/>
        </w:rPr>
        <w:t xml:space="preserve">. </w:t>
      </w:r>
      <w:r w:rsidR="00D07456">
        <w:rPr>
          <w:rFonts w:ascii="Arial" w:hAnsi="Arial" w:cs="Arial"/>
        </w:rPr>
        <w:br/>
      </w:r>
    </w:p>
    <w:p w14:paraId="4A8C2B8A" w14:textId="38CCBC00" w:rsidR="00C45A56" w:rsidRPr="00037A7E" w:rsidRDefault="0079675F" w:rsidP="005157B6">
      <w:pPr>
        <w:pStyle w:val="ListParagraph"/>
        <w:tabs>
          <w:tab w:val="left" w:pos="180"/>
          <w:tab w:val="left" w:pos="1530"/>
        </w:tabs>
        <w:ind w:left="1440" w:hanging="720"/>
        <w:rPr>
          <w:rFonts w:ascii="Arial" w:hAnsi="Arial" w:cs="Arial"/>
        </w:rPr>
      </w:pPr>
      <w:r>
        <w:rPr>
          <w:rFonts w:ascii="Arial" w:hAnsi="Arial" w:cs="Arial"/>
        </w:rPr>
        <w:t>03.0</w:t>
      </w:r>
      <w:r w:rsidR="005157B6">
        <w:rPr>
          <w:rFonts w:ascii="Arial" w:hAnsi="Arial" w:cs="Arial"/>
        </w:rPr>
        <w:t>3</w:t>
      </w:r>
      <w:r w:rsidR="006359AA">
        <w:rPr>
          <w:rFonts w:ascii="Arial" w:hAnsi="Arial" w:cs="Arial"/>
        </w:rPr>
        <w:tab/>
      </w:r>
      <w:r w:rsidR="006359AA" w:rsidRPr="00037A7E">
        <w:rPr>
          <w:rFonts w:ascii="Arial" w:hAnsi="Arial" w:cs="Arial"/>
        </w:rPr>
        <w:t>Transfer</w:t>
      </w:r>
      <w:r w:rsidR="00B5793F" w:rsidRPr="00037A7E">
        <w:rPr>
          <w:rFonts w:ascii="Arial" w:hAnsi="Arial" w:cs="Arial"/>
        </w:rPr>
        <w:t xml:space="preserve"> planning guides are developed </w:t>
      </w:r>
      <w:r w:rsidR="00FC7C32">
        <w:rPr>
          <w:rFonts w:ascii="Arial" w:hAnsi="Arial" w:cs="Arial"/>
        </w:rPr>
        <w:t xml:space="preserve">and maintained </w:t>
      </w:r>
      <w:r w:rsidR="00B5793F" w:rsidRPr="00037A7E">
        <w:rPr>
          <w:rFonts w:ascii="Arial" w:hAnsi="Arial" w:cs="Arial"/>
        </w:rPr>
        <w:t>because:</w:t>
      </w:r>
      <w:r w:rsidR="00037A7E">
        <w:rPr>
          <w:rFonts w:ascii="Arial" w:hAnsi="Arial" w:cs="Arial"/>
        </w:rPr>
        <w:br/>
      </w:r>
    </w:p>
    <w:p w14:paraId="259ABB7B" w14:textId="5D25219E" w:rsidR="00DE4A5E" w:rsidRDefault="00D07456" w:rsidP="0079675F">
      <w:pPr>
        <w:tabs>
          <w:tab w:val="left" w:pos="0"/>
          <w:tab w:val="left" w:pos="270"/>
          <w:tab w:val="left" w:pos="450"/>
        </w:tabs>
        <w:ind w:left="1800" w:hanging="360"/>
        <w:rPr>
          <w:rFonts w:ascii="Arial" w:hAnsi="Arial" w:cs="Arial"/>
        </w:rPr>
      </w:pPr>
      <w:r>
        <w:rPr>
          <w:rFonts w:ascii="Arial" w:hAnsi="Arial" w:cs="Arial"/>
        </w:rPr>
        <w:t>a.</w:t>
      </w:r>
      <w:r w:rsidR="005157B6">
        <w:rPr>
          <w:rFonts w:ascii="Arial" w:hAnsi="Arial" w:cs="Arial"/>
        </w:rPr>
        <w:t xml:space="preserve"> </w:t>
      </w:r>
      <w:r>
        <w:rPr>
          <w:rFonts w:ascii="Arial" w:hAnsi="Arial" w:cs="Arial"/>
        </w:rPr>
        <w:tab/>
      </w:r>
      <w:r w:rsidR="002D0E44">
        <w:rPr>
          <w:rFonts w:ascii="Arial" w:hAnsi="Arial" w:cs="Arial"/>
        </w:rPr>
        <w:t xml:space="preserve">they </w:t>
      </w:r>
      <w:r w:rsidR="005157B6">
        <w:rPr>
          <w:rFonts w:ascii="Arial" w:hAnsi="Arial" w:cs="Arial"/>
        </w:rPr>
        <w:t xml:space="preserve">reduce student confusion and promote greater transparency </w:t>
      </w:r>
      <w:r w:rsidR="00FC7C32">
        <w:rPr>
          <w:rFonts w:ascii="Arial" w:hAnsi="Arial" w:cs="Arial"/>
        </w:rPr>
        <w:t>regarding</w:t>
      </w:r>
      <w:r w:rsidR="005157B6">
        <w:rPr>
          <w:rFonts w:ascii="Arial" w:hAnsi="Arial" w:cs="Arial"/>
        </w:rPr>
        <w:t xml:space="preserve"> credit transfer between </w:t>
      </w:r>
      <w:r w:rsidR="00FC7C32">
        <w:rPr>
          <w:rFonts w:ascii="Arial" w:hAnsi="Arial" w:cs="Arial"/>
        </w:rPr>
        <w:t xml:space="preserve">and among </w:t>
      </w:r>
      <w:r w:rsidR="005157B6">
        <w:rPr>
          <w:rFonts w:ascii="Arial" w:hAnsi="Arial" w:cs="Arial"/>
        </w:rPr>
        <w:t>instituti</w:t>
      </w:r>
      <w:r w:rsidR="002D0E44">
        <w:rPr>
          <w:rFonts w:ascii="Arial" w:hAnsi="Arial" w:cs="Arial"/>
        </w:rPr>
        <w:t xml:space="preserve">ons at the degree program </w:t>
      </w:r>
      <w:proofErr w:type="gramStart"/>
      <w:r w:rsidR="002D0E44">
        <w:rPr>
          <w:rFonts w:ascii="Arial" w:hAnsi="Arial" w:cs="Arial"/>
        </w:rPr>
        <w:t>level;</w:t>
      </w:r>
      <w:proofErr w:type="gramEnd"/>
    </w:p>
    <w:p w14:paraId="74878BCD" w14:textId="77777777" w:rsidR="00DE4A5E" w:rsidRPr="00413711" w:rsidRDefault="00DE4A5E" w:rsidP="0079675F">
      <w:pPr>
        <w:tabs>
          <w:tab w:val="left" w:pos="0"/>
          <w:tab w:val="left" w:pos="270"/>
          <w:tab w:val="left" w:pos="450"/>
        </w:tabs>
        <w:ind w:left="1800" w:hanging="360"/>
        <w:rPr>
          <w:rFonts w:ascii="Arial" w:hAnsi="Arial" w:cs="Arial"/>
        </w:rPr>
      </w:pPr>
    </w:p>
    <w:p w14:paraId="0C89C9DA" w14:textId="77777777" w:rsidR="0062529E" w:rsidRPr="00413711" w:rsidRDefault="0079675F" w:rsidP="0079675F">
      <w:pPr>
        <w:tabs>
          <w:tab w:val="left" w:pos="0"/>
          <w:tab w:val="left" w:pos="270"/>
          <w:tab w:val="left" w:pos="450"/>
        </w:tabs>
        <w:ind w:left="1800" w:hanging="360"/>
        <w:rPr>
          <w:rFonts w:ascii="Arial" w:hAnsi="Arial" w:cs="Arial"/>
        </w:rPr>
      </w:pPr>
      <w:r>
        <w:rPr>
          <w:rFonts w:ascii="Arial" w:hAnsi="Arial" w:cs="Arial"/>
        </w:rPr>
        <w:lastRenderedPageBreak/>
        <w:t>b.</w:t>
      </w:r>
      <w:r>
        <w:rPr>
          <w:rFonts w:ascii="Arial" w:hAnsi="Arial" w:cs="Arial"/>
        </w:rPr>
        <w:tab/>
      </w:r>
      <w:r w:rsidR="0062529E" w:rsidRPr="00413711">
        <w:rPr>
          <w:rFonts w:ascii="Arial" w:hAnsi="Arial" w:cs="Arial"/>
        </w:rPr>
        <w:t>there are structure</w:t>
      </w:r>
      <w:r w:rsidR="00FD2B14" w:rsidRPr="00413711">
        <w:rPr>
          <w:rFonts w:ascii="Arial" w:hAnsi="Arial" w:cs="Arial"/>
        </w:rPr>
        <w:t>d</w:t>
      </w:r>
      <w:r w:rsidR="0062529E" w:rsidRPr="00413711">
        <w:rPr>
          <w:rFonts w:ascii="Arial" w:hAnsi="Arial" w:cs="Arial"/>
        </w:rPr>
        <w:t xml:space="preserve"> degree programs with </w:t>
      </w:r>
      <w:r w:rsidR="00C40696" w:rsidRPr="00413711">
        <w:rPr>
          <w:rFonts w:ascii="Arial" w:hAnsi="Arial" w:cs="Arial"/>
        </w:rPr>
        <w:t xml:space="preserve">multiple </w:t>
      </w:r>
      <w:r w:rsidR="0062529E" w:rsidRPr="00413711">
        <w:rPr>
          <w:rFonts w:ascii="Arial" w:hAnsi="Arial" w:cs="Arial"/>
        </w:rPr>
        <w:t xml:space="preserve">course requisites </w:t>
      </w:r>
      <w:r w:rsidR="00C40696" w:rsidRPr="00413711">
        <w:rPr>
          <w:rFonts w:ascii="Arial" w:hAnsi="Arial" w:cs="Arial"/>
        </w:rPr>
        <w:t xml:space="preserve">and equivalencies </w:t>
      </w:r>
      <w:r w:rsidR="0062529E" w:rsidRPr="00413711">
        <w:rPr>
          <w:rFonts w:ascii="Arial" w:hAnsi="Arial" w:cs="Arial"/>
        </w:rPr>
        <w:t xml:space="preserve">that necessitate </w:t>
      </w:r>
      <w:r w:rsidR="00C40696" w:rsidRPr="00413711">
        <w:rPr>
          <w:rFonts w:ascii="Arial" w:hAnsi="Arial" w:cs="Arial"/>
        </w:rPr>
        <w:t xml:space="preserve">careful </w:t>
      </w:r>
      <w:r w:rsidR="0062529E" w:rsidRPr="00413711">
        <w:rPr>
          <w:rFonts w:ascii="Arial" w:hAnsi="Arial" w:cs="Arial"/>
        </w:rPr>
        <w:t>plann</w:t>
      </w:r>
      <w:r w:rsidR="00C40696" w:rsidRPr="00413711">
        <w:rPr>
          <w:rFonts w:ascii="Arial" w:hAnsi="Arial" w:cs="Arial"/>
        </w:rPr>
        <w:t>ing</w:t>
      </w:r>
      <w:r w:rsidR="00D061A9">
        <w:rPr>
          <w:rFonts w:ascii="Arial" w:hAnsi="Arial" w:cs="Arial"/>
        </w:rPr>
        <w:t>;</w:t>
      </w:r>
      <w:r w:rsidR="00037A7E">
        <w:rPr>
          <w:rFonts w:ascii="Arial" w:hAnsi="Arial" w:cs="Arial"/>
        </w:rPr>
        <w:br/>
      </w:r>
    </w:p>
    <w:p w14:paraId="1D116B2B" w14:textId="2387FD25" w:rsidR="00CF1530" w:rsidRPr="00413711" w:rsidRDefault="0079675F" w:rsidP="006D6B9A">
      <w:pPr>
        <w:tabs>
          <w:tab w:val="left" w:pos="0"/>
          <w:tab w:val="left" w:pos="270"/>
          <w:tab w:val="left" w:pos="450"/>
        </w:tabs>
        <w:ind w:left="1800" w:hanging="360"/>
        <w:rPr>
          <w:rFonts w:ascii="Arial" w:hAnsi="Arial" w:cs="Arial"/>
        </w:rPr>
      </w:pPr>
      <w:r>
        <w:rPr>
          <w:rFonts w:ascii="Arial" w:hAnsi="Arial" w:cs="Arial"/>
        </w:rPr>
        <w:t>c.</w:t>
      </w:r>
      <w:r>
        <w:rPr>
          <w:rFonts w:ascii="Arial" w:hAnsi="Arial" w:cs="Arial"/>
        </w:rPr>
        <w:tab/>
      </w:r>
      <w:r w:rsidR="00B2506D" w:rsidRPr="00413711">
        <w:rPr>
          <w:rFonts w:ascii="Arial" w:hAnsi="Arial" w:cs="Arial"/>
        </w:rPr>
        <w:t>there are significant opportunities to increase t</w:t>
      </w:r>
      <w:r w:rsidR="00D061A9">
        <w:rPr>
          <w:rFonts w:ascii="Arial" w:hAnsi="Arial" w:cs="Arial"/>
        </w:rPr>
        <w:t xml:space="preserve">he number of transfer </w:t>
      </w:r>
      <w:r w:rsidR="00D07456">
        <w:rPr>
          <w:rFonts w:ascii="Arial" w:hAnsi="Arial" w:cs="Arial"/>
        </w:rPr>
        <w:t xml:space="preserve">students; </w:t>
      </w:r>
      <w:r w:rsidR="00D07456">
        <w:rPr>
          <w:rFonts w:ascii="Arial" w:hAnsi="Arial" w:cs="Arial"/>
        </w:rPr>
        <w:tab/>
      </w:r>
      <w:r w:rsidR="00D07456">
        <w:rPr>
          <w:rFonts w:ascii="Arial" w:hAnsi="Arial" w:cs="Arial"/>
        </w:rPr>
        <w:tab/>
      </w:r>
      <w:r w:rsidR="00D07456">
        <w:rPr>
          <w:rFonts w:ascii="Arial" w:hAnsi="Arial" w:cs="Arial"/>
        </w:rPr>
        <w:tab/>
      </w:r>
      <w:r w:rsidR="00D07456">
        <w:rPr>
          <w:rFonts w:ascii="Arial" w:hAnsi="Arial" w:cs="Arial"/>
        </w:rPr>
        <w:tab/>
      </w:r>
      <w:r w:rsidR="00037A7E">
        <w:rPr>
          <w:rFonts w:ascii="Arial" w:hAnsi="Arial" w:cs="Arial"/>
        </w:rPr>
        <w:br/>
      </w:r>
    </w:p>
    <w:p w14:paraId="40490239" w14:textId="02C8D087" w:rsidR="006D6B9A" w:rsidRDefault="005157B6" w:rsidP="0079675F">
      <w:pPr>
        <w:tabs>
          <w:tab w:val="left" w:pos="0"/>
          <w:tab w:val="left" w:pos="270"/>
          <w:tab w:val="left" w:pos="450"/>
        </w:tabs>
        <w:ind w:left="1800" w:hanging="360"/>
        <w:rPr>
          <w:rFonts w:ascii="Arial" w:hAnsi="Arial" w:cs="Arial"/>
        </w:rPr>
      </w:pPr>
      <w:r>
        <w:rPr>
          <w:rFonts w:ascii="Arial" w:hAnsi="Arial" w:cs="Arial"/>
        </w:rPr>
        <w:t>d</w:t>
      </w:r>
      <w:r w:rsidR="0079675F">
        <w:rPr>
          <w:rFonts w:ascii="Arial" w:hAnsi="Arial" w:cs="Arial"/>
        </w:rPr>
        <w:t>.</w:t>
      </w:r>
      <w:r w:rsidR="0079675F">
        <w:rPr>
          <w:rFonts w:ascii="Arial" w:hAnsi="Arial" w:cs="Arial"/>
        </w:rPr>
        <w:tab/>
      </w:r>
      <w:r w:rsidR="00C45A56" w:rsidRPr="00413711">
        <w:rPr>
          <w:rFonts w:ascii="Arial" w:hAnsi="Arial" w:cs="Arial"/>
        </w:rPr>
        <w:t xml:space="preserve">there is a strategic </w:t>
      </w:r>
      <w:r w:rsidR="00B2506D" w:rsidRPr="00413711">
        <w:rPr>
          <w:rFonts w:ascii="Arial" w:hAnsi="Arial" w:cs="Arial"/>
        </w:rPr>
        <w:t>interest to maximize course transfer</w:t>
      </w:r>
      <w:r w:rsidR="00B5793F" w:rsidRPr="00413711">
        <w:rPr>
          <w:rFonts w:ascii="Arial" w:hAnsi="Arial" w:cs="Arial"/>
        </w:rPr>
        <w:t xml:space="preserve"> and enrollments in</w:t>
      </w:r>
      <w:r w:rsidR="0030151F" w:rsidRPr="00413711">
        <w:rPr>
          <w:rFonts w:ascii="Arial" w:hAnsi="Arial" w:cs="Arial"/>
        </w:rPr>
        <w:t xml:space="preserve"> identi</w:t>
      </w:r>
      <w:r w:rsidR="00B5793F" w:rsidRPr="00413711">
        <w:rPr>
          <w:rFonts w:ascii="Arial" w:hAnsi="Arial" w:cs="Arial"/>
        </w:rPr>
        <w:t>fied high need area</w:t>
      </w:r>
      <w:r w:rsidR="0030151F" w:rsidRPr="00413711">
        <w:rPr>
          <w:rFonts w:ascii="Arial" w:hAnsi="Arial" w:cs="Arial"/>
        </w:rPr>
        <w:t>s for the state of Texas</w:t>
      </w:r>
      <w:r w:rsidR="00DE4A5E">
        <w:rPr>
          <w:rFonts w:ascii="Arial" w:hAnsi="Arial" w:cs="Arial"/>
        </w:rPr>
        <w:t>; or</w:t>
      </w:r>
    </w:p>
    <w:p w14:paraId="240D88E2" w14:textId="36490FFB" w:rsidR="00891A05" w:rsidRDefault="00891A05" w:rsidP="0079675F">
      <w:pPr>
        <w:tabs>
          <w:tab w:val="left" w:pos="0"/>
          <w:tab w:val="left" w:pos="270"/>
          <w:tab w:val="left" w:pos="450"/>
        </w:tabs>
        <w:ind w:left="1800" w:hanging="360"/>
        <w:rPr>
          <w:rFonts w:ascii="Arial" w:hAnsi="Arial" w:cs="Arial"/>
        </w:rPr>
      </w:pPr>
    </w:p>
    <w:p w14:paraId="2BF6EDC5" w14:textId="0195CA54" w:rsidR="00891A05" w:rsidRPr="00413711" w:rsidRDefault="00BE6169" w:rsidP="0079675F">
      <w:pPr>
        <w:tabs>
          <w:tab w:val="left" w:pos="0"/>
          <w:tab w:val="left" w:pos="270"/>
          <w:tab w:val="left" w:pos="450"/>
        </w:tabs>
        <w:ind w:left="1800" w:hanging="360"/>
        <w:rPr>
          <w:rFonts w:ascii="Arial" w:hAnsi="Arial" w:cs="Arial"/>
        </w:rPr>
      </w:pPr>
      <w:r>
        <w:rPr>
          <w:rFonts w:ascii="Arial" w:hAnsi="Arial" w:cs="Arial"/>
        </w:rPr>
        <w:t>e.</w:t>
      </w:r>
      <w:r>
        <w:rPr>
          <w:rFonts w:ascii="Arial" w:hAnsi="Arial" w:cs="Arial"/>
        </w:rPr>
        <w:tab/>
      </w:r>
      <w:r w:rsidR="00DE4A5E">
        <w:rPr>
          <w:rFonts w:ascii="Arial" w:hAnsi="Arial" w:cs="Arial"/>
        </w:rPr>
        <w:t xml:space="preserve">they </w:t>
      </w:r>
      <w:r>
        <w:rPr>
          <w:rFonts w:ascii="Arial" w:hAnsi="Arial" w:cs="Arial"/>
        </w:rPr>
        <w:t>reflect the faculty-</w:t>
      </w:r>
      <w:r w:rsidR="00891A05">
        <w:rPr>
          <w:rFonts w:ascii="Arial" w:hAnsi="Arial" w:cs="Arial"/>
        </w:rPr>
        <w:t>developed degree plans in the catalog.</w:t>
      </w:r>
    </w:p>
    <w:p w14:paraId="4BE727FD" w14:textId="77777777" w:rsidR="00525D2C" w:rsidRPr="00413711" w:rsidRDefault="00525D2C" w:rsidP="0079675F">
      <w:pPr>
        <w:tabs>
          <w:tab w:val="left" w:pos="0"/>
          <w:tab w:val="left" w:pos="270"/>
          <w:tab w:val="left" w:pos="450"/>
        </w:tabs>
        <w:ind w:left="1800" w:hanging="360"/>
        <w:rPr>
          <w:rFonts w:ascii="Arial" w:hAnsi="Arial" w:cs="Arial"/>
        </w:rPr>
      </w:pPr>
    </w:p>
    <w:p w14:paraId="7DF5E23C" w14:textId="77777777" w:rsidR="009B46F6" w:rsidRPr="00037A7E" w:rsidRDefault="0079675F" w:rsidP="0079675F">
      <w:pPr>
        <w:pStyle w:val="ListParagraph"/>
        <w:ind w:hanging="720"/>
        <w:rPr>
          <w:rStyle w:val="Strong"/>
          <w:rFonts w:ascii="Arial" w:hAnsi="Arial" w:cs="Arial"/>
        </w:rPr>
      </w:pPr>
      <w:r>
        <w:rPr>
          <w:rStyle w:val="Strong"/>
          <w:rFonts w:ascii="Arial" w:hAnsi="Arial" w:cs="Arial"/>
        </w:rPr>
        <w:t>04.</w:t>
      </w:r>
      <w:r>
        <w:rPr>
          <w:rStyle w:val="Strong"/>
          <w:rFonts w:ascii="Arial" w:hAnsi="Arial" w:cs="Arial"/>
        </w:rPr>
        <w:tab/>
      </w:r>
      <w:r w:rsidR="00FD1742" w:rsidRPr="00037A7E">
        <w:rPr>
          <w:rStyle w:val="Strong"/>
          <w:rFonts w:ascii="Arial" w:hAnsi="Arial" w:cs="Arial"/>
        </w:rPr>
        <w:t>PROCEDURE</w:t>
      </w:r>
      <w:r w:rsidR="00314035" w:rsidRPr="00037A7E">
        <w:rPr>
          <w:rStyle w:val="Strong"/>
          <w:rFonts w:ascii="Arial" w:hAnsi="Arial" w:cs="Arial"/>
        </w:rPr>
        <w:t>S</w:t>
      </w:r>
      <w:r w:rsidR="00A766C9" w:rsidRPr="00037A7E">
        <w:rPr>
          <w:rStyle w:val="Strong"/>
          <w:rFonts w:ascii="Arial" w:hAnsi="Arial" w:cs="Arial"/>
        </w:rPr>
        <w:t xml:space="preserve"> AND APPROVALS</w:t>
      </w:r>
    </w:p>
    <w:p w14:paraId="5CF50305" w14:textId="77777777" w:rsidR="00525D2C" w:rsidRPr="00413711" w:rsidRDefault="00525D2C" w:rsidP="0079675F">
      <w:pPr>
        <w:rPr>
          <w:rStyle w:val="Strong"/>
          <w:rFonts w:ascii="Arial" w:hAnsi="Arial" w:cs="Arial"/>
          <w:b w:val="0"/>
        </w:rPr>
      </w:pPr>
    </w:p>
    <w:p w14:paraId="3E81ADF5" w14:textId="1CD3C163" w:rsidR="004F0710" w:rsidRDefault="0079675F" w:rsidP="0079675F">
      <w:pPr>
        <w:pStyle w:val="ListParagraph"/>
        <w:ind w:left="1440" w:hanging="720"/>
        <w:rPr>
          <w:rFonts w:ascii="Arial" w:hAnsi="Arial" w:cs="Arial"/>
        </w:rPr>
      </w:pPr>
      <w:r>
        <w:rPr>
          <w:rFonts w:ascii="Arial" w:hAnsi="Arial" w:cs="Arial"/>
        </w:rPr>
        <w:t>04.01</w:t>
      </w:r>
      <w:r>
        <w:rPr>
          <w:rFonts w:ascii="Arial" w:hAnsi="Arial" w:cs="Arial"/>
        </w:rPr>
        <w:tab/>
      </w:r>
      <w:r w:rsidR="000B222C">
        <w:rPr>
          <w:rFonts w:ascii="Arial" w:hAnsi="Arial" w:cs="Arial"/>
        </w:rPr>
        <w:t>If an MOU is desired, the initial request, justification</w:t>
      </w:r>
      <w:r w:rsidR="00BE6169">
        <w:rPr>
          <w:rFonts w:ascii="Arial" w:hAnsi="Arial" w:cs="Arial"/>
        </w:rPr>
        <w:t>,</w:t>
      </w:r>
      <w:r w:rsidR="000B222C">
        <w:rPr>
          <w:rFonts w:ascii="Arial" w:hAnsi="Arial" w:cs="Arial"/>
        </w:rPr>
        <w:t xml:space="preserve"> and draft MOU, if availab</w:t>
      </w:r>
      <w:r w:rsidR="00F96B7E">
        <w:rPr>
          <w:rFonts w:ascii="Arial" w:hAnsi="Arial" w:cs="Arial"/>
        </w:rPr>
        <w:t>le, should be submitted to the associate vice p</w:t>
      </w:r>
      <w:r w:rsidR="000B222C">
        <w:rPr>
          <w:rFonts w:ascii="Arial" w:hAnsi="Arial" w:cs="Arial"/>
        </w:rPr>
        <w:t>resident for Enrollment Management and Marketing. I</w:t>
      </w:r>
      <w:r w:rsidR="004F0710" w:rsidRPr="00037A7E">
        <w:rPr>
          <w:rFonts w:ascii="Arial" w:hAnsi="Arial" w:cs="Arial"/>
        </w:rPr>
        <w:t xml:space="preserve">f an </w:t>
      </w:r>
      <w:r w:rsidR="006D6B9A">
        <w:rPr>
          <w:rFonts w:ascii="Arial" w:hAnsi="Arial" w:cs="Arial"/>
        </w:rPr>
        <w:t xml:space="preserve">MOU </w:t>
      </w:r>
      <w:r w:rsidR="006D6B9A" w:rsidRPr="00037A7E">
        <w:rPr>
          <w:rFonts w:ascii="Arial" w:hAnsi="Arial" w:cs="Arial"/>
        </w:rPr>
        <w:t>is</w:t>
      </w:r>
      <w:r w:rsidR="00F96B7E">
        <w:rPr>
          <w:rFonts w:ascii="Arial" w:hAnsi="Arial" w:cs="Arial"/>
        </w:rPr>
        <w:t xml:space="preserve"> deemed appropriate, the provost</w:t>
      </w:r>
      <w:r w:rsidR="00DE4A5E">
        <w:rPr>
          <w:rFonts w:ascii="Arial" w:hAnsi="Arial" w:cs="Arial"/>
        </w:rPr>
        <w:t xml:space="preserve"> and VPAA</w:t>
      </w:r>
      <w:r w:rsidR="00F96B7E">
        <w:rPr>
          <w:rFonts w:ascii="Arial" w:hAnsi="Arial" w:cs="Arial"/>
        </w:rPr>
        <w:t xml:space="preserve"> will consult with the p</w:t>
      </w:r>
      <w:r w:rsidR="004F0710" w:rsidRPr="00037A7E">
        <w:rPr>
          <w:rFonts w:ascii="Arial" w:hAnsi="Arial" w:cs="Arial"/>
        </w:rPr>
        <w:t>resident for final approval</w:t>
      </w:r>
      <w:r w:rsidR="00FF307E" w:rsidRPr="00037A7E">
        <w:rPr>
          <w:rFonts w:ascii="Arial" w:hAnsi="Arial" w:cs="Arial"/>
        </w:rPr>
        <w:t xml:space="preserve">. </w:t>
      </w:r>
      <w:r w:rsidR="005E326E">
        <w:rPr>
          <w:rFonts w:ascii="Arial" w:hAnsi="Arial" w:cs="Arial"/>
        </w:rPr>
        <w:t xml:space="preserve">MOUs must be signed by the </w:t>
      </w:r>
      <w:r w:rsidR="00EB43E2">
        <w:rPr>
          <w:rFonts w:ascii="Arial" w:hAnsi="Arial" w:cs="Arial"/>
        </w:rPr>
        <w:t>p</w:t>
      </w:r>
      <w:r w:rsidR="005E326E">
        <w:rPr>
          <w:rFonts w:ascii="Arial" w:hAnsi="Arial" w:cs="Arial"/>
        </w:rPr>
        <w:t>r</w:t>
      </w:r>
      <w:r w:rsidR="00891A05">
        <w:rPr>
          <w:rFonts w:ascii="Arial" w:hAnsi="Arial" w:cs="Arial"/>
        </w:rPr>
        <w:t>ovost</w:t>
      </w:r>
      <w:r w:rsidR="00DE4A5E">
        <w:rPr>
          <w:rStyle w:val="CommentReference"/>
        </w:rPr>
        <w:t xml:space="preserve"> </w:t>
      </w:r>
      <w:r w:rsidR="00DE4A5E">
        <w:rPr>
          <w:rStyle w:val="CommentReference"/>
          <w:rFonts w:ascii="Arial" w:hAnsi="Arial" w:cs="Arial"/>
          <w:sz w:val="24"/>
          <w:szCs w:val="24"/>
        </w:rPr>
        <w:t>and VPAA</w:t>
      </w:r>
      <w:r w:rsidR="005E326E">
        <w:rPr>
          <w:rFonts w:ascii="Arial" w:hAnsi="Arial" w:cs="Arial"/>
        </w:rPr>
        <w:t>.</w:t>
      </w:r>
      <w:r w:rsidR="00FF307E" w:rsidRPr="00037A7E">
        <w:rPr>
          <w:rFonts w:ascii="Arial" w:hAnsi="Arial" w:cs="Arial"/>
        </w:rPr>
        <w:t xml:space="preserve"> </w:t>
      </w:r>
      <w:r w:rsidR="004F0710" w:rsidRPr="00037A7E">
        <w:rPr>
          <w:rFonts w:ascii="Arial" w:hAnsi="Arial" w:cs="Arial"/>
        </w:rPr>
        <w:t xml:space="preserve">If the </w:t>
      </w:r>
      <w:r w:rsidR="005D6A0C" w:rsidRPr="00037A7E">
        <w:rPr>
          <w:rFonts w:ascii="Arial" w:hAnsi="Arial" w:cs="Arial"/>
        </w:rPr>
        <w:t>agreement</w:t>
      </w:r>
      <w:r w:rsidR="004F0710" w:rsidRPr="00037A7E">
        <w:rPr>
          <w:rFonts w:ascii="Arial" w:hAnsi="Arial" w:cs="Arial"/>
        </w:rPr>
        <w:t xml:space="preserve"> is approved, a formal signing of the agreement is arranged</w:t>
      </w:r>
      <w:r w:rsidR="00FF307E" w:rsidRPr="00037A7E">
        <w:rPr>
          <w:rFonts w:ascii="Arial" w:hAnsi="Arial" w:cs="Arial"/>
        </w:rPr>
        <w:t xml:space="preserve">. </w:t>
      </w:r>
      <w:r w:rsidR="00F96B7E">
        <w:rPr>
          <w:rFonts w:ascii="Arial" w:hAnsi="Arial" w:cs="Arial"/>
        </w:rPr>
        <w:t xml:space="preserve">If so desired by the provost </w:t>
      </w:r>
      <w:r w:rsidR="00DE4A5E">
        <w:rPr>
          <w:rFonts w:ascii="Arial" w:hAnsi="Arial" w:cs="Arial"/>
        </w:rPr>
        <w:t xml:space="preserve">and VPAA </w:t>
      </w:r>
      <w:r w:rsidR="00F96B7E">
        <w:rPr>
          <w:rFonts w:ascii="Arial" w:hAnsi="Arial" w:cs="Arial"/>
        </w:rPr>
        <w:t xml:space="preserve">and </w:t>
      </w:r>
      <w:r w:rsidR="00DE4A5E">
        <w:rPr>
          <w:rFonts w:ascii="Arial" w:hAnsi="Arial" w:cs="Arial"/>
        </w:rPr>
        <w:t xml:space="preserve">the </w:t>
      </w:r>
      <w:r w:rsidR="00F96B7E">
        <w:rPr>
          <w:rFonts w:ascii="Arial" w:hAnsi="Arial" w:cs="Arial"/>
        </w:rPr>
        <w:t>p</w:t>
      </w:r>
      <w:r w:rsidR="004F0710" w:rsidRPr="00037A7E">
        <w:rPr>
          <w:rFonts w:ascii="Arial" w:hAnsi="Arial" w:cs="Arial"/>
        </w:rPr>
        <w:t>resident, a signing ceremony may be arranged, or the signing may be handled through the mail.</w:t>
      </w:r>
      <w:r w:rsidR="00037A7E">
        <w:rPr>
          <w:rFonts w:ascii="Arial" w:hAnsi="Arial" w:cs="Arial"/>
        </w:rPr>
        <w:tab/>
      </w:r>
    </w:p>
    <w:p w14:paraId="0FFB735D" w14:textId="77777777" w:rsidR="000B222C" w:rsidRDefault="000B222C" w:rsidP="0079675F">
      <w:pPr>
        <w:pStyle w:val="ListParagraph"/>
        <w:ind w:left="1440" w:hanging="720"/>
        <w:rPr>
          <w:rFonts w:ascii="Arial" w:hAnsi="Arial" w:cs="Arial"/>
        </w:rPr>
      </w:pPr>
    </w:p>
    <w:p w14:paraId="58E3D280" w14:textId="6A7FB8E1" w:rsidR="00BC0180" w:rsidRPr="00BC0180" w:rsidRDefault="000B222C" w:rsidP="00BC0180">
      <w:pPr>
        <w:ind w:left="1440" w:hanging="720"/>
        <w:rPr>
          <w:rFonts w:ascii="Arial" w:hAnsi="Arial" w:cs="Arial"/>
        </w:rPr>
      </w:pPr>
      <w:r>
        <w:rPr>
          <w:rFonts w:ascii="Arial" w:hAnsi="Arial" w:cs="Arial"/>
        </w:rPr>
        <w:t>04.02</w:t>
      </w:r>
      <w:r>
        <w:rPr>
          <w:rFonts w:ascii="Arial" w:hAnsi="Arial" w:cs="Arial"/>
        </w:rPr>
        <w:tab/>
      </w:r>
      <w:bookmarkStart w:id="0" w:name="_Hlk12017471"/>
      <w:r w:rsidR="00751ACC" w:rsidRPr="00751ACC">
        <w:rPr>
          <w:rFonts w:ascii="Arial" w:hAnsi="Arial" w:cs="Arial"/>
        </w:rPr>
        <w:t>If a program</w:t>
      </w:r>
      <w:r w:rsidR="00DE4A5E">
        <w:rPr>
          <w:rFonts w:ascii="Arial" w:hAnsi="Arial" w:cs="Arial"/>
        </w:rPr>
        <w:t>-</w:t>
      </w:r>
      <w:r w:rsidR="00751ACC" w:rsidRPr="00751ACC">
        <w:rPr>
          <w:rFonts w:ascii="Arial" w:hAnsi="Arial" w:cs="Arial"/>
        </w:rPr>
        <w:t>level articulation agreement is desired, the initial request, justification</w:t>
      </w:r>
      <w:r w:rsidR="00BE6169">
        <w:rPr>
          <w:rFonts w:ascii="Arial" w:hAnsi="Arial" w:cs="Arial"/>
        </w:rPr>
        <w:t>,</w:t>
      </w:r>
      <w:r w:rsidR="00751ACC" w:rsidRPr="00751ACC">
        <w:rPr>
          <w:rFonts w:ascii="Arial" w:hAnsi="Arial" w:cs="Arial"/>
        </w:rPr>
        <w:t xml:space="preserve"> and draft agreement should be routed through the department</w:t>
      </w:r>
      <w:r w:rsidR="00DE4A5E">
        <w:rPr>
          <w:rFonts w:ascii="Arial" w:hAnsi="Arial" w:cs="Arial"/>
        </w:rPr>
        <w:t xml:space="preserve"> or </w:t>
      </w:r>
      <w:r w:rsidR="00751ACC" w:rsidRPr="00751ACC">
        <w:rPr>
          <w:rFonts w:ascii="Arial" w:hAnsi="Arial" w:cs="Arial"/>
        </w:rPr>
        <w:t xml:space="preserve">school </w:t>
      </w:r>
      <w:r w:rsidR="00DE4A5E">
        <w:rPr>
          <w:rFonts w:ascii="Arial" w:hAnsi="Arial" w:cs="Arial"/>
        </w:rPr>
        <w:t xml:space="preserve">and the </w:t>
      </w:r>
      <w:r w:rsidR="00751ACC" w:rsidRPr="00751ACC">
        <w:rPr>
          <w:rFonts w:ascii="Arial" w:hAnsi="Arial" w:cs="Arial"/>
        </w:rPr>
        <w:t>chair</w:t>
      </w:r>
      <w:r w:rsidR="00DE4A5E">
        <w:rPr>
          <w:rFonts w:ascii="Arial" w:hAnsi="Arial" w:cs="Arial"/>
        </w:rPr>
        <w:t xml:space="preserve"> or </w:t>
      </w:r>
      <w:r w:rsidR="00751ACC" w:rsidRPr="00751ACC">
        <w:rPr>
          <w:rFonts w:ascii="Arial" w:hAnsi="Arial" w:cs="Arial"/>
        </w:rPr>
        <w:t>director (</w:t>
      </w:r>
      <w:r w:rsidR="00DE4A5E">
        <w:rPr>
          <w:rFonts w:ascii="Arial" w:hAnsi="Arial" w:cs="Arial"/>
        </w:rPr>
        <w:t>d</w:t>
      </w:r>
      <w:r w:rsidR="00751ACC" w:rsidRPr="00751ACC">
        <w:rPr>
          <w:rFonts w:ascii="Arial" w:hAnsi="Arial" w:cs="Arial"/>
        </w:rPr>
        <w:t>ean</w:t>
      </w:r>
      <w:r w:rsidR="00DE4A5E">
        <w:rPr>
          <w:rFonts w:ascii="Arial" w:hAnsi="Arial" w:cs="Arial"/>
        </w:rPr>
        <w:t>s must be copied on this agreement</w:t>
      </w:r>
      <w:r w:rsidR="00751ACC" w:rsidRPr="00751ACC">
        <w:rPr>
          <w:rFonts w:ascii="Arial" w:hAnsi="Arial" w:cs="Arial"/>
        </w:rPr>
        <w:t xml:space="preserve">) and submitted to the associate vice president for Enrollment Management and Marketing. The articulation agreement will then be sent to the </w:t>
      </w:r>
      <w:r w:rsidR="00DE4A5E">
        <w:rPr>
          <w:rFonts w:ascii="Arial" w:hAnsi="Arial" w:cs="Arial"/>
        </w:rPr>
        <w:t>d</w:t>
      </w:r>
      <w:r w:rsidR="00751ACC" w:rsidRPr="00751ACC">
        <w:rPr>
          <w:rFonts w:ascii="Arial" w:hAnsi="Arial" w:cs="Arial"/>
        </w:rPr>
        <w:t xml:space="preserve">ean for approval. Once approved by the </w:t>
      </w:r>
      <w:r w:rsidR="00DE4A5E">
        <w:rPr>
          <w:rFonts w:ascii="Arial" w:hAnsi="Arial" w:cs="Arial"/>
        </w:rPr>
        <w:t>d</w:t>
      </w:r>
      <w:r w:rsidR="00751ACC" w:rsidRPr="00751ACC">
        <w:rPr>
          <w:rFonts w:ascii="Arial" w:hAnsi="Arial" w:cs="Arial"/>
        </w:rPr>
        <w:t xml:space="preserve">ean, a copy will be provided to the </w:t>
      </w:r>
      <w:r w:rsidR="00DE4A5E">
        <w:rPr>
          <w:rFonts w:ascii="Arial" w:hAnsi="Arial" w:cs="Arial"/>
        </w:rPr>
        <w:t>p</w:t>
      </w:r>
      <w:r w:rsidR="00751ACC" w:rsidRPr="00751ACC">
        <w:rPr>
          <w:rFonts w:ascii="Arial" w:hAnsi="Arial" w:cs="Arial"/>
        </w:rPr>
        <w:t>rovost</w:t>
      </w:r>
      <w:r w:rsidR="00DE4A5E">
        <w:rPr>
          <w:rFonts w:ascii="Arial" w:hAnsi="Arial" w:cs="Arial"/>
        </w:rPr>
        <w:t xml:space="preserve"> and VPAA</w:t>
      </w:r>
      <w:r w:rsidR="00751ACC" w:rsidRPr="00751ACC">
        <w:rPr>
          <w:rFonts w:ascii="Arial" w:hAnsi="Arial" w:cs="Arial"/>
        </w:rPr>
        <w:t xml:space="preserve"> and to Undergraduate Admissions to update the transfer catalog of the sending institution.</w:t>
      </w:r>
    </w:p>
    <w:bookmarkEnd w:id="0"/>
    <w:p w14:paraId="6475A794" w14:textId="77777777" w:rsidR="00037A7E" w:rsidRPr="00EF692E" w:rsidRDefault="00037A7E" w:rsidP="00EF692E">
      <w:pPr>
        <w:ind w:left="1440" w:hanging="720"/>
        <w:rPr>
          <w:rFonts w:ascii="Arial" w:hAnsi="Arial" w:cs="Arial"/>
        </w:rPr>
      </w:pPr>
    </w:p>
    <w:p w14:paraId="10AAD693" w14:textId="208C2A2D" w:rsidR="00A766C9" w:rsidRDefault="0079675F" w:rsidP="00D07456">
      <w:pPr>
        <w:pStyle w:val="ListParagraph"/>
        <w:tabs>
          <w:tab w:val="left" w:pos="1440"/>
          <w:tab w:val="left" w:pos="1530"/>
        </w:tabs>
        <w:ind w:left="1440" w:hanging="720"/>
        <w:rPr>
          <w:rFonts w:ascii="Arial" w:hAnsi="Arial" w:cs="Arial"/>
        </w:rPr>
      </w:pPr>
      <w:r>
        <w:rPr>
          <w:rFonts w:ascii="Arial" w:hAnsi="Arial" w:cs="Arial"/>
        </w:rPr>
        <w:t>04.0</w:t>
      </w:r>
      <w:r w:rsidR="000B222C">
        <w:rPr>
          <w:rFonts w:ascii="Arial" w:hAnsi="Arial" w:cs="Arial"/>
        </w:rPr>
        <w:t>3</w:t>
      </w:r>
      <w:r>
        <w:rPr>
          <w:rFonts w:ascii="Arial" w:hAnsi="Arial" w:cs="Arial"/>
        </w:rPr>
        <w:tab/>
      </w:r>
      <w:r w:rsidR="00FC7C32">
        <w:rPr>
          <w:rFonts w:ascii="Arial" w:hAnsi="Arial" w:cs="Arial"/>
        </w:rPr>
        <w:t>The following materials are used to develop new and update existing transfer planning guides:</w:t>
      </w:r>
    </w:p>
    <w:p w14:paraId="04F677E8" w14:textId="77777777" w:rsidR="00FC7C32" w:rsidRPr="00037A7E" w:rsidRDefault="00FC7C32" w:rsidP="00D07456">
      <w:pPr>
        <w:pStyle w:val="ListParagraph"/>
        <w:tabs>
          <w:tab w:val="left" w:pos="1440"/>
          <w:tab w:val="left" w:pos="1530"/>
        </w:tabs>
        <w:ind w:left="1440" w:hanging="720"/>
        <w:rPr>
          <w:rFonts w:ascii="Arial" w:hAnsi="Arial" w:cs="Arial"/>
        </w:rPr>
      </w:pPr>
    </w:p>
    <w:p w14:paraId="7E62C316" w14:textId="19508154" w:rsidR="00A766C9" w:rsidRPr="00EF692E" w:rsidRDefault="00DE4A5E" w:rsidP="00EF692E">
      <w:pPr>
        <w:pStyle w:val="ListParagraph"/>
        <w:numPr>
          <w:ilvl w:val="0"/>
          <w:numId w:val="10"/>
        </w:numPr>
        <w:rPr>
          <w:rFonts w:ascii="Arial" w:hAnsi="Arial" w:cs="Arial"/>
        </w:rPr>
      </w:pPr>
      <w:r>
        <w:rPr>
          <w:rFonts w:ascii="Arial" w:hAnsi="Arial" w:cs="Arial"/>
        </w:rPr>
        <w:t>c</w:t>
      </w:r>
      <w:r w:rsidR="00FC7C32" w:rsidRPr="00EF692E">
        <w:rPr>
          <w:rFonts w:ascii="Arial" w:hAnsi="Arial" w:cs="Arial"/>
        </w:rPr>
        <w:t>urrent undergraduate catalogs (Texas State’s included), degree plan</w:t>
      </w:r>
      <w:r>
        <w:rPr>
          <w:rFonts w:ascii="Arial" w:hAnsi="Arial" w:cs="Arial"/>
        </w:rPr>
        <w:t>s,</w:t>
      </w:r>
      <w:r w:rsidR="00FC7C32" w:rsidRPr="00EF692E">
        <w:rPr>
          <w:rFonts w:ascii="Arial" w:hAnsi="Arial" w:cs="Arial"/>
        </w:rPr>
        <w:t xml:space="preserve"> and </w:t>
      </w:r>
      <w:r>
        <w:rPr>
          <w:rFonts w:ascii="Arial" w:hAnsi="Arial" w:cs="Arial"/>
        </w:rPr>
        <w:t>w</w:t>
      </w:r>
      <w:r w:rsidR="00BE6169">
        <w:rPr>
          <w:rFonts w:ascii="Arial" w:hAnsi="Arial" w:cs="Arial"/>
        </w:rPr>
        <w:t>eb</w:t>
      </w:r>
      <w:r w:rsidR="00FC7C32" w:rsidRPr="00EF692E">
        <w:rPr>
          <w:rFonts w:ascii="Arial" w:hAnsi="Arial" w:cs="Arial"/>
        </w:rPr>
        <w:t xml:space="preserve">sites for the </w:t>
      </w:r>
      <w:proofErr w:type="gramStart"/>
      <w:r w:rsidR="00FC7C32" w:rsidRPr="00EF692E">
        <w:rPr>
          <w:rFonts w:ascii="Arial" w:hAnsi="Arial" w:cs="Arial"/>
        </w:rPr>
        <w:t>lower-division</w:t>
      </w:r>
      <w:proofErr w:type="gramEnd"/>
      <w:r w:rsidR="00FC7C32" w:rsidRPr="00EF692E">
        <w:rPr>
          <w:rFonts w:ascii="Arial" w:hAnsi="Arial" w:cs="Arial"/>
        </w:rPr>
        <w:t xml:space="preserve"> institution;</w:t>
      </w:r>
    </w:p>
    <w:p w14:paraId="2DE331F5" w14:textId="77777777" w:rsidR="00FC7C32" w:rsidRPr="00EF692E" w:rsidRDefault="00FC7C32" w:rsidP="00EF692E">
      <w:pPr>
        <w:pStyle w:val="ListParagraph"/>
        <w:ind w:left="1800"/>
        <w:rPr>
          <w:rFonts w:ascii="Arial" w:hAnsi="Arial" w:cs="Arial"/>
        </w:rPr>
      </w:pPr>
    </w:p>
    <w:p w14:paraId="00004D5D" w14:textId="2D5D06A2" w:rsidR="00A766C9" w:rsidRPr="00413711" w:rsidRDefault="00A766C9" w:rsidP="0079675F">
      <w:pPr>
        <w:ind w:left="1800" w:hanging="360"/>
        <w:rPr>
          <w:rFonts w:ascii="Arial" w:hAnsi="Arial" w:cs="Arial"/>
        </w:rPr>
      </w:pPr>
      <w:r w:rsidRPr="00413711">
        <w:rPr>
          <w:rFonts w:ascii="Arial" w:hAnsi="Arial" w:cs="Arial"/>
        </w:rPr>
        <w:t>b</w:t>
      </w:r>
      <w:r w:rsidR="0079675F">
        <w:rPr>
          <w:rFonts w:ascii="Arial" w:hAnsi="Arial" w:cs="Arial"/>
        </w:rPr>
        <w:t>.</w:t>
      </w:r>
      <w:r w:rsidR="0079675F">
        <w:rPr>
          <w:rFonts w:ascii="Arial" w:hAnsi="Arial" w:cs="Arial"/>
        </w:rPr>
        <w:tab/>
      </w:r>
      <w:r w:rsidR="00362E85" w:rsidRPr="00413711">
        <w:rPr>
          <w:rFonts w:ascii="Arial" w:hAnsi="Arial" w:cs="Arial"/>
        </w:rPr>
        <w:t xml:space="preserve">Texas </w:t>
      </w:r>
      <w:r w:rsidRPr="00413711">
        <w:rPr>
          <w:rFonts w:ascii="Arial" w:hAnsi="Arial" w:cs="Arial"/>
        </w:rPr>
        <w:t>general education core curricul</w:t>
      </w:r>
      <w:r w:rsidR="00D061A9">
        <w:rPr>
          <w:rFonts w:ascii="Arial" w:hAnsi="Arial" w:cs="Arial"/>
        </w:rPr>
        <w:t xml:space="preserve">um and the Texas Core </w:t>
      </w:r>
      <w:proofErr w:type="spellStart"/>
      <w:r w:rsidR="00D061A9">
        <w:rPr>
          <w:rFonts w:ascii="Arial" w:hAnsi="Arial" w:cs="Arial"/>
        </w:rPr>
        <w:t>Webcenter</w:t>
      </w:r>
      <w:proofErr w:type="spellEnd"/>
      <w:r w:rsidR="00D061A9">
        <w:rPr>
          <w:rFonts w:ascii="Arial" w:hAnsi="Arial" w:cs="Arial"/>
        </w:rPr>
        <w:t>;</w:t>
      </w:r>
      <w:r w:rsidR="00037A7E">
        <w:rPr>
          <w:rFonts w:ascii="Arial" w:hAnsi="Arial" w:cs="Arial"/>
        </w:rPr>
        <w:br/>
      </w:r>
    </w:p>
    <w:p w14:paraId="26A49598" w14:textId="335522F0" w:rsidR="00A766C9" w:rsidRPr="00413711" w:rsidRDefault="00A766C9" w:rsidP="0079675F">
      <w:pPr>
        <w:ind w:left="1800" w:hanging="360"/>
        <w:rPr>
          <w:rFonts w:ascii="Arial" w:hAnsi="Arial" w:cs="Arial"/>
        </w:rPr>
      </w:pPr>
      <w:r w:rsidRPr="00413711">
        <w:rPr>
          <w:rFonts w:ascii="Arial" w:hAnsi="Arial" w:cs="Arial"/>
        </w:rPr>
        <w:t>c</w:t>
      </w:r>
      <w:r w:rsidR="0079675F">
        <w:rPr>
          <w:rFonts w:ascii="Arial" w:hAnsi="Arial" w:cs="Arial"/>
        </w:rPr>
        <w:t>.</w:t>
      </w:r>
      <w:r w:rsidR="0079675F">
        <w:rPr>
          <w:rFonts w:ascii="Arial" w:hAnsi="Arial" w:cs="Arial"/>
        </w:rPr>
        <w:tab/>
      </w:r>
      <w:r w:rsidR="00362E85" w:rsidRPr="00413711">
        <w:rPr>
          <w:rFonts w:ascii="Arial" w:hAnsi="Arial" w:cs="Arial"/>
        </w:rPr>
        <w:t xml:space="preserve">Texas </w:t>
      </w:r>
      <w:r w:rsidR="00D061A9">
        <w:rPr>
          <w:rFonts w:ascii="Arial" w:hAnsi="Arial" w:cs="Arial"/>
        </w:rPr>
        <w:t>field of study;</w:t>
      </w:r>
      <w:r w:rsidR="00037A7E">
        <w:rPr>
          <w:rFonts w:ascii="Arial" w:hAnsi="Arial" w:cs="Arial"/>
        </w:rPr>
        <w:br/>
      </w:r>
    </w:p>
    <w:p w14:paraId="130BB387" w14:textId="77777777" w:rsidR="00362E85" w:rsidRPr="00413711" w:rsidRDefault="00A766C9" w:rsidP="006D6B9A">
      <w:pPr>
        <w:ind w:left="1800" w:hanging="360"/>
        <w:rPr>
          <w:rFonts w:ascii="Arial" w:hAnsi="Arial" w:cs="Arial"/>
        </w:rPr>
      </w:pPr>
      <w:r w:rsidRPr="00413711">
        <w:rPr>
          <w:rFonts w:ascii="Arial" w:hAnsi="Arial" w:cs="Arial"/>
        </w:rPr>
        <w:t>d</w:t>
      </w:r>
      <w:r w:rsidR="0079675F">
        <w:rPr>
          <w:rFonts w:ascii="Arial" w:hAnsi="Arial" w:cs="Arial"/>
        </w:rPr>
        <w:t>.</w:t>
      </w:r>
      <w:r w:rsidR="0079675F">
        <w:rPr>
          <w:rFonts w:ascii="Arial" w:hAnsi="Arial" w:cs="Arial"/>
        </w:rPr>
        <w:tab/>
      </w:r>
      <w:r w:rsidR="00D061A9">
        <w:rPr>
          <w:rFonts w:ascii="Arial" w:hAnsi="Arial" w:cs="Arial"/>
        </w:rPr>
        <w:t>transfer course equivalencies;</w:t>
      </w:r>
      <w:r w:rsidR="00037A7E">
        <w:rPr>
          <w:rFonts w:ascii="Arial" w:hAnsi="Arial" w:cs="Arial"/>
        </w:rPr>
        <w:br/>
      </w:r>
    </w:p>
    <w:p w14:paraId="42F2F1FF" w14:textId="537177DA" w:rsidR="00A766C9" w:rsidRDefault="001851EE" w:rsidP="0079675F">
      <w:pPr>
        <w:ind w:left="1800" w:hanging="360"/>
        <w:rPr>
          <w:rFonts w:ascii="Arial" w:hAnsi="Arial" w:cs="Arial"/>
        </w:rPr>
      </w:pPr>
      <w:r>
        <w:rPr>
          <w:rFonts w:ascii="Arial" w:hAnsi="Arial" w:cs="Arial"/>
        </w:rPr>
        <w:t>e</w:t>
      </w:r>
      <w:r w:rsidR="0079675F">
        <w:rPr>
          <w:rFonts w:ascii="Arial" w:hAnsi="Arial" w:cs="Arial"/>
        </w:rPr>
        <w:t>.</w:t>
      </w:r>
      <w:r w:rsidR="0079675F">
        <w:rPr>
          <w:rFonts w:ascii="Arial" w:hAnsi="Arial" w:cs="Arial"/>
        </w:rPr>
        <w:tab/>
      </w:r>
      <w:proofErr w:type="gramStart"/>
      <w:r w:rsidR="008A42C8" w:rsidRPr="00413711">
        <w:rPr>
          <w:rFonts w:ascii="Arial" w:hAnsi="Arial" w:cs="Arial"/>
        </w:rPr>
        <w:t>TCCNS</w:t>
      </w:r>
      <w:r w:rsidR="00D061A9">
        <w:rPr>
          <w:rFonts w:ascii="Arial" w:hAnsi="Arial" w:cs="Arial"/>
        </w:rPr>
        <w:t>;</w:t>
      </w:r>
      <w:proofErr w:type="gramEnd"/>
      <w:r w:rsidR="00D061A9">
        <w:rPr>
          <w:rFonts w:ascii="Arial" w:hAnsi="Arial" w:cs="Arial"/>
        </w:rPr>
        <w:t xml:space="preserve"> </w:t>
      </w:r>
    </w:p>
    <w:p w14:paraId="430FBCF6" w14:textId="77777777" w:rsidR="00070730" w:rsidRPr="00413711" w:rsidRDefault="00070730" w:rsidP="0079675F">
      <w:pPr>
        <w:ind w:left="1800" w:hanging="360"/>
        <w:rPr>
          <w:rFonts w:ascii="Arial" w:hAnsi="Arial" w:cs="Arial"/>
        </w:rPr>
      </w:pPr>
    </w:p>
    <w:p w14:paraId="7D3AA710" w14:textId="3F42ECCE" w:rsidR="00FC7C32" w:rsidRDefault="001851EE" w:rsidP="00FC7C32">
      <w:pPr>
        <w:ind w:left="1800" w:hanging="360"/>
        <w:rPr>
          <w:rFonts w:ascii="Arial" w:hAnsi="Arial" w:cs="Arial"/>
        </w:rPr>
      </w:pPr>
      <w:r>
        <w:rPr>
          <w:rFonts w:ascii="Arial" w:hAnsi="Arial" w:cs="Arial"/>
        </w:rPr>
        <w:t>f</w:t>
      </w:r>
      <w:r w:rsidR="0079675F">
        <w:rPr>
          <w:rFonts w:ascii="Arial" w:hAnsi="Arial" w:cs="Arial"/>
        </w:rPr>
        <w:t>.</w:t>
      </w:r>
      <w:r w:rsidR="0079675F">
        <w:rPr>
          <w:rFonts w:ascii="Arial" w:hAnsi="Arial" w:cs="Arial"/>
        </w:rPr>
        <w:tab/>
      </w:r>
      <w:r w:rsidR="00D061A9">
        <w:rPr>
          <w:rFonts w:ascii="Arial" w:hAnsi="Arial" w:cs="Arial"/>
        </w:rPr>
        <w:t>s</w:t>
      </w:r>
      <w:r w:rsidR="00A766C9" w:rsidRPr="00413711">
        <w:rPr>
          <w:rFonts w:ascii="Arial" w:hAnsi="Arial" w:cs="Arial"/>
        </w:rPr>
        <w:t xml:space="preserve">amples of completed transfer planning guides from the same </w:t>
      </w:r>
      <w:r w:rsidR="002D0E44">
        <w:rPr>
          <w:rFonts w:ascii="Arial" w:hAnsi="Arial" w:cs="Arial"/>
        </w:rPr>
        <w:t>academic discipline</w:t>
      </w:r>
      <w:r w:rsidR="00DE4A5E">
        <w:rPr>
          <w:rFonts w:ascii="Arial" w:hAnsi="Arial" w:cs="Arial"/>
        </w:rPr>
        <w:t>; and</w:t>
      </w:r>
    </w:p>
    <w:p w14:paraId="4E281270" w14:textId="77777777" w:rsidR="00FC7C32" w:rsidRDefault="00FC7C32" w:rsidP="00FC7C32">
      <w:pPr>
        <w:ind w:left="1800" w:hanging="360"/>
        <w:rPr>
          <w:rFonts w:ascii="Arial" w:hAnsi="Arial" w:cs="Arial"/>
        </w:rPr>
      </w:pPr>
    </w:p>
    <w:p w14:paraId="725835D1" w14:textId="058382EA" w:rsidR="00FC7C32" w:rsidRDefault="00FC7C32" w:rsidP="00FC7C32">
      <w:pPr>
        <w:ind w:left="1800" w:hanging="360"/>
        <w:rPr>
          <w:rFonts w:ascii="Arial" w:hAnsi="Arial" w:cs="Arial"/>
        </w:rPr>
      </w:pPr>
      <w:r>
        <w:rPr>
          <w:rFonts w:ascii="Arial" w:hAnsi="Arial" w:cs="Arial"/>
        </w:rPr>
        <w:t xml:space="preserve">g. </w:t>
      </w:r>
      <w:proofErr w:type="spellStart"/>
      <w:r>
        <w:rPr>
          <w:rFonts w:ascii="Arial" w:hAnsi="Arial" w:cs="Arial"/>
        </w:rPr>
        <w:t>DegreeWorks</w:t>
      </w:r>
      <w:proofErr w:type="spellEnd"/>
      <w:r w:rsidR="00DE4A5E">
        <w:rPr>
          <w:rFonts w:ascii="Arial" w:hAnsi="Arial" w:cs="Arial"/>
        </w:rPr>
        <w:t>.</w:t>
      </w:r>
    </w:p>
    <w:p w14:paraId="14F12B20" w14:textId="77777777" w:rsidR="00525D2C" w:rsidRPr="00413711" w:rsidRDefault="00525D2C" w:rsidP="0079675F">
      <w:pPr>
        <w:rPr>
          <w:rFonts w:ascii="Arial" w:hAnsi="Arial" w:cs="Arial"/>
        </w:rPr>
      </w:pPr>
    </w:p>
    <w:p w14:paraId="03101F9A" w14:textId="1A8B71AF" w:rsidR="005D1BB2" w:rsidRPr="00413711" w:rsidRDefault="0077744F" w:rsidP="0079675F">
      <w:pPr>
        <w:ind w:left="1440" w:hanging="720"/>
        <w:rPr>
          <w:rFonts w:ascii="Arial" w:hAnsi="Arial" w:cs="Arial"/>
        </w:rPr>
      </w:pPr>
      <w:r>
        <w:rPr>
          <w:rFonts w:ascii="Arial" w:hAnsi="Arial" w:cs="Arial"/>
        </w:rPr>
        <w:t>04.04</w:t>
      </w:r>
      <w:r w:rsidR="0079675F">
        <w:rPr>
          <w:rFonts w:ascii="Arial" w:hAnsi="Arial" w:cs="Arial"/>
        </w:rPr>
        <w:tab/>
      </w:r>
      <w:r w:rsidR="00B2085A">
        <w:rPr>
          <w:rFonts w:ascii="Arial" w:hAnsi="Arial" w:cs="Arial"/>
        </w:rPr>
        <w:t xml:space="preserve">Developing new transfer planning guides </w:t>
      </w:r>
      <w:r w:rsidR="00BE6169">
        <w:rPr>
          <w:rFonts w:ascii="Arial" w:hAnsi="Arial" w:cs="Arial"/>
        </w:rPr>
        <w:t>begin</w:t>
      </w:r>
      <w:r w:rsidR="00FC7C32">
        <w:rPr>
          <w:rFonts w:ascii="Arial" w:hAnsi="Arial" w:cs="Arial"/>
        </w:rPr>
        <w:t>s</w:t>
      </w:r>
      <w:r w:rsidR="00B2085A">
        <w:rPr>
          <w:rFonts w:ascii="Arial" w:hAnsi="Arial" w:cs="Arial"/>
        </w:rPr>
        <w:t xml:space="preserve"> with the </w:t>
      </w:r>
      <w:r w:rsidR="00734C40">
        <w:rPr>
          <w:rFonts w:ascii="Arial" w:hAnsi="Arial" w:cs="Arial"/>
        </w:rPr>
        <w:t>assistant vice president for Curriculum and Academic Programs</w:t>
      </w:r>
      <w:r w:rsidR="001851EE">
        <w:rPr>
          <w:rFonts w:ascii="Arial" w:hAnsi="Arial" w:cs="Arial"/>
        </w:rPr>
        <w:t xml:space="preserve"> notif</w:t>
      </w:r>
      <w:r w:rsidR="00B2085A">
        <w:rPr>
          <w:rFonts w:ascii="Arial" w:hAnsi="Arial" w:cs="Arial"/>
        </w:rPr>
        <w:t xml:space="preserve">ying </w:t>
      </w:r>
      <w:r w:rsidR="004A481E">
        <w:rPr>
          <w:rFonts w:ascii="Arial" w:hAnsi="Arial" w:cs="Arial"/>
        </w:rPr>
        <w:t xml:space="preserve">the </w:t>
      </w:r>
      <w:r w:rsidR="00F96B7E">
        <w:rPr>
          <w:rFonts w:ascii="Arial" w:hAnsi="Arial" w:cs="Arial"/>
        </w:rPr>
        <w:t>associate d</w:t>
      </w:r>
      <w:r w:rsidR="001851EE">
        <w:rPr>
          <w:rFonts w:ascii="Arial" w:hAnsi="Arial" w:cs="Arial"/>
        </w:rPr>
        <w:t>irector of Undergraduate Admissio</w:t>
      </w:r>
      <w:r w:rsidR="00F96B7E">
        <w:rPr>
          <w:rFonts w:ascii="Arial" w:hAnsi="Arial" w:cs="Arial"/>
        </w:rPr>
        <w:t>n</w:t>
      </w:r>
      <w:r w:rsidR="00BE6169">
        <w:rPr>
          <w:rFonts w:ascii="Arial" w:hAnsi="Arial" w:cs="Arial"/>
        </w:rPr>
        <w:t>s</w:t>
      </w:r>
      <w:r w:rsidR="00F96B7E">
        <w:rPr>
          <w:rFonts w:ascii="Arial" w:hAnsi="Arial" w:cs="Arial"/>
        </w:rPr>
        <w:t xml:space="preserve"> of a new degree program. The associate d</w:t>
      </w:r>
      <w:r w:rsidR="001851EE">
        <w:rPr>
          <w:rFonts w:ascii="Arial" w:hAnsi="Arial" w:cs="Arial"/>
        </w:rPr>
        <w:t>irector</w:t>
      </w:r>
      <w:r w:rsidR="00DE4A5E">
        <w:rPr>
          <w:rFonts w:ascii="Arial" w:hAnsi="Arial" w:cs="Arial"/>
        </w:rPr>
        <w:t xml:space="preserve"> of Undergraduate Admissions</w:t>
      </w:r>
      <w:r w:rsidR="00BE6169">
        <w:rPr>
          <w:rFonts w:ascii="Arial" w:hAnsi="Arial" w:cs="Arial"/>
        </w:rPr>
        <w:t xml:space="preserve"> then contacts the appropriate academic advising c</w:t>
      </w:r>
      <w:r w:rsidR="001851EE">
        <w:rPr>
          <w:rFonts w:ascii="Arial" w:hAnsi="Arial" w:cs="Arial"/>
        </w:rPr>
        <w:t>enter to enlist their help in developing the guide. Upon completion and subse</w:t>
      </w:r>
      <w:r w:rsidR="00F96B7E">
        <w:rPr>
          <w:rFonts w:ascii="Arial" w:hAnsi="Arial" w:cs="Arial"/>
        </w:rPr>
        <w:t>quent review of the guide, the associate d</w:t>
      </w:r>
      <w:r w:rsidR="001851EE">
        <w:rPr>
          <w:rFonts w:ascii="Arial" w:hAnsi="Arial" w:cs="Arial"/>
        </w:rPr>
        <w:t>irector</w:t>
      </w:r>
      <w:r w:rsidR="00DE4A5E">
        <w:rPr>
          <w:rFonts w:ascii="Arial" w:hAnsi="Arial" w:cs="Arial"/>
        </w:rPr>
        <w:t xml:space="preserve"> of Undergraduate Admissions</w:t>
      </w:r>
      <w:r w:rsidR="00FC7C32">
        <w:rPr>
          <w:rFonts w:ascii="Arial" w:hAnsi="Arial" w:cs="Arial"/>
        </w:rPr>
        <w:t xml:space="preserve"> </w:t>
      </w:r>
      <w:r w:rsidR="001851EE">
        <w:rPr>
          <w:rFonts w:ascii="Arial" w:hAnsi="Arial" w:cs="Arial"/>
        </w:rPr>
        <w:t>wi</w:t>
      </w:r>
      <w:r w:rsidR="00F96B7E">
        <w:rPr>
          <w:rFonts w:ascii="Arial" w:hAnsi="Arial" w:cs="Arial"/>
        </w:rPr>
        <w:t xml:space="preserve">ll then </w:t>
      </w:r>
      <w:r w:rsidR="00BC0180">
        <w:rPr>
          <w:rFonts w:ascii="Arial" w:hAnsi="Arial" w:cs="Arial"/>
        </w:rPr>
        <w:t>forward</w:t>
      </w:r>
      <w:r w:rsidR="00F96B7E">
        <w:rPr>
          <w:rFonts w:ascii="Arial" w:hAnsi="Arial" w:cs="Arial"/>
        </w:rPr>
        <w:t xml:space="preserve"> the approved transfer planning guides</w:t>
      </w:r>
      <w:r w:rsidR="001851EE">
        <w:rPr>
          <w:rFonts w:ascii="Arial" w:hAnsi="Arial" w:cs="Arial"/>
        </w:rPr>
        <w:t xml:space="preserve"> to the</w:t>
      </w:r>
      <w:r w:rsidR="000E34BB">
        <w:rPr>
          <w:rFonts w:ascii="Arial" w:hAnsi="Arial" w:cs="Arial"/>
        </w:rPr>
        <w:t xml:space="preserve"> Office of Undergraduate Admissions’ </w:t>
      </w:r>
      <w:r w:rsidR="00BE6169">
        <w:rPr>
          <w:rFonts w:ascii="Arial" w:hAnsi="Arial" w:cs="Arial"/>
        </w:rPr>
        <w:t>w</w:t>
      </w:r>
      <w:r w:rsidR="000E34BB">
        <w:rPr>
          <w:rFonts w:ascii="Arial" w:hAnsi="Arial" w:cs="Arial"/>
        </w:rPr>
        <w:t xml:space="preserve">eb manager </w:t>
      </w:r>
      <w:r w:rsidR="00FC7C32">
        <w:rPr>
          <w:rFonts w:ascii="Arial" w:hAnsi="Arial" w:cs="Arial"/>
        </w:rPr>
        <w:t>to be published on the</w:t>
      </w:r>
      <w:r w:rsidR="000E34BB">
        <w:rPr>
          <w:rFonts w:ascii="Arial" w:hAnsi="Arial" w:cs="Arial"/>
        </w:rPr>
        <w:t xml:space="preserve"> website. </w:t>
      </w:r>
    </w:p>
    <w:p w14:paraId="1C991A88" w14:textId="77777777" w:rsidR="00525D2C" w:rsidRPr="00413711" w:rsidRDefault="00525D2C" w:rsidP="0079675F">
      <w:pPr>
        <w:ind w:left="270" w:hanging="270"/>
        <w:rPr>
          <w:rFonts w:ascii="Arial" w:hAnsi="Arial" w:cs="Arial"/>
        </w:rPr>
      </w:pPr>
    </w:p>
    <w:p w14:paraId="389BA71B" w14:textId="58E92451" w:rsidR="00DB6AFC" w:rsidRDefault="0077744F" w:rsidP="00D07456">
      <w:pPr>
        <w:pStyle w:val="ListParagraph"/>
        <w:ind w:left="1440" w:hanging="720"/>
        <w:rPr>
          <w:rFonts w:ascii="Arial" w:hAnsi="Arial" w:cs="Arial"/>
        </w:rPr>
      </w:pPr>
      <w:r>
        <w:rPr>
          <w:rFonts w:ascii="Arial" w:hAnsi="Arial" w:cs="Arial"/>
        </w:rPr>
        <w:t>04.05</w:t>
      </w:r>
      <w:r w:rsidR="0079675F">
        <w:rPr>
          <w:rFonts w:ascii="Arial" w:hAnsi="Arial" w:cs="Arial"/>
        </w:rPr>
        <w:tab/>
      </w:r>
      <w:r w:rsidR="000E34BB">
        <w:rPr>
          <w:rFonts w:ascii="Arial" w:hAnsi="Arial" w:cs="Arial"/>
        </w:rPr>
        <w:t>For</w:t>
      </w:r>
      <w:r w:rsidR="00F96B7E">
        <w:rPr>
          <w:rFonts w:ascii="Arial" w:hAnsi="Arial" w:cs="Arial"/>
        </w:rPr>
        <w:t xml:space="preserve"> updating existing guides, the associate d</w:t>
      </w:r>
      <w:r w:rsidR="000E34BB">
        <w:rPr>
          <w:rFonts w:ascii="Arial" w:hAnsi="Arial" w:cs="Arial"/>
        </w:rPr>
        <w:t>irector of Undergraduate Admission</w:t>
      </w:r>
      <w:r w:rsidR="00BE6169">
        <w:rPr>
          <w:rFonts w:ascii="Arial" w:hAnsi="Arial" w:cs="Arial"/>
        </w:rPr>
        <w:t>s contacts the academic advising c</w:t>
      </w:r>
      <w:r w:rsidR="000E34BB">
        <w:rPr>
          <w:rFonts w:ascii="Arial" w:hAnsi="Arial" w:cs="Arial"/>
        </w:rPr>
        <w:t>enters</w:t>
      </w:r>
      <w:r w:rsidR="00BE6169">
        <w:rPr>
          <w:rFonts w:ascii="Arial" w:hAnsi="Arial" w:cs="Arial"/>
        </w:rPr>
        <w:t xml:space="preserve"> by</w:t>
      </w:r>
      <w:r w:rsidR="000E34BB">
        <w:rPr>
          <w:rFonts w:ascii="Arial" w:hAnsi="Arial" w:cs="Arial"/>
        </w:rPr>
        <w:t xml:space="preserve"> no later than </w:t>
      </w:r>
      <w:r w:rsidR="00FC7C32">
        <w:rPr>
          <w:rFonts w:ascii="Arial" w:hAnsi="Arial" w:cs="Arial"/>
        </w:rPr>
        <w:t>mid-Feb</w:t>
      </w:r>
      <w:r w:rsidR="00F67425">
        <w:rPr>
          <w:rFonts w:ascii="Arial" w:hAnsi="Arial" w:cs="Arial"/>
        </w:rPr>
        <w:t xml:space="preserve">ruary </w:t>
      </w:r>
      <w:r w:rsidR="000E34BB">
        <w:rPr>
          <w:rFonts w:ascii="Arial" w:hAnsi="Arial" w:cs="Arial"/>
        </w:rPr>
        <w:t xml:space="preserve">to inform them </w:t>
      </w:r>
      <w:r w:rsidR="00F96B7E">
        <w:rPr>
          <w:rFonts w:ascii="Arial" w:hAnsi="Arial" w:cs="Arial"/>
        </w:rPr>
        <w:t xml:space="preserve">of the timeline for transfer planning guide updates. All updates or </w:t>
      </w:r>
      <w:r w:rsidR="00903C4D">
        <w:rPr>
          <w:rFonts w:ascii="Arial" w:hAnsi="Arial" w:cs="Arial"/>
        </w:rPr>
        <w:t xml:space="preserve">changes must be submitted by June </w:t>
      </w:r>
      <w:r w:rsidR="00F67425">
        <w:rPr>
          <w:rFonts w:ascii="Arial" w:hAnsi="Arial" w:cs="Arial"/>
        </w:rPr>
        <w:t>1</w:t>
      </w:r>
      <w:r w:rsidR="00903C4D">
        <w:rPr>
          <w:rFonts w:ascii="Arial" w:hAnsi="Arial" w:cs="Arial"/>
        </w:rPr>
        <w:t>. Undergraduate Admissions will update all posting</w:t>
      </w:r>
      <w:r w:rsidR="00F96B7E">
        <w:rPr>
          <w:rFonts w:ascii="Arial" w:hAnsi="Arial" w:cs="Arial"/>
        </w:rPr>
        <w:t>s</w:t>
      </w:r>
      <w:r w:rsidR="00903C4D">
        <w:rPr>
          <w:rFonts w:ascii="Arial" w:hAnsi="Arial" w:cs="Arial"/>
        </w:rPr>
        <w:t xml:space="preserve"> no later than July 1.</w:t>
      </w:r>
    </w:p>
    <w:p w14:paraId="46667D2B" w14:textId="77777777" w:rsidR="00525D2C" w:rsidRPr="00413711" w:rsidRDefault="00525D2C" w:rsidP="0079675F">
      <w:pPr>
        <w:rPr>
          <w:rStyle w:val="Strong"/>
          <w:rFonts w:ascii="Arial" w:hAnsi="Arial" w:cs="Arial"/>
          <w:b w:val="0"/>
        </w:rPr>
      </w:pPr>
    </w:p>
    <w:p w14:paraId="64DCA399" w14:textId="3CFB4636" w:rsidR="00CE7E70" w:rsidRPr="00D9041C" w:rsidRDefault="0079675F" w:rsidP="0079675F">
      <w:pPr>
        <w:pStyle w:val="ListParagraph"/>
        <w:ind w:hanging="720"/>
        <w:rPr>
          <w:rStyle w:val="Strong"/>
          <w:rFonts w:ascii="Arial" w:hAnsi="Arial" w:cs="Arial"/>
        </w:rPr>
      </w:pPr>
      <w:r>
        <w:rPr>
          <w:rStyle w:val="Strong"/>
          <w:rFonts w:ascii="Arial" w:hAnsi="Arial" w:cs="Arial"/>
        </w:rPr>
        <w:t>05.</w:t>
      </w:r>
      <w:r>
        <w:rPr>
          <w:rStyle w:val="Strong"/>
          <w:rFonts w:ascii="Arial" w:hAnsi="Arial" w:cs="Arial"/>
        </w:rPr>
        <w:tab/>
      </w:r>
      <w:r w:rsidR="00EF692E">
        <w:rPr>
          <w:rStyle w:val="Strong"/>
          <w:rFonts w:ascii="Arial" w:hAnsi="Arial" w:cs="Arial"/>
        </w:rPr>
        <w:t xml:space="preserve">PROCEDURE FOR </w:t>
      </w:r>
      <w:r w:rsidR="00980522" w:rsidRPr="00D9041C">
        <w:rPr>
          <w:rStyle w:val="Strong"/>
          <w:rFonts w:ascii="Arial" w:hAnsi="Arial" w:cs="Arial"/>
        </w:rPr>
        <w:t>BI-</w:t>
      </w:r>
      <w:r w:rsidR="002E2F2D" w:rsidRPr="00D9041C">
        <w:rPr>
          <w:rStyle w:val="Strong"/>
          <w:rFonts w:ascii="Arial" w:hAnsi="Arial" w:cs="Arial"/>
        </w:rPr>
        <w:t>ANNUAL REVIEW</w:t>
      </w:r>
      <w:r w:rsidR="00314035" w:rsidRPr="00D9041C">
        <w:rPr>
          <w:rStyle w:val="Strong"/>
          <w:rFonts w:ascii="Arial" w:hAnsi="Arial" w:cs="Arial"/>
        </w:rPr>
        <w:t>S</w:t>
      </w:r>
    </w:p>
    <w:p w14:paraId="7F7D21A2" w14:textId="77777777" w:rsidR="00525D2C" w:rsidRPr="00413711" w:rsidRDefault="00525D2C" w:rsidP="0079675F">
      <w:pPr>
        <w:rPr>
          <w:rStyle w:val="Strong"/>
          <w:rFonts w:ascii="Arial" w:hAnsi="Arial" w:cs="Arial"/>
          <w:b w:val="0"/>
        </w:rPr>
      </w:pPr>
    </w:p>
    <w:p w14:paraId="7E804A1F" w14:textId="34B8A502" w:rsidR="00B2506D" w:rsidRPr="00413711" w:rsidRDefault="0079675F" w:rsidP="0079675F">
      <w:pPr>
        <w:ind w:left="1440" w:hanging="720"/>
        <w:rPr>
          <w:rFonts w:ascii="Arial" w:hAnsi="Arial" w:cs="Arial"/>
        </w:rPr>
      </w:pPr>
      <w:r>
        <w:rPr>
          <w:rFonts w:ascii="Arial" w:hAnsi="Arial" w:cs="Arial"/>
        </w:rPr>
        <w:t>05.01</w:t>
      </w:r>
      <w:r>
        <w:rPr>
          <w:rFonts w:ascii="Arial" w:hAnsi="Arial" w:cs="Arial"/>
        </w:rPr>
        <w:tab/>
      </w:r>
      <w:r w:rsidR="00B2506D" w:rsidRPr="00522FDB">
        <w:rPr>
          <w:rFonts w:ascii="Arial" w:hAnsi="Arial" w:cs="Arial"/>
        </w:rPr>
        <w:t>E</w:t>
      </w:r>
      <w:r w:rsidR="00F67425">
        <w:rPr>
          <w:rFonts w:ascii="Arial" w:hAnsi="Arial" w:cs="Arial"/>
        </w:rPr>
        <w:t>very</w:t>
      </w:r>
      <w:r w:rsidR="00B2506D" w:rsidRPr="00522FDB">
        <w:rPr>
          <w:rFonts w:ascii="Arial" w:hAnsi="Arial" w:cs="Arial"/>
        </w:rPr>
        <w:t xml:space="preserve"> </w:t>
      </w:r>
      <w:r w:rsidR="00BE6169">
        <w:rPr>
          <w:rFonts w:ascii="Arial" w:hAnsi="Arial" w:cs="Arial"/>
        </w:rPr>
        <w:t>MOU</w:t>
      </w:r>
      <w:r w:rsidR="00363FBF">
        <w:rPr>
          <w:rFonts w:ascii="Arial" w:hAnsi="Arial" w:cs="Arial"/>
        </w:rPr>
        <w:t xml:space="preserve"> and </w:t>
      </w:r>
      <w:r w:rsidR="00B2506D" w:rsidRPr="00522FDB">
        <w:rPr>
          <w:rFonts w:ascii="Arial" w:hAnsi="Arial" w:cs="Arial"/>
        </w:rPr>
        <w:t>articulation agreement</w:t>
      </w:r>
      <w:r w:rsidR="00DB2A53" w:rsidRPr="00522FDB">
        <w:rPr>
          <w:rFonts w:ascii="Arial" w:hAnsi="Arial" w:cs="Arial"/>
        </w:rPr>
        <w:t xml:space="preserve"> </w:t>
      </w:r>
      <w:r w:rsidR="00363FBF">
        <w:rPr>
          <w:rFonts w:ascii="Arial" w:hAnsi="Arial" w:cs="Arial"/>
        </w:rPr>
        <w:t>is reviewed every three years. T</w:t>
      </w:r>
      <w:r w:rsidR="00B2506D" w:rsidRPr="00522FDB">
        <w:rPr>
          <w:rFonts w:ascii="Arial" w:hAnsi="Arial" w:cs="Arial"/>
        </w:rPr>
        <w:t xml:space="preserve">ransfer planning </w:t>
      </w:r>
      <w:r w:rsidR="006D6B9A" w:rsidRPr="00522FDB">
        <w:rPr>
          <w:rFonts w:ascii="Arial" w:hAnsi="Arial" w:cs="Arial"/>
        </w:rPr>
        <w:t>guide</w:t>
      </w:r>
      <w:r w:rsidR="006D6B9A">
        <w:rPr>
          <w:rFonts w:ascii="Arial" w:hAnsi="Arial" w:cs="Arial"/>
        </w:rPr>
        <w:t>s</w:t>
      </w:r>
      <w:r w:rsidR="006D6B9A" w:rsidRPr="00522FDB">
        <w:rPr>
          <w:rFonts w:ascii="Arial" w:hAnsi="Arial" w:cs="Arial"/>
        </w:rPr>
        <w:t xml:space="preserve"> </w:t>
      </w:r>
      <w:r w:rsidR="006D6B9A">
        <w:rPr>
          <w:rFonts w:ascii="Arial" w:hAnsi="Arial" w:cs="Arial"/>
        </w:rPr>
        <w:t>are</w:t>
      </w:r>
      <w:r w:rsidR="00D60EE0" w:rsidRPr="00522FDB">
        <w:rPr>
          <w:rFonts w:ascii="Arial" w:hAnsi="Arial" w:cs="Arial"/>
        </w:rPr>
        <w:t xml:space="preserve"> reviewed </w:t>
      </w:r>
      <w:r w:rsidR="00F67425">
        <w:rPr>
          <w:rFonts w:ascii="Arial" w:hAnsi="Arial" w:cs="Arial"/>
        </w:rPr>
        <w:t>annually</w:t>
      </w:r>
      <w:r w:rsidR="00FF307E" w:rsidRPr="00522FDB">
        <w:rPr>
          <w:rFonts w:ascii="Arial" w:hAnsi="Arial" w:cs="Arial"/>
        </w:rPr>
        <w:t xml:space="preserve">. </w:t>
      </w:r>
      <w:r w:rsidR="00DB2A53" w:rsidRPr="00522FDB">
        <w:rPr>
          <w:rFonts w:ascii="Arial" w:hAnsi="Arial" w:cs="Arial"/>
        </w:rPr>
        <w:t>Reverse transfer processes are reviewed by th</w:t>
      </w:r>
      <w:r w:rsidR="00980522" w:rsidRPr="00522FDB">
        <w:rPr>
          <w:rFonts w:ascii="Arial" w:hAnsi="Arial" w:cs="Arial"/>
        </w:rPr>
        <w:t xml:space="preserve">e </w:t>
      </w:r>
      <w:r w:rsidR="00363FBF">
        <w:rPr>
          <w:rFonts w:ascii="Arial" w:hAnsi="Arial" w:cs="Arial"/>
        </w:rPr>
        <w:t xml:space="preserve">Office of the University </w:t>
      </w:r>
      <w:r w:rsidR="00980522" w:rsidRPr="00522FDB">
        <w:rPr>
          <w:rFonts w:ascii="Arial" w:hAnsi="Arial" w:cs="Arial"/>
        </w:rPr>
        <w:t xml:space="preserve">Registrar </w:t>
      </w:r>
      <w:r w:rsidR="00F67425">
        <w:rPr>
          <w:rFonts w:ascii="Arial" w:hAnsi="Arial" w:cs="Arial"/>
        </w:rPr>
        <w:t>at the end of each term.</w:t>
      </w:r>
    </w:p>
    <w:p w14:paraId="1AA87449" w14:textId="77777777" w:rsidR="00525D2C" w:rsidRDefault="00525D2C" w:rsidP="0079675F">
      <w:pPr>
        <w:ind w:left="360" w:hanging="360"/>
        <w:rPr>
          <w:rFonts w:ascii="Arial" w:hAnsi="Arial" w:cs="Arial"/>
          <w:bCs/>
        </w:rPr>
      </w:pPr>
    </w:p>
    <w:p w14:paraId="4B81D316" w14:textId="77777777" w:rsidR="0022244E" w:rsidRDefault="0079675F" w:rsidP="00D07456">
      <w:pPr>
        <w:rPr>
          <w:rStyle w:val="Strong"/>
          <w:rFonts w:ascii="Arial" w:hAnsi="Arial" w:cs="Arial"/>
        </w:rPr>
      </w:pPr>
      <w:r>
        <w:rPr>
          <w:rStyle w:val="Strong"/>
          <w:rFonts w:ascii="Arial" w:hAnsi="Arial" w:cs="Arial"/>
        </w:rPr>
        <w:t>06.</w:t>
      </w:r>
      <w:r>
        <w:rPr>
          <w:rStyle w:val="Strong"/>
          <w:rFonts w:ascii="Arial" w:hAnsi="Arial" w:cs="Arial"/>
        </w:rPr>
        <w:tab/>
      </w:r>
      <w:r w:rsidR="0022244E">
        <w:rPr>
          <w:rStyle w:val="Strong"/>
          <w:rFonts w:ascii="Arial" w:hAnsi="Arial" w:cs="Arial"/>
        </w:rPr>
        <w:t>REVIEWERS OF THIS PPS</w:t>
      </w:r>
    </w:p>
    <w:p w14:paraId="4E8BC02B" w14:textId="77777777" w:rsidR="0022244E" w:rsidRDefault="0022244E" w:rsidP="0079675F">
      <w:pPr>
        <w:pStyle w:val="ListParagraph"/>
        <w:ind w:hanging="720"/>
        <w:rPr>
          <w:rStyle w:val="Strong"/>
          <w:rFonts w:ascii="Arial" w:hAnsi="Arial" w:cs="Arial"/>
        </w:rPr>
      </w:pPr>
    </w:p>
    <w:p w14:paraId="62580EE8" w14:textId="77777777" w:rsidR="0022244E" w:rsidRDefault="0022244E" w:rsidP="0022244E">
      <w:pPr>
        <w:pStyle w:val="ListParagraph"/>
        <w:rPr>
          <w:rStyle w:val="Strong"/>
          <w:rFonts w:ascii="Arial" w:hAnsi="Arial" w:cs="Arial"/>
          <w:b w:val="0"/>
        </w:rPr>
      </w:pPr>
      <w:r>
        <w:rPr>
          <w:rStyle w:val="Strong"/>
          <w:rFonts w:ascii="Arial" w:hAnsi="Arial" w:cs="Arial"/>
          <w:b w:val="0"/>
        </w:rPr>
        <w:t>06.01</w:t>
      </w:r>
      <w:r>
        <w:rPr>
          <w:rStyle w:val="Strong"/>
          <w:rFonts w:ascii="Arial" w:hAnsi="Arial" w:cs="Arial"/>
          <w:b w:val="0"/>
        </w:rPr>
        <w:tab/>
        <w:t>Reviewers of this PPS include the following:</w:t>
      </w:r>
    </w:p>
    <w:p w14:paraId="6740B997" w14:textId="77777777" w:rsidR="0022244E" w:rsidRDefault="0022244E" w:rsidP="0022244E">
      <w:pPr>
        <w:pStyle w:val="ListParagraph"/>
        <w:rPr>
          <w:rStyle w:val="Strong"/>
          <w:rFonts w:ascii="Arial" w:hAnsi="Arial" w:cs="Arial"/>
          <w:b w:val="0"/>
        </w:rPr>
      </w:pPr>
    </w:p>
    <w:p w14:paraId="391CB17E" w14:textId="77777777" w:rsidR="0022244E" w:rsidRDefault="0022244E" w:rsidP="0022244E">
      <w:pPr>
        <w:pStyle w:val="ListParagraph"/>
        <w:tabs>
          <w:tab w:val="left" w:pos="5760"/>
        </w:tabs>
        <w:ind w:left="1440"/>
        <w:rPr>
          <w:rStyle w:val="Strong"/>
          <w:rFonts w:ascii="Arial" w:hAnsi="Arial" w:cs="Arial"/>
          <w:b w:val="0"/>
        </w:rPr>
      </w:pPr>
      <w:r w:rsidRPr="0022244E">
        <w:rPr>
          <w:rStyle w:val="Strong"/>
          <w:rFonts w:ascii="Arial" w:hAnsi="Arial" w:cs="Arial"/>
          <w:b w:val="0"/>
          <w:u w:val="single"/>
        </w:rPr>
        <w:t>Position</w:t>
      </w:r>
      <w:r>
        <w:rPr>
          <w:rStyle w:val="Strong"/>
          <w:rFonts w:ascii="Arial" w:hAnsi="Arial" w:cs="Arial"/>
          <w:b w:val="0"/>
        </w:rPr>
        <w:tab/>
      </w:r>
      <w:r w:rsidRPr="0022244E">
        <w:rPr>
          <w:rStyle w:val="Strong"/>
          <w:rFonts w:ascii="Arial" w:hAnsi="Arial" w:cs="Arial"/>
          <w:b w:val="0"/>
          <w:u w:val="single"/>
        </w:rPr>
        <w:t>Date</w:t>
      </w:r>
    </w:p>
    <w:p w14:paraId="1CD20E3C" w14:textId="77777777" w:rsidR="0022244E" w:rsidRDefault="0022244E" w:rsidP="0022244E">
      <w:pPr>
        <w:pStyle w:val="ListParagraph"/>
        <w:tabs>
          <w:tab w:val="left" w:pos="5760"/>
        </w:tabs>
        <w:ind w:left="1440"/>
        <w:rPr>
          <w:rStyle w:val="Strong"/>
          <w:rFonts w:ascii="Arial" w:hAnsi="Arial" w:cs="Arial"/>
          <w:b w:val="0"/>
        </w:rPr>
      </w:pPr>
    </w:p>
    <w:p w14:paraId="66056283" w14:textId="1C9A3C68" w:rsidR="00906C48" w:rsidRDefault="0022244E" w:rsidP="0022244E">
      <w:pPr>
        <w:pStyle w:val="ListParagraph"/>
        <w:tabs>
          <w:tab w:val="left" w:pos="5760"/>
        </w:tabs>
        <w:ind w:left="1440"/>
        <w:rPr>
          <w:rStyle w:val="Strong"/>
          <w:rFonts w:ascii="Arial" w:hAnsi="Arial" w:cs="Arial"/>
          <w:b w:val="0"/>
        </w:rPr>
      </w:pPr>
      <w:r>
        <w:rPr>
          <w:rStyle w:val="Strong"/>
          <w:rFonts w:ascii="Arial" w:hAnsi="Arial" w:cs="Arial"/>
          <w:b w:val="0"/>
        </w:rPr>
        <w:t>Director, Undergraduate Admissions</w:t>
      </w:r>
      <w:r>
        <w:rPr>
          <w:rStyle w:val="Strong"/>
          <w:rFonts w:ascii="Arial" w:hAnsi="Arial" w:cs="Arial"/>
          <w:b w:val="0"/>
        </w:rPr>
        <w:tab/>
        <w:t>April 1 E2Y</w:t>
      </w:r>
    </w:p>
    <w:p w14:paraId="7F39FD52" w14:textId="77777777" w:rsidR="00CE2BB9" w:rsidRDefault="00CE2BB9" w:rsidP="0022244E">
      <w:pPr>
        <w:pStyle w:val="ListParagraph"/>
        <w:tabs>
          <w:tab w:val="left" w:pos="5760"/>
        </w:tabs>
        <w:ind w:left="1440"/>
        <w:rPr>
          <w:rStyle w:val="Strong"/>
          <w:rFonts w:ascii="Arial" w:hAnsi="Arial" w:cs="Arial"/>
          <w:b w:val="0"/>
        </w:rPr>
      </w:pPr>
    </w:p>
    <w:p w14:paraId="27BDBD10" w14:textId="7B441DD9" w:rsidR="00734C40" w:rsidRDefault="00B85236" w:rsidP="0022244E">
      <w:pPr>
        <w:pStyle w:val="ListParagraph"/>
        <w:tabs>
          <w:tab w:val="left" w:pos="5760"/>
        </w:tabs>
        <w:ind w:left="1440"/>
        <w:rPr>
          <w:rStyle w:val="Strong"/>
          <w:rFonts w:ascii="Arial" w:hAnsi="Arial" w:cs="Arial"/>
          <w:b w:val="0"/>
        </w:rPr>
      </w:pPr>
      <w:r>
        <w:rPr>
          <w:rStyle w:val="Strong"/>
          <w:rFonts w:ascii="Arial" w:hAnsi="Arial" w:cs="Arial"/>
          <w:b w:val="0"/>
        </w:rPr>
        <w:t>Assistant Vice President</w:t>
      </w:r>
      <w:r w:rsidR="00A522E3">
        <w:rPr>
          <w:rStyle w:val="Strong"/>
          <w:rFonts w:ascii="Arial" w:hAnsi="Arial" w:cs="Arial"/>
          <w:b w:val="0"/>
        </w:rPr>
        <w:t>,</w:t>
      </w:r>
      <w:r w:rsidR="00BC2151" w:rsidRPr="00BC2151">
        <w:rPr>
          <w:rStyle w:val="Strong"/>
          <w:rFonts w:ascii="Arial" w:hAnsi="Arial" w:cs="Arial"/>
          <w:b w:val="0"/>
        </w:rPr>
        <w:t xml:space="preserve"> </w:t>
      </w:r>
      <w:r w:rsidR="00BC2151">
        <w:rPr>
          <w:rStyle w:val="Strong"/>
          <w:rFonts w:ascii="Arial" w:hAnsi="Arial" w:cs="Arial"/>
          <w:b w:val="0"/>
        </w:rPr>
        <w:t>Curriculum</w:t>
      </w:r>
      <w:r w:rsidR="00A522E3">
        <w:rPr>
          <w:rStyle w:val="Strong"/>
          <w:rFonts w:ascii="Arial" w:hAnsi="Arial" w:cs="Arial"/>
          <w:b w:val="0"/>
        </w:rPr>
        <w:tab/>
        <w:t xml:space="preserve">April 1 </w:t>
      </w:r>
      <w:r w:rsidR="00734C40">
        <w:rPr>
          <w:rStyle w:val="Strong"/>
          <w:rFonts w:ascii="Arial" w:hAnsi="Arial" w:cs="Arial"/>
          <w:b w:val="0"/>
        </w:rPr>
        <w:t>E2Y</w:t>
      </w:r>
      <w:r w:rsidR="00734C40">
        <w:rPr>
          <w:rStyle w:val="Strong"/>
          <w:rFonts w:ascii="Arial" w:hAnsi="Arial" w:cs="Arial"/>
          <w:b w:val="0"/>
        </w:rPr>
        <w:t xml:space="preserve"> </w:t>
      </w:r>
    </w:p>
    <w:p w14:paraId="69C48DDF" w14:textId="72445ECB" w:rsidR="00A522E3" w:rsidRDefault="00734C40" w:rsidP="0022244E">
      <w:pPr>
        <w:pStyle w:val="ListParagraph"/>
        <w:tabs>
          <w:tab w:val="left" w:pos="5760"/>
        </w:tabs>
        <w:ind w:left="1440"/>
        <w:rPr>
          <w:rStyle w:val="Strong"/>
          <w:rFonts w:ascii="Arial" w:hAnsi="Arial" w:cs="Arial"/>
          <w:b w:val="0"/>
        </w:rPr>
      </w:pPr>
      <w:r>
        <w:rPr>
          <w:rStyle w:val="Strong"/>
          <w:rFonts w:ascii="Arial" w:hAnsi="Arial" w:cs="Arial"/>
          <w:b w:val="0"/>
        </w:rPr>
        <w:t xml:space="preserve">and Academic Programs </w:t>
      </w:r>
    </w:p>
    <w:p w14:paraId="3D77BEDB" w14:textId="35E1B7EB" w:rsidR="00891A05" w:rsidRDefault="00891A05" w:rsidP="0022244E">
      <w:pPr>
        <w:pStyle w:val="ListParagraph"/>
        <w:tabs>
          <w:tab w:val="left" w:pos="5760"/>
        </w:tabs>
        <w:ind w:left="1440"/>
        <w:rPr>
          <w:rStyle w:val="Strong"/>
          <w:rFonts w:ascii="Arial" w:hAnsi="Arial" w:cs="Arial"/>
          <w:b w:val="0"/>
        </w:rPr>
      </w:pPr>
    </w:p>
    <w:p w14:paraId="2F597C7A" w14:textId="6D49CC10" w:rsidR="00891A05" w:rsidRPr="0022244E" w:rsidRDefault="00BC2151" w:rsidP="0022244E">
      <w:pPr>
        <w:pStyle w:val="ListParagraph"/>
        <w:tabs>
          <w:tab w:val="left" w:pos="5760"/>
        </w:tabs>
        <w:ind w:left="1440"/>
        <w:rPr>
          <w:rStyle w:val="Strong"/>
          <w:rFonts w:ascii="Arial" w:hAnsi="Arial" w:cs="Arial"/>
          <w:b w:val="0"/>
        </w:rPr>
      </w:pPr>
      <w:r>
        <w:rPr>
          <w:rStyle w:val="Strong"/>
          <w:rFonts w:ascii="Arial" w:hAnsi="Arial" w:cs="Arial"/>
          <w:b w:val="0"/>
        </w:rPr>
        <w:t xml:space="preserve">University </w:t>
      </w:r>
      <w:r w:rsidR="00891A05">
        <w:rPr>
          <w:rStyle w:val="Strong"/>
          <w:rFonts w:ascii="Arial" w:hAnsi="Arial" w:cs="Arial"/>
          <w:b w:val="0"/>
        </w:rPr>
        <w:t>Registrar</w:t>
      </w:r>
      <w:r w:rsidR="00891A05">
        <w:rPr>
          <w:rStyle w:val="Strong"/>
          <w:rFonts w:ascii="Arial" w:hAnsi="Arial" w:cs="Arial"/>
          <w:b w:val="0"/>
        </w:rPr>
        <w:tab/>
        <w:t>April 1 E2Y</w:t>
      </w:r>
    </w:p>
    <w:p w14:paraId="34839A8D" w14:textId="77777777" w:rsidR="0022244E" w:rsidRDefault="0022244E" w:rsidP="0079675F">
      <w:pPr>
        <w:pStyle w:val="ListParagraph"/>
        <w:ind w:hanging="720"/>
        <w:rPr>
          <w:rStyle w:val="Strong"/>
          <w:rFonts w:ascii="Arial" w:hAnsi="Arial" w:cs="Arial"/>
        </w:rPr>
      </w:pPr>
    </w:p>
    <w:p w14:paraId="37CCD456" w14:textId="77777777" w:rsidR="00CE7E70" w:rsidRPr="00D9041C" w:rsidRDefault="0022244E" w:rsidP="0079675F">
      <w:pPr>
        <w:pStyle w:val="ListParagraph"/>
        <w:ind w:hanging="720"/>
        <w:rPr>
          <w:rStyle w:val="Strong"/>
          <w:rFonts w:ascii="Arial" w:hAnsi="Arial" w:cs="Arial"/>
        </w:rPr>
      </w:pPr>
      <w:r>
        <w:rPr>
          <w:rStyle w:val="Strong"/>
          <w:rFonts w:ascii="Arial" w:hAnsi="Arial" w:cs="Arial"/>
        </w:rPr>
        <w:t>07.</w:t>
      </w:r>
      <w:r>
        <w:rPr>
          <w:rStyle w:val="Strong"/>
          <w:rFonts w:ascii="Arial" w:hAnsi="Arial" w:cs="Arial"/>
        </w:rPr>
        <w:tab/>
      </w:r>
      <w:r w:rsidR="00B2506D" w:rsidRPr="00D9041C">
        <w:rPr>
          <w:rStyle w:val="Strong"/>
          <w:rFonts w:ascii="Arial" w:hAnsi="Arial" w:cs="Arial"/>
        </w:rPr>
        <w:t>CERTIFICATION STATEMENT</w:t>
      </w:r>
    </w:p>
    <w:p w14:paraId="47FABB29" w14:textId="77777777" w:rsidR="00525D2C" w:rsidRPr="00413711" w:rsidRDefault="00525D2C" w:rsidP="0079675F">
      <w:pPr>
        <w:rPr>
          <w:rStyle w:val="Strong"/>
          <w:rFonts w:ascii="Arial" w:hAnsi="Arial" w:cs="Arial"/>
          <w:b w:val="0"/>
        </w:rPr>
      </w:pPr>
    </w:p>
    <w:p w14:paraId="78EAFE84" w14:textId="77777777" w:rsidR="0022244E" w:rsidRDefault="00B2506D" w:rsidP="0022244E">
      <w:pPr>
        <w:ind w:left="720"/>
        <w:rPr>
          <w:rFonts w:ascii="Arial" w:hAnsi="Arial" w:cs="Arial"/>
        </w:rPr>
      </w:pPr>
      <w:r w:rsidRPr="00413711">
        <w:rPr>
          <w:rFonts w:ascii="Arial" w:hAnsi="Arial" w:cs="Arial"/>
        </w:rPr>
        <w:lastRenderedPageBreak/>
        <w:t xml:space="preserve">This PPS has been approved by the </w:t>
      </w:r>
      <w:r w:rsidR="0022244E">
        <w:rPr>
          <w:rFonts w:ascii="Arial" w:hAnsi="Arial" w:cs="Arial"/>
        </w:rPr>
        <w:t xml:space="preserve">following </w:t>
      </w:r>
      <w:r w:rsidR="00731E97">
        <w:rPr>
          <w:rFonts w:ascii="Arial" w:hAnsi="Arial" w:cs="Arial"/>
        </w:rPr>
        <w:t>individuals in their official capacities</w:t>
      </w:r>
      <w:r w:rsidRPr="00413711">
        <w:rPr>
          <w:rFonts w:ascii="Arial" w:hAnsi="Arial" w:cs="Arial"/>
        </w:rPr>
        <w:t xml:space="preserve"> </w:t>
      </w:r>
      <w:r w:rsidR="00731E97">
        <w:rPr>
          <w:rFonts w:ascii="Arial" w:hAnsi="Arial" w:cs="Arial"/>
        </w:rPr>
        <w:t xml:space="preserve">and represents Texas State </w:t>
      </w:r>
      <w:r w:rsidRPr="00413711">
        <w:rPr>
          <w:rFonts w:ascii="Arial" w:hAnsi="Arial" w:cs="Arial"/>
        </w:rPr>
        <w:t xml:space="preserve">Academic Affairs policy and procedure from the date of </w:t>
      </w:r>
      <w:r w:rsidR="005973C0" w:rsidRPr="00413711">
        <w:rPr>
          <w:rFonts w:ascii="Arial" w:hAnsi="Arial" w:cs="Arial"/>
        </w:rPr>
        <w:t xml:space="preserve">this document until </w:t>
      </w:r>
      <w:r w:rsidR="009B2676" w:rsidRPr="00413711">
        <w:rPr>
          <w:rFonts w:ascii="Arial" w:hAnsi="Arial" w:cs="Arial"/>
        </w:rPr>
        <w:t>superseded</w:t>
      </w:r>
      <w:r w:rsidR="005973C0" w:rsidRPr="00413711">
        <w:rPr>
          <w:rFonts w:ascii="Arial" w:hAnsi="Arial" w:cs="Arial"/>
        </w:rPr>
        <w:t>.</w:t>
      </w:r>
    </w:p>
    <w:p w14:paraId="6A32F9FF" w14:textId="77777777" w:rsidR="0022244E" w:rsidRDefault="0022244E" w:rsidP="0022244E">
      <w:pPr>
        <w:ind w:left="720"/>
        <w:rPr>
          <w:rFonts w:ascii="Arial" w:hAnsi="Arial" w:cs="Arial"/>
        </w:rPr>
      </w:pPr>
    </w:p>
    <w:p w14:paraId="40ADA924" w14:textId="77777777" w:rsidR="0022244E" w:rsidRDefault="0022244E" w:rsidP="0022244E">
      <w:pPr>
        <w:ind w:left="720"/>
        <w:rPr>
          <w:rFonts w:ascii="Arial" w:hAnsi="Arial" w:cs="Arial"/>
        </w:rPr>
      </w:pPr>
      <w:r>
        <w:rPr>
          <w:rFonts w:ascii="Arial" w:hAnsi="Arial" w:cs="Arial"/>
        </w:rPr>
        <w:t>Director, Undergraduate Admissions; senior reviewer of this PPS</w:t>
      </w:r>
    </w:p>
    <w:p w14:paraId="613EAD6E" w14:textId="77777777" w:rsidR="0022244E" w:rsidRDefault="0022244E" w:rsidP="0022244E">
      <w:pPr>
        <w:ind w:left="720"/>
        <w:rPr>
          <w:rFonts w:ascii="Arial" w:hAnsi="Arial" w:cs="Arial"/>
        </w:rPr>
      </w:pPr>
    </w:p>
    <w:p w14:paraId="3C904F9E" w14:textId="77777777" w:rsidR="00215F28" w:rsidRDefault="00215F28" w:rsidP="00215F28">
      <w:pPr>
        <w:ind w:left="720"/>
        <w:rPr>
          <w:rFonts w:ascii="Arial" w:hAnsi="Arial" w:cs="Arial"/>
        </w:rPr>
      </w:pPr>
      <w:r>
        <w:rPr>
          <w:rFonts w:ascii="Arial" w:hAnsi="Arial" w:cs="Arial"/>
        </w:rPr>
        <w:t>Associate Vice President for Enrollment Management and Marketing</w:t>
      </w:r>
    </w:p>
    <w:p w14:paraId="074B4781" w14:textId="77777777" w:rsidR="0022244E" w:rsidRDefault="0022244E" w:rsidP="0022244E">
      <w:pPr>
        <w:ind w:left="720"/>
        <w:rPr>
          <w:rFonts w:ascii="Arial" w:hAnsi="Arial" w:cs="Arial"/>
        </w:rPr>
      </w:pPr>
    </w:p>
    <w:p w14:paraId="7D16866A" w14:textId="7A4E7ABF" w:rsidR="00525D2C" w:rsidRPr="00413711" w:rsidRDefault="0022244E" w:rsidP="00EF692E">
      <w:pPr>
        <w:ind w:left="720"/>
        <w:rPr>
          <w:rFonts w:ascii="Arial" w:hAnsi="Arial" w:cs="Arial"/>
        </w:rPr>
      </w:pPr>
      <w:r>
        <w:rPr>
          <w:rFonts w:ascii="Arial" w:hAnsi="Arial" w:cs="Arial"/>
        </w:rPr>
        <w:t>Provost</w:t>
      </w:r>
      <w:r w:rsidR="00F96B7E">
        <w:rPr>
          <w:rFonts w:ascii="Arial" w:hAnsi="Arial" w:cs="Arial"/>
        </w:rPr>
        <w:t xml:space="preserve"> and Vice President for Academic Affairs</w:t>
      </w:r>
    </w:p>
    <w:sectPr w:rsidR="00525D2C" w:rsidRPr="00413711" w:rsidSect="0007073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09134" w14:textId="77777777" w:rsidR="007004A2" w:rsidRDefault="007004A2" w:rsidP="004F7049">
      <w:r>
        <w:separator/>
      </w:r>
    </w:p>
  </w:endnote>
  <w:endnote w:type="continuationSeparator" w:id="0">
    <w:p w14:paraId="59D09021" w14:textId="77777777" w:rsidR="007004A2" w:rsidRDefault="007004A2" w:rsidP="004F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C75EB" w14:textId="77777777" w:rsidR="007004A2" w:rsidRDefault="007004A2" w:rsidP="004F7049">
      <w:r>
        <w:separator/>
      </w:r>
    </w:p>
  </w:footnote>
  <w:footnote w:type="continuationSeparator" w:id="0">
    <w:p w14:paraId="3E5F6C91" w14:textId="77777777" w:rsidR="007004A2" w:rsidRDefault="007004A2" w:rsidP="004F7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2CE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C645A"/>
    <w:multiLevelType w:val="hybridMultilevel"/>
    <w:tmpl w:val="C62AD026"/>
    <w:lvl w:ilvl="0" w:tplc="04090019">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33A77C7"/>
    <w:multiLevelType w:val="hybridMultilevel"/>
    <w:tmpl w:val="88548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53178"/>
    <w:multiLevelType w:val="hybridMultilevel"/>
    <w:tmpl w:val="F8CC53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34C3264"/>
    <w:multiLevelType w:val="hybridMultilevel"/>
    <w:tmpl w:val="E5A6B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C7C0D"/>
    <w:multiLevelType w:val="hybridMultilevel"/>
    <w:tmpl w:val="ADA4DFA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281B77"/>
    <w:multiLevelType w:val="hybridMultilevel"/>
    <w:tmpl w:val="34AC024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DFD76F2"/>
    <w:multiLevelType w:val="hybridMultilevel"/>
    <w:tmpl w:val="E0F6E8A8"/>
    <w:lvl w:ilvl="0" w:tplc="37423B6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62E239FA"/>
    <w:multiLevelType w:val="hybridMultilevel"/>
    <w:tmpl w:val="B610F20A"/>
    <w:lvl w:ilvl="0" w:tplc="2766D1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D797B87"/>
    <w:multiLevelType w:val="hybridMultilevel"/>
    <w:tmpl w:val="926475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F76423E"/>
    <w:multiLevelType w:val="hybridMultilevel"/>
    <w:tmpl w:val="28ACA06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B5C82"/>
    <w:multiLevelType w:val="multilevel"/>
    <w:tmpl w:val="12C0B67A"/>
    <w:lvl w:ilvl="0">
      <w:start w:val="1"/>
      <w:numFmt w:val="decimalZero"/>
      <w:lvlText w:val="%1."/>
      <w:lvlJc w:val="left"/>
      <w:pPr>
        <w:ind w:left="720" w:hanging="360"/>
      </w:pPr>
      <w:rPr>
        <w:rFonts w:hint="default"/>
      </w:rPr>
    </w:lvl>
    <w:lvl w:ilvl="1">
      <w:start w:val="1"/>
      <w:numFmt w:val="decimalZero"/>
      <w:isLgl/>
      <w:lvlText w:val="%1.%2"/>
      <w:lvlJc w:val="left"/>
      <w:pPr>
        <w:ind w:left="1395" w:hanging="6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DB44119"/>
    <w:multiLevelType w:val="hybridMultilevel"/>
    <w:tmpl w:val="DBE81516"/>
    <w:lvl w:ilvl="0" w:tplc="45F2E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7"/>
  </w:num>
  <w:num w:numId="4">
    <w:abstractNumId w:val="10"/>
  </w:num>
  <w:num w:numId="5">
    <w:abstractNumId w:val="9"/>
  </w:num>
  <w:num w:numId="6">
    <w:abstractNumId w:val="4"/>
  </w:num>
  <w:num w:numId="7">
    <w:abstractNumId w:val="0"/>
  </w:num>
  <w:num w:numId="8">
    <w:abstractNumId w:val="6"/>
  </w:num>
  <w:num w:numId="9">
    <w:abstractNumId w:val="11"/>
  </w:num>
  <w:num w:numId="10">
    <w:abstractNumId w:val="8"/>
  </w:num>
  <w:num w:numId="11">
    <w:abstractNumId w:val="3"/>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C96"/>
    <w:rsid w:val="0000259C"/>
    <w:rsid w:val="00014030"/>
    <w:rsid w:val="00037A7E"/>
    <w:rsid w:val="00070730"/>
    <w:rsid w:val="00071437"/>
    <w:rsid w:val="00072FC4"/>
    <w:rsid w:val="00074970"/>
    <w:rsid w:val="000801DC"/>
    <w:rsid w:val="000841E0"/>
    <w:rsid w:val="00096058"/>
    <w:rsid w:val="000967F9"/>
    <w:rsid w:val="000B222C"/>
    <w:rsid w:val="000B2273"/>
    <w:rsid w:val="000B5E6E"/>
    <w:rsid w:val="000B79B4"/>
    <w:rsid w:val="000D0CAC"/>
    <w:rsid w:val="000E25EC"/>
    <w:rsid w:val="000E34BB"/>
    <w:rsid w:val="00104FD3"/>
    <w:rsid w:val="00106405"/>
    <w:rsid w:val="00116F73"/>
    <w:rsid w:val="00121481"/>
    <w:rsid w:val="00130116"/>
    <w:rsid w:val="001530FB"/>
    <w:rsid w:val="00155BD2"/>
    <w:rsid w:val="0017311F"/>
    <w:rsid w:val="001851EE"/>
    <w:rsid w:val="00186F70"/>
    <w:rsid w:val="00195D8A"/>
    <w:rsid w:val="00196A97"/>
    <w:rsid w:val="001A5EFF"/>
    <w:rsid w:val="001A67B6"/>
    <w:rsid w:val="0020124C"/>
    <w:rsid w:val="00215F28"/>
    <w:rsid w:val="0022244E"/>
    <w:rsid w:val="00231CBE"/>
    <w:rsid w:val="00234D77"/>
    <w:rsid w:val="002360E4"/>
    <w:rsid w:val="00262348"/>
    <w:rsid w:val="00265021"/>
    <w:rsid w:val="00274C58"/>
    <w:rsid w:val="00280901"/>
    <w:rsid w:val="00287B14"/>
    <w:rsid w:val="002A75E6"/>
    <w:rsid w:val="002B716B"/>
    <w:rsid w:val="002D0E44"/>
    <w:rsid w:val="002E2F2D"/>
    <w:rsid w:val="0030151F"/>
    <w:rsid w:val="00302ECE"/>
    <w:rsid w:val="00314035"/>
    <w:rsid w:val="00350191"/>
    <w:rsid w:val="00352707"/>
    <w:rsid w:val="00352DB8"/>
    <w:rsid w:val="0035329D"/>
    <w:rsid w:val="00362C5C"/>
    <w:rsid w:val="00362E85"/>
    <w:rsid w:val="00363FBF"/>
    <w:rsid w:val="00365FC3"/>
    <w:rsid w:val="0037039E"/>
    <w:rsid w:val="003756CF"/>
    <w:rsid w:val="0037725B"/>
    <w:rsid w:val="00382B1A"/>
    <w:rsid w:val="00385593"/>
    <w:rsid w:val="003A196E"/>
    <w:rsid w:val="003B1AE9"/>
    <w:rsid w:val="003B26D1"/>
    <w:rsid w:val="003C2C51"/>
    <w:rsid w:val="003D1154"/>
    <w:rsid w:val="003E2AEB"/>
    <w:rsid w:val="003F1DB0"/>
    <w:rsid w:val="003F71EC"/>
    <w:rsid w:val="00406916"/>
    <w:rsid w:val="00411182"/>
    <w:rsid w:val="00413711"/>
    <w:rsid w:val="00414CA4"/>
    <w:rsid w:val="004200E9"/>
    <w:rsid w:val="004707A8"/>
    <w:rsid w:val="00480446"/>
    <w:rsid w:val="00483729"/>
    <w:rsid w:val="004951AF"/>
    <w:rsid w:val="004A432C"/>
    <w:rsid w:val="004A481E"/>
    <w:rsid w:val="004A4C96"/>
    <w:rsid w:val="004D4D4A"/>
    <w:rsid w:val="004E432C"/>
    <w:rsid w:val="004F0710"/>
    <w:rsid w:val="004F5751"/>
    <w:rsid w:val="004F7049"/>
    <w:rsid w:val="004F7931"/>
    <w:rsid w:val="00504D61"/>
    <w:rsid w:val="005157B6"/>
    <w:rsid w:val="005171E9"/>
    <w:rsid w:val="00521D53"/>
    <w:rsid w:val="00522FDB"/>
    <w:rsid w:val="00525D2C"/>
    <w:rsid w:val="00534427"/>
    <w:rsid w:val="00556F7E"/>
    <w:rsid w:val="0056305F"/>
    <w:rsid w:val="00566C42"/>
    <w:rsid w:val="00575138"/>
    <w:rsid w:val="005767B2"/>
    <w:rsid w:val="00582337"/>
    <w:rsid w:val="00586DEC"/>
    <w:rsid w:val="005973C0"/>
    <w:rsid w:val="005A48E7"/>
    <w:rsid w:val="005C5AE5"/>
    <w:rsid w:val="005C5FAC"/>
    <w:rsid w:val="005D1BB2"/>
    <w:rsid w:val="005D4BBB"/>
    <w:rsid w:val="005D6A0C"/>
    <w:rsid w:val="005E326E"/>
    <w:rsid w:val="005E4049"/>
    <w:rsid w:val="005E5DBC"/>
    <w:rsid w:val="006003AE"/>
    <w:rsid w:val="00602A81"/>
    <w:rsid w:val="0062529E"/>
    <w:rsid w:val="00627E24"/>
    <w:rsid w:val="00627F31"/>
    <w:rsid w:val="006359AA"/>
    <w:rsid w:val="00642EB8"/>
    <w:rsid w:val="00670AC3"/>
    <w:rsid w:val="00686FA9"/>
    <w:rsid w:val="00695781"/>
    <w:rsid w:val="006A07DB"/>
    <w:rsid w:val="006D63D2"/>
    <w:rsid w:val="006D657E"/>
    <w:rsid w:val="006D6B9A"/>
    <w:rsid w:val="006E5850"/>
    <w:rsid w:val="006E7E44"/>
    <w:rsid w:val="007004A2"/>
    <w:rsid w:val="0070100A"/>
    <w:rsid w:val="00713B2C"/>
    <w:rsid w:val="00716326"/>
    <w:rsid w:val="00730A3B"/>
    <w:rsid w:val="00731E97"/>
    <w:rsid w:val="007335EB"/>
    <w:rsid w:val="00734C40"/>
    <w:rsid w:val="00751ACC"/>
    <w:rsid w:val="0077744F"/>
    <w:rsid w:val="00791AE6"/>
    <w:rsid w:val="00795EF4"/>
    <w:rsid w:val="0079675F"/>
    <w:rsid w:val="00797673"/>
    <w:rsid w:val="007B46A4"/>
    <w:rsid w:val="007D4F25"/>
    <w:rsid w:val="007E500A"/>
    <w:rsid w:val="007E5B5C"/>
    <w:rsid w:val="007F6C1E"/>
    <w:rsid w:val="0082362A"/>
    <w:rsid w:val="008867DD"/>
    <w:rsid w:val="00891A05"/>
    <w:rsid w:val="008A42C8"/>
    <w:rsid w:val="008B4661"/>
    <w:rsid w:val="008C3656"/>
    <w:rsid w:val="008C6B6C"/>
    <w:rsid w:val="008D6AB1"/>
    <w:rsid w:val="008E3E03"/>
    <w:rsid w:val="008E6DA7"/>
    <w:rsid w:val="008F4BE6"/>
    <w:rsid w:val="008F7ACF"/>
    <w:rsid w:val="00903B11"/>
    <w:rsid w:val="00903C4D"/>
    <w:rsid w:val="009049C8"/>
    <w:rsid w:val="00906C48"/>
    <w:rsid w:val="00917567"/>
    <w:rsid w:val="00935B91"/>
    <w:rsid w:val="00944581"/>
    <w:rsid w:val="009460E7"/>
    <w:rsid w:val="00961B66"/>
    <w:rsid w:val="00967487"/>
    <w:rsid w:val="009734A5"/>
    <w:rsid w:val="00974075"/>
    <w:rsid w:val="00974BBB"/>
    <w:rsid w:val="00980522"/>
    <w:rsid w:val="0098323C"/>
    <w:rsid w:val="00983CF1"/>
    <w:rsid w:val="009B2676"/>
    <w:rsid w:val="009B46F6"/>
    <w:rsid w:val="009B6333"/>
    <w:rsid w:val="009D45B3"/>
    <w:rsid w:val="009D5196"/>
    <w:rsid w:val="009D60E4"/>
    <w:rsid w:val="009E282D"/>
    <w:rsid w:val="009E45CA"/>
    <w:rsid w:val="00A31831"/>
    <w:rsid w:val="00A33233"/>
    <w:rsid w:val="00A44627"/>
    <w:rsid w:val="00A522E3"/>
    <w:rsid w:val="00A554D8"/>
    <w:rsid w:val="00A61B2C"/>
    <w:rsid w:val="00A61B84"/>
    <w:rsid w:val="00A671AB"/>
    <w:rsid w:val="00A70F1D"/>
    <w:rsid w:val="00A755CB"/>
    <w:rsid w:val="00A766C9"/>
    <w:rsid w:val="00A9015B"/>
    <w:rsid w:val="00A904B6"/>
    <w:rsid w:val="00A9515A"/>
    <w:rsid w:val="00AA2660"/>
    <w:rsid w:val="00AA3C77"/>
    <w:rsid w:val="00AC562D"/>
    <w:rsid w:val="00AD248F"/>
    <w:rsid w:val="00AF7407"/>
    <w:rsid w:val="00B01372"/>
    <w:rsid w:val="00B01FDA"/>
    <w:rsid w:val="00B0293B"/>
    <w:rsid w:val="00B10E92"/>
    <w:rsid w:val="00B2085A"/>
    <w:rsid w:val="00B2506D"/>
    <w:rsid w:val="00B258FE"/>
    <w:rsid w:val="00B41127"/>
    <w:rsid w:val="00B5793F"/>
    <w:rsid w:val="00B71C31"/>
    <w:rsid w:val="00B735FA"/>
    <w:rsid w:val="00B745A3"/>
    <w:rsid w:val="00B75492"/>
    <w:rsid w:val="00B7747F"/>
    <w:rsid w:val="00B85236"/>
    <w:rsid w:val="00B87122"/>
    <w:rsid w:val="00B87A44"/>
    <w:rsid w:val="00BA3BCA"/>
    <w:rsid w:val="00BB1F3E"/>
    <w:rsid w:val="00BC0180"/>
    <w:rsid w:val="00BC0738"/>
    <w:rsid w:val="00BC2151"/>
    <w:rsid w:val="00BD1C50"/>
    <w:rsid w:val="00BD63C9"/>
    <w:rsid w:val="00BE6169"/>
    <w:rsid w:val="00BF1AE3"/>
    <w:rsid w:val="00C10B21"/>
    <w:rsid w:val="00C13CA7"/>
    <w:rsid w:val="00C16708"/>
    <w:rsid w:val="00C21C47"/>
    <w:rsid w:val="00C231CD"/>
    <w:rsid w:val="00C255DE"/>
    <w:rsid w:val="00C25B27"/>
    <w:rsid w:val="00C278A0"/>
    <w:rsid w:val="00C27B36"/>
    <w:rsid w:val="00C40696"/>
    <w:rsid w:val="00C45A56"/>
    <w:rsid w:val="00C46756"/>
    <w:rsid w:val="00C500B7"/>
    <w:rsid w:val="00C621C3"/>
    <w:rsid w:val="00C64EA1"/>
    <w:rsid w:val="00CA3CB4"/>
    <w:rsid w:val="00CB36AB"/>
    <w:rsid w:val="00CB3FFC"/>
    <w:rsid w:val="00CB44AF"/>
    <w:rsid w:val="00CE22D9"/>
    <w:rsid w:val="00CE2BB9"/>
    <w:rsid w:val="00CE7E70"/>
    <w:rsid w:val="00CF1530"/>
    <w:rsid w:val="00CF20D3"/>
    <w:rsid w:val="00CF26CC"/>
    <w:rsid w:val="00D061A9"/>
    <w:rsid w:val="00D07456"/>
    <w:rsid w:val="00D17540"/>
    <w:rsid w:val="00D36FBF"/>
    <w:rsid w:val="00D53F9D"/>
    <w:rsid w:val="00D60EE0"/>
    <w:rsid w:val="00D63FB3"/>
    <w:rsid w:val="00D67865"/>
    <w:rsid w:val="00D9041C"/>
    <w:rsid w:val="00D92110"/>
    <w:rsid w:val="00DA47B0"/>
    <w:rsid w:val="00DB2A53"/>
    <w:rsid w:val="00DB42B2"/>
    <w:rsid w:val="00DB6AFC"/>
    <w:rsid w:val="00DC4A2C"/>
    <w:rsid w:val="00DD27CE"/>
    <w:rsid w:val="00DE0A8C"/>
    <w:rsid w:val="00DE4A5E"/>
    <w:rsid w:val="00DF1761"/>
    <w:rsid w:val="00DF419E"/>
    <w:rsid w:val="00DF5866"/>
    <w:rsid w:val="00E022AB"/>
    <w:rsid w:val="00E13606"/>
    <w:rsid w:val="00E36E24"/>
    <w:rsid w:val="00E46205"/>
    <w:rsid w:val="00E47A84"/>
    <w:rsid w:val="00E50050"/>
    <w:rsid w:val="00E60469"/>
    <w:rsid w:val="00E65ED9"/>
    <w:rsid w:val="00E678CA"/>
    <w:rsid w:val="00E76A27"/>
    <w:rsid w:val="00E86DBD"/>
    <w:rsid w:val="00E91FFC"/>
    <w:rsid w:val="00E931B5"/>
    <w:rsid w:val="00EB081E"/>
    <w:rsid w:val="00EB43E2"/>
    <w:rsid w:val="00EC5A47"/>
    <w:rsid w:val="00ED046B"/>
    <w:rsid w:val="00EF09A3"/>
    <w:rsid w:val="00EF692E"/>
    <w:rsid w:val="00EF6D7F"/>
    <w:rsid w:val="00F01687"/>
    <w:rsid w:val="00F13A46"/>
    <w:rsid w:val="00F14A96"/>
    <w:rsid w:val="00F31E2D"/>
    <w:rsid w:val="00F33112"/>
    <w:rsid w:val="00F44B35"/>
    <w:rsid w:val="00F47E90"/>
    <w:rsid w:val="00F67425"/>
    <w:rsid w:val="00F675CC"/>
    <w:rsid w:val="00F86E1C"/>
    <w:rsid w:val="00F964EC"/>
    <w:rsid w:val="00F96B7E"/>
    <w:rsid w:val="00FA0B49"/>
    <w:rsid w:val="00FA2BAB"/>
    <w:rsid w:val="00FA387C"/>
    <w:rsid w:val="00FC6F1B"/>
    <w:rsid w:val="00FC7C32"/>
    <w:rsid w:val="00FD1742"/>
    <w:rsid w:val="00FD2B14"/>
    <w:rsid w:val="00FF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5706AB"/>
  <w15:chartTrackingRefBased/>
  <w15:docId w15:val="{FA3059E4-D4BA-4D20-99BC-64B6D8A0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0000FF"/>
      <w:u w:val="single"/>
    </w:rPr>
  </w:style>
  <w:style w:type="character" w:customStyle="1" w:styleId="Heading1Char">
    <w:name w:val="Heading 1 Char"/>
    <w:link w:val="Heading1"/>
    <w:rPr>
      <w:rFonts w:ascii="Cambria" w:eastAsia="Times New Roman" w:hAnsi="Cambria" w:cs="Times New Roman"/>
      <w:b/>
      <w:bCs/>
      <w:color w:val="365F91"/>
      <w:sz w:val="28"/>
      <w:szCs w:val="28"/>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styleId="LineNumber">
    <w:name w:val="line number"/>
    <w:basedOn w:val="DefaultParagraphFont"/>
    <w:rsid w:val="00F01687"/>
  </w:style>
  <w:style w:type="paragraph" w:styleId="PlainText">
    <w:name w:val="Plain Text"/>
    <w:basedOn w:val="Normal"/>
    <w:link w:val="PlainTextChar"/>
    <w:uiPriority w:val="99"/>
    <w:unhideWhenUsed/>
    <w:rsid w:val="00130116"/>
    <w:rPr>
      <w:rFonts w:ascii="Courier" w:eastAsia="MS Mincho" w:hAnsi="Courier"/>
      <w:sz w:val="21"/>
      <w:szCs w:val="21"/>
      <w:lang w:val="x-none" w:eastAsia="x-none"/>
    </w:rPr>
  </w:style>
  <w:style w:type="character" w:customStyle="1" w:styleId="PlainTextChar">
    <w:name w:val="Plain Text Char"/>
    <w:link w:val="PlainText"/>
    <w:uiPriority w:val="99"/>
    <w:rsid w:val="00130116"/>
    <w:rPr>
      <w:rFonts w:ascii="Courier" w:eastAsia="MS Mincho" w:hAnsi="Courier"/>
      <w:sz w:val="21"/>
      <w:szCs w:val="21"/>
    </w:rPr>
  </w:style>
  <w:style w:type="paragraph" w:styleId="BodyText">
    <w:name w:val="Body Text"/>
    <w:basedOn w:val="Normal"/>
    <w:link w:val="BodyTextChar"/>
    <w:rsid w:val="00DA47B0"/>
    <w:rPr>
      <w:rFonts w:ascii="Times" w:eastAsia="Times" w:hAnsi="Times"/>
      <w:sz w:val="20"/>
      <w:szCs w:val="20"/>
      <w:lang w:val="x-none" w:eastAsia="x-none"/>
    </w:rPr>
  </w:style>
  <w:style w:type="character" w:customStyle="1" w:styleId="BodyTextChar">
    <w:name w:val="Body Text Char"/>
    <w:link w:val="BodyText"/>
    <w:rsid w:val="00DA47B0"/>
    <w:rPr>
      <w:rFonts w:ascii="Times" w:eastAsia="Times" w:hAnsi="Times"/>
    </w:rPr>
  </w:style>
  <w:style w:type="paragraph" w:styleId="BlockText">
    <w:name w:val="Block Text"/>
    <w:basedOn w:val="Normal"/>
    <w:rsid w:val="00DA47B0"/>
    <w:pPr>
      <w:ind w:left="360" w:right="-900" w:hanging="360"/>
    </w:pPr>
    <w:rPr>
      <w:sz w:val="22"/>
      <w:szCs w:val="20"/>
    </w:rPr>
  </w:style>
  <w:style w:type="paragraph" w:styleId="BalloonText">
    <w:name w:val="Balloon Text"/>
    <w:basedOn w:val="Normal"/>
    <w:link w:val="BalloonTextChar"/>
    <w:rsid w:val="00DB2A53"/>
    <w:rPr>
      <w:rFonts w:ascii="Lucida Grande" w:hAnsi="Lucida Grande"/>
      <w:sz w:val="18"/>
      <w:szCs w:val="18"/>
      <w:lang w:val="x-none" w:eastAsia="x-none"/>
    </w:rPr>
  </w:style>
  <w:style w:type="character" w:customStyle="1" w:styleId="BalloonTextChar">
    <w:name w:val="Balloon Text Char"/>
    <w:link w:val="BalloonText"/>
    <w:rsid w:val="00DB2A53"/>
    <w:rPr>
      <w:rFonts w:ascii="Lucida Grande" w:hAnsi="Lucida Grande"/>
      <w:sz w:val="18"/>
      <w:szCs w:val="18"/>
    </w:rPr>
  </w:style>
  <w:style w:type="paragraph" w:styleId="Header">
    <w:name w:val="header"/>
    <w:basedOn w:val="Normal"/>
    <w:link w:val="HeaderChar"/>
    <w:uiPriority w:val="99"/>
    <w:rsid w:val="004F7049"/>
    <w:pPr>
      <w:tabs>
        <w:tab w:val="center" w:pos="4680"/>
        <w:tab w:val="right" w:pos="9360"/>
      </w:tabs>
    </w:pPr>
    <w:rPr>
      <w:lang w:val="x-none" w:eastAsia="x-none"/>
    </w:rPr>
  </w:style>
  <w:style w:type="character" w:customStyle="1" w:styleId="HeaderChar">
    <w:name w:val="Header Char"/>
    <w:link w:val="Header"/>
    <w:uiPriority w:val="99"/>
    <w:rsid w:val="004F7049"/>
    <w:rPr>
      <w:sz w:val="24"/>
      <w:szCs w:val="24"/>
    </w:rPr>
  </w:style>
  <w:style w:type="paragraph" w:styleId="Footer">
    <w:name w:val="footer"/>
    <w:basedOn w:val="Normal"/>
    <w:link w:val="FooterChar"/>
    <w:rsid w:val="004F7049"/>
    <w:pPr>
      <w:tabs>
        <w:tab w:val="center" w:pos="4680"/>
        <w:tab w:val="right" w:pos="9360"/>
      </w:tabs>
    </w:pPr>
    <w:rPr>
      <w:lang w:val="x-none" w:eastAsia="x-none"/>
    </w:rPr>
  </w:style>
  <w:style w:type="character" w:customStyle="1" w:styleId="FooterChar">
    <w:name w:val="Footer Char"/>
    <w:link w:val="Footer"/>
    <w:rsid w:val="004F7049"/>
    <w:rPr>
      <w:sz w:val="24"/>
      <w:szCs w:val="24"/>
    </w:rPr>
  </w:style>
  <w:style w:type="paragraph" w:styleId="ListParagraph">
    <w:name w:val="List Paragraph"/>
    <w:basedOn w:val="Normal"/>
    <w:uiPriority w:val="34"/>
    <w:qFormat/>
    <w:rsid w:val="00037A7E"/>
    <w:pPr>
      <w:ind w:left="720"/>
      <w:contextualSpacing/>
    </w:pPr>
  </w:style>
  <w:style w:type="character" w:styleId="CommentReference">
    <w:name w:val="annotation reference"/>
    <w:basedOn w:val="DefaultParagraphFont"/>
    <w:rsid w:val="00F67425"/>
    <w:rPr>
      <w:sz w:val="16"/>
      <w:szCs w:val="16"/>
    </w:rPr>
  </w:style>
  <w:style w:type="paragraph" w:styleId="CommentText">
    <w:name w:val="annotation text"/>
    <w:basedOn w:val="Normal"/>
    <w:link w:val="CommentTextChar"/>
    <w:rsid w:val="00F67425"/>
    <w:rPr>
      <w:sz w:val="20"/>
      <w:szCs w:val="20"/>
    </w:rPr>
  </w:style>
  <w:style w:type="character" w:customStyle="1" w:styleId="CommentTextChar">
    <w:name w:val="Comment Text Char"/>
    <w:basedOn w:val="DefaultParagraphFont"/>
    <w:link w:val="CommentText"/>
    <w:rsid w:val="00F67425"/>
  </w:style>
  <w:style w:type="paragraph" w:styleId="CommentSubject">
    <w:name w:val="annotation subject"/>
    <w:basedOn w:val="CommentText"/>
    <w:next w:val="CommentText"/>
    <w:link w:val="CommentSubjectChar"/>
    <w:rsid w:val="00F67425"/>
    <w:rPr>
      <w:b/>
      <w:bCs/>
    </w:rPr>
  </w:style>
  <w:style w:type="character" w:customStyle="1" w:styleId="CommentSubjectChar">
    <w:name w:val="Comment Subject Char"/>
    <w:basedOn w:val="CommentTextChar"/>
    <w:link w:val="CommentSubject"/>
    <w:rsid w:val="00F67425"/>
    <w:rPr>
      <w:b/>
      <w:bCs/>
    </w:rPr>
  </w:style>
  <w:style w:type="paragraph" w:styleId="HTMLPreformatted">
    <w:name w:val="HTML Preformatted"/>
    <w:basedOn w:val="Normal"/>
    <w:link w:val="HTMLPreformattedChar"/>
    <w:rsid w:val="0089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91A05"/>
    <w:rPr>
      <w:rFonts w:ascii="Arial Unicode MS" w:eastAsia="Arial Unicode MS" w:hAnsi="Arial Unicode MS" w:cs="Arial Unicode MS"/>
    </w:rPr>
  </w:style>
  <w:style w:type="character" w:customStyle="1" w:styleId="UnresolvedMention1">
    <w:name w:val="Unresolved Mention1"/>
    <w:basedOn w:val="DefaultParagraphFont"/>
    <w:uiPriority w:val="99"/>
    <w:semiHidden/>
    <w:unhideWhenUsed/>
    <w:rsid w:val="009D45B3"/>
    <w:rPr>
      <w:color w:val="605E5C"/>
      <w:shd w:val="clear" w:color="auto" w:fill="E1DFDD"/>
    </w:rPr>
  </w:style>
  <w:style w:type="paragraph" w:styleId="Revision">
    <w:name w:val="Revision"/>
    <w:hidden/>
    <w:uiPriority w:val="99"/>
    <w:semiHidden/>
    <w:rsid w:val="00BD63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693668">
      <w:marLeft w:val="0"/>
      <w:marRight w:val="0"/>
      <w:marTop w:val="0"/>
      <w:marBottom w:val="0"/>
      <w:divBdr>
        <w:top w:val="none" w:sz="0" w:space="0" w:color="auto"/>
        <w:left w:val="none" w:sz="0" w:space="0" w:color="auto"/>
        <w:bottom w:val="none" w:sz="0" w:space="0" w:color="auto"/>
        <w:right w:val="none" w:sz="0" w:space="0" w:color="auto"/>
      </w:divBdr>
    </w:div>
    <w:div w:id="1682465553">
      <w:bodyDiv w:val="1"/>
      <w:marLeft w:val="0"/>
      <w:marRight w:val="0"/>
      <w:marTop w:val="0"/>
      <w:marBottom w:val="0"/>
      <w:divBdr>
        <w:top w:val="none" w:sz="0" w:space="0" w:color="auto"/>
        <w:left w:val="none" w:sz="0" w:space="0" w:color="auto"/>
        <w:bottom w:val="none" w:sz="0" w:space="0" w:color="auto"/>
        <w:right w:val="none" w:sz="0" w:space="0" w:color="auto"/>
      </w:divBdr>
    </w:div>
    <w:div w:id="1984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coc.org/app/uploads/2019/08/transfer-credi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atutes.legis.state.tx.us/Docs/ED/htm/ED.61.htm" TargetMode="External"/><Relationship Id="rId4" Type="http://schemas.openxmlformats.org/officeDocument/2006/relationships/settings" Target="settings.xml"/><Relationship Id="rId9" Type="http://schemas.openxmlformats.org/officeDocument/2006/relationships/hyperlink" Target="https://texreg.sos.state.tx.us/public/readtac$ext.TacPage?sl=R&amp;app=9&amp;p_dir=&amp;p_rloc=&amp;p_tloc=&amp;p_ploc=&amp;pg=1&amp;p_tac=&amp;ti=19&amp;pt=1&amp;ch=4&amp;rl=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B83A7-22E4-49DA-A8AF-C9FB4C13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PPS 2.15</vt:lpstr>
    </vt:vector>
  </TitlesOfParts>
  <Company>Texas State University</Company>
  <LinksUpToDate>false</LinksUpToDate>
  <CharactersWithSpaces>10779</CharactersWithSpaces>
  <SharedDoc>false</SharedDoc>
  <HLinks>
    <vt:vector size="6" baseType="variant">
      <vt:variant>
        <vt:i4>5570681</vt:i4>
      </vt:variant>
      <vt:variant>
        <vt:i4>0</vt:i4>
      </vt:variant>
      <vt:variant>
        <vt:i4>0</vt:i4>
      </vt:variant>
      <vt:variant>
        <vt:i4>5</vt:i4>
      </vt:variant>
      <vt:variant>
        <vt:lpwstr>mailto:tg12@txstate.edu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2.15</dc:title>
  <dc:subject/>
  <dc:creator>Texas State User</dc:creator>
  <cp:keywords/>
  <cp:lastModifiedBy>Martinez, Iza N</cp:lastModifiedBy>
  <cp:revision>2</cp:revision>
  <cp:lastPrinted>2021-08-09T15:19:00Z</cp:lastPrinted>
  <dcterms:created xsi:type="dcterms:W3CDTF">2021-08-09T15:24:00Z</dcterms:created>
  <dcterms:modified xsi:type="dcterms:W3CDTF">2021-08-09T15:24:00Z</dcterms:modified>
</cp:coreProperties>
</file>