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0F" w:rsidRDefault="00281A0F" w:rsidP="00281A0F">
      <w:pPr>
        <w:jc w:val="center"/>
        <w:rPr>
          <w:rFonts w:eastAsia="Times New Roman" w:cs="Times New Roman"/>
          <w:sz w:val="36"/>
          <w:szCs w:val="36"/>
        </w:rPr>
      </w:pPr>
    </w:p>
    <w:p w:rsidR="00281A0F" w:rsidRDefault="00281A0F" w:rsidP="00281A0F">
      <w:pPr>
        <w:jc w:val="center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539ADD6" wp14:editId="60CEB84B">
            <wp:simplePos x="0" y="0"/>
            <wp:positionH relativeFrom="column">
              <wp:posOffset>1562100</wp:posOffset>
            </wp:positionH>
            <wp:positionV relativeFrom="paragraph">
              <wp:posOffset>-769620</wp:posOffset>
            </wp:positionV>
            <wp:extent cx="2822575" cy="10788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A0F" w:rsidRPr="00D779C5" w:rsidRDefault="00281A0F" w:rsidP="00281A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A0F" w:rsidRPr="00D43E56" w:rsidRDefault="00281A0F" w:rsidP="00281A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E56">
        <w:rPr>
          <w:rFonts w:ascii="Times New Roman" w:eastAsia="Times New Roman" w:hAnsi="Times New Roman" w:cs="Times New Roman"/>
          <w:b/>
          <w:sz w:val="24"/>
          <w:szCs w:val="24"/>
        </w:rPr>
        <w:t>GENERAL WRITING STYLE GUIDE FOR RESEARCH</w:t>
      </w:r>
      <w:r w:rsidR="008912DD">
        <w:rPr>
          <w:rFonts w:ascii="Times New Roman" w:eastAsia="Times New Roman" w:hAnsi="Times New Roman" w:cs="Times New Roman"/>
          <w:b/>
          <w:sz w:val="24"/>
          <w:szCs w:val="24"/>
        </w:rPr>
        <w:t xml:space="preserve"> PROPOSALS</w:t>
      </w:r>
    </w:p>
    <w:p w:rsidR="00281A0F" w:rsidRPr="00D43E56" w:rsidRDefault="00281A0F" w:rsidP="00281A0F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43E56">
        <w:rPr>
          <w:rFonts w:ascii="Times New Roman" w:eastAsia="Times New Roman" w:hAnsi="Times New Roman" w:cs="Times New Roman"/>
          <w:i/>
          <w:sz w:val="20"/>
          <w:szCs w:val="20"/>
        </w:rPr>
        <w:t>If you have questions about or suggested improvements to this document,</w:t>
      </w:r>
    </w:p>
    <w:p w:rsidR="00281A0F" w:rsidRPr="00D43E56" w:rsidRDefault="00281A0F" w:rsidP="00281A0F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D43E56">
        <w:rPr>
          <w:rFonts w:ascii="Times New Roman" w:eastAsia="Times New Roman" w:hAnsi="Times New Roman" w:cs="Times New Roman"/>
          <w:i/>
          <w:sz w:val="20"/>
          <w:szCs w:val="20"/>
        </w:rPr>
        <w:t>please</w:t>
      </w:r>
      <w:proofErr w:type="gramEnd"/>
      <w:r w:rsidRPr="00D43E56">
        <w:rPr>
          <w:rFonts w:ascii="Times New Roman" w:eastAsia="Times New Roman" w:hAnsi="Times New Roman" w:cs="Times New Roman"/>
          <w:i/>
          <w:sz w:val="20"/>
          <w:szCs w:val="20"/>
        </w:rPr>
        <w:t xml:space="preserve"> contact the COE’s </w:t>
      </w:r>
      <w:hyperlink r:id="rId8" w:history="1">
        <w:r w:rsidRPr="00D43E56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</w:rPr>
          <w:t>Research Coordinator for Proposal Development</w:t>
        </w:r>
      </w:hyperlink>
      <w:r w:rsidRPr="00D43E5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81A0F" w:rsidRDefault="00281A0F" w:rsidP="00281A0F">
      <w:pPr>
        <w:jc w:val="center"/>
        <w:rPr>
          <w:rFonts w:ascii="Times New Roman" w:hAnsi="Times New Roman" w:cs="Times New Roman"/>
        </w:rPr>
      </w:pPr>
    </w:p>
    <w:p w:rsidR="00CB13BA" w:rsidRPr="001D06A4" w:rsidRDefault="00D43E56" w:rsidP="00D43E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b/>
          <w:sz w:val="24"/>
          <w:szCs w:val="24"/>
        </w:rPr>
        <w:t>Overview</w:t>
      </w:r>
    </w:p>
    <w:p w:rsidR="00D43E56" w:rsidRPr="001D06A4" w:rsidRDefault="00D43E56" w:rsidP="000378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1898" w:rsidRPr="001D06A4" w:rsidRDefault="00211898" w:rsidP="00211898">
      <w:pPr>
        <w:rPr>
          <w:rFonts w:ascii="Times New Roman" w:hAnsi="Times New Roman" w:cs="Times New Roman"/>
          <w:sz w:val="24"/>
          <w:szCs w:val="24"/>
        </w:rPr>
      </w:pPr>
      <w:r w:rsidRPr="001D06A4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American Copy Editors Society, r</w:t>
      </w:r>
      <w:r w:rsidRPr="001D06A4">
        <w:rPr>
          <w:rFonts w:ascii="Times New Roman" w:hAnsi="Times New Roman" w:cs="Times New Roman"/>
          <w:sz w:val="24"/>
          <w:szCs w:val="24"/>
        </w:rPr>
        <w:t xml:space="preserve">esearch confirms that readers of a </w:t>
      </w:r>
      <w:r w:rsidR="0087172D" w:rsidRPr="001D06A4">
        <w:rPr>
          <w:rFonts w:ascii="Times New Roman" w:hAnsi="Times New Roman" w:cs="Times New Roman"/>
          <w:sz w:val="24"/>
          <w:szCs w:val="24"/>
        </w:rPr>
        <w:t>well-</w:t>
      </w:r>
      <w:r w:rsidR="0079170D" w:rsidRPr="001D06A4">
        <w:rPr>
          <w:rFonts w:ascii="Times New Roman" w:hAnsi="Times New Roman" w:cs="Times New Roman"/>
          <w:sz w:val="24"/>
          <w:szCs w:val="24"/>
        </w:rPr>
        <w:t>edited</w:t>
      </w:r>
      <w:r w:rsidRPr="001D06A4">
        <w:rPr>
          <w:rFonts w:ascii="Times New Roman" w:hAnsi="Times New Roman" w:cs="Times New Roman"/>
          <w:sz w:val="24"/>
          <w:szCs w:val="24"/>
        </w:rPr>
        <w:t xml:space="preserve"> document </w:t>
      </w:r>
      <w:r w:rsidR="00330AB3" w:rsidRPr="001D06A4">
        <w:rPr>
          <w:rFonts w:ascii="Times New Roman" w:hAnsi="Times New Roman" w:cs="Times New Roman"/>
          <w:sz w:val="24"/>
          <w:szCs w:val="24"/>
        </w:rPr>
        <w:t>retain</w:t>
      </w:r>
      <w:r w:rsidRPr="001D06A4">
        <w:rPr>
          <w:rFonts w:ascii="Times New Roman" w:hAnsi="Times New Roman" w:cs="Times New Roman"/>
          <w:sz w:val="24"/>
          <w:szCs w:val="24"/>
        </w:rPr>
        <w:t xml:space="preserve"> more of its intended </w:t>
      </w:r>
      <w:r w:rsidR="00330AB3" w:rsidRPr="001D06A4">
        <w:rPr>
          <w:rFonts w:ascii="Times New Roman" w:hAnsi="Times New Roman" w:cs="Times New Roman"/>
          <w:sz w:val="24"/>
          <w:szCs w:val="24"/>
        </w:rPr>
        <w:t>message</w:t>
      </w:r>
      <w:r w:rsidRPr="001D06A4">
        <w:rPr>
          <w:rFonts w:ascii="Times New Roman" w:hAnsi="Times New Roman" w:cs="Times New Roman"/>
          <w:sz w:val="24"/>
          <w:szCs w:val="24"/>
        </w:rPr>
        <w:t xml:space="preserve">. </w:t>
      </w:r>
      <w:r w:rsidRPr="001D06A4">
        <w:rPr>
          <w:rFonts w:ascii="Times New Roman" w:hAnsi="Times New Roman" w:cs="Times New Roman"/>
          <w:b/>
          <w:i/>
          <w:sz w:val="24"/>
          <w:szCs w:val="24"/>
        </w:rPr>
        <w:t>Errors, inconsistencies, and cumbersome language distract the reader’s focus</w:t>
      </w:r>
      <w:r w:rsidR="008471F3">
        <w:rPr>
          <w:rFonts w:ascii="Times New Roman" w:hAnsi="Times New Roman" w:cs="Times New Roman"/>
          <w:b/>
          <w:i/>
          <w:sz w:val="24"/>
          <w:szCs w:val="24"/>
        </w:rPr>
        <w:t>. A</w:t>
      </w:r>
      <w:r w:rsidR="00330AB3" w:rsidRPr="001D06A4">
        <w:rPr>
          <w:rFonts w:ascii="Times New Roman" w:hAnsi="Times New Roman" w:cs="Times New Roman"/>
          <w:b/>
          <w:i/>
          <w:sz w:val="24"/>
          <w:szCs w:val="24"/>
        </w:rPr>
        <w:t xml:space="preserve">s a result, </w:t>
      </w:r>
      <w:r w:rsidRPr="001D06A4">
        <w:rPr>
          <w:rFonts w:ascii="Times New Roman" w:hAnsi="Times New Roman" w:cs="Times New Roman"/>
          <w:b/>
          <w:i/>
          <w:sz w:val="24"/>
          <w:szCs w:val="24"/>
        </w:rPr>
        <w:t>the reader remember</w:t>
      </w:r>
      <w:r w:rsidR="00330AB3" w:rsidRPr="001D06A4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Pr="001D06A4">
        <w:rPr>
          <w:rFonts w:ascii="Times New Roman" w:hAnsi="Times New Roman" w:cs="Times New Roman"/>
          <w:b/>
          <w:i/>
          <w:sz w:val="24"/>
          <w:szCs w:val="24"/>
        </w:rPr>
        <w:t>fewer details and find</w:t>
      </w:r>
      <w:r w:rsidR="00330AB3" w:rsidRPr="001D06A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D06A4">
        <w:rPr>
          <w:rFonts w:ascii="Times New Roman" w:hAnsi="Times New Roman" w:cs="Times New Roman"/>
          <w:b/>
          <w:i/>
          <w:sz w:val="24"/>
          <w:szCs w:val="24"/>
        </w:rPr>
        <w:t xml:space="preserve"> the content less credible.</w:t>
      </w:r>
    </w:p>
    <w:p w:rsidR="00211898" w:rsidRPr="001D06A4" w:rsidRDefault="00211898" w:rsidP="00211898">
      <w:pPr>
        <w:rPr>
          <w:rFonts w:ascii="Times New Roman" w:hAnsi="Times New Roman" w:cs="Times New Roman"/>
          <w:sz w:val="24"/>
          <w:szCs w:val="24"/>
        </w:rPr>
      </w:pPr>
    </w:p>
    <w:p w:rsidR="00211898" w:rsidRPr="001D06A4" w:rsidRDefault="0079170D" w:rsidP="00211898">
      <w:pPr>
        <w:rPr>
          <w:rFonts w:ascii="Times New Roman" w:hAnsi="Times New Roman" w:cs="Times New Roman"/>
          <w:sz w:val="24"/>
          <w:szCs w:val="24"/>
        </w:rPr>
      </w:pPr>
      <w:r w:rsidRPr="001D06A4">
        <w:rPr>
          <w:rFonts w:ascii="Times New Roman" w:hAnsi="Times New Roman" w:cs="Times New Roman"/>
          <w:sz w:val="24"/>
          <w:szCs w:val="24"/>
        </w:rPr>
        <w:t xml:space="preserve">The </w:t>
      </w:r>
      <w:r w:rsidR="00211898" w:rsidRPr="00D0567F">
        <w:rPr>
          <w:rFonts w:ascii="Times New Roman" w:hAnsi="Times New Roman" w:cs="Times New Roman"/>
          <w:b/>
          <w:i/>
          <w:sz w:val="24"/>
          <w:szCs w:val="24"/>
        </w:rPr>
        <w:t>conscious and subconscious process</w:t>
      </w:r>
      <w:r w:rsidR="00E50351" w:rsidRPr="00D0567F">
        <w:rPr>
          <w:rFonts w:ascii="Times New Roman" w:hAnsi="Times New Roman" w:cs="Times New Roman"/>
          <w:b/>
          <w:i/>
          <w:sz w:val="24"/>
          <w:szCs w:val="24"/>
        </w:rPr>
        <w:t xml:space="preserve">es </w:t>
      </w:r>
      <w:r w:rsidR="00957A90" w:rsidRPr="00D0567F">
        <w:rPr>
          <w:rFonts w:ascii="Times New Roman" w:hAnsi="Times New Roman" w:cs="Times New Roman"/>
          <w:b/>
          <w:i/>
          <w:sz w:val="24"/>
          <w:szCs w:val="24"/>
        </w:rPr>
        <w:t>of reading</w:t>
      </w:r>
      <w:r w:rsidR="00957A90" w:rsidRPr="001D06A4">
        <w:rPr>
          <w:rFonts w:ascii="Times New Roman" w:hAnsi="Times New Roman" w:cs="Times New Roman"/>
          <w:sz w:val="24"/>
          <w:szCs w:val="24"/>
        </w:rPr>
        <w:t xml:space="preserve"> signify</w:t>
      </w:r>
      <w:r w:rsidR="00E50351" w:rsidRPr="001D06A4">
        <w:rPr>
          <w:rFonts w:ascii="Times New Roman" w:hAnsi="Times New Roman" w:cs="Times New Roman"/>
          <w:sz w:val="24"/>
          <w:szCs w:val="24"/>
        </w:rPr>
        <w:t xml:space="preserve"> the importance of </w:t>
      </w:r>
      <w:r w:rsidR="001E707E" w:rsidRPr="001D06A4">
        <w:rPr>
          <w:rFonts w:ascii="Times New Roman" w:hAnsi="Times New Roman" w:cs="Times New Roman"/>
          <w:sz w:val="24"/>
          <w:szCs w:val="24"/>
        </w:rPr>
        <w:t>taking the time to ensure</w:t>
      </w:r>
      <w:r w:rsidR="00E50351" w:rsidRPr="001D06A4">
        <w:rPr>
          <w:rFonts w:ascii="Times New Roman" w:hAnsi="Times New Roman" w:cs="Times New Roman"/>
          <w:sz w:val="24"/>
          <w:szCs w:val="24"/>
        </w:rPr>
        <w:t xml:space="preserve"> your </w:t>
      </w:r>
      <w:r w:rsidRPr="001D06A4">
        <w:rPr>
          <w:rFonts w:ascii="Times New Roman" w:hAnsi="Times New Roman" w:cs="Times New Roman"/>
          <w:sz w:val="24"/>
          <w:szCs w:val="24"/>
        </w:rPr>
        <w:t>research proposal</w:t>
      </w:r>
      <w:r w:rsidR="00E50351" w:rsidRPr="001D06A4">
        <w:rPr>
          <w:rFonts w:ascii="Times New Roman" w:hAnsi="Times New Roman" w:cs="Times New Roman"/>
          <w:sz w:val="24"/>
          <w:szCs w:val="24"/>
        </w:rPr>
        <w:t xml:space="preserve"> is </w:t>
      </w:r>
      <w:r w:rsidR="001E707E" w:rsidRPr="001D06A4">
        <w:rPr>
          <w:rFonts w:ascii="Times New Roman" w:hAnsi="Times New Roman" w:cs="Times New Roman"/>
          <w:sz w:val="24"/>
          <w:szCs w:val="24"/>
        </w:rPr>
        <w:t>well-</w:t>
      </w:r>
      <w:r w:rsidR="00E50351" w:rsidRPr="001D06A4">
        <w:rPr>
          <w:rFonts w:ascii="Times New Roman" w:hAnsi="Times New Roman" w:cs="Times New Roman"/>
          <w:sz w:val="24"/>
          <w:szCs w:val="24"/>
        </w:rPr>
        <w:t xml:space="preserve">organized and </w:t>
      </w:r>
      <w:r w:rsidR="001E707E" w:rsidRPr="001D06A4">
        <w:rPr>
          <w:rFonts w:ascii="Times New Roman" w:hAnsi="Times New Roman" w:cs="Times New Roman"/>
          <w:sz w:val="24"/>
          <w:szCs w:val="24"/>
        </w:rPr>
        <w:t>well-</w:t>
      </w:r>
      <w:r w:rsidR="00E50351" w:rsidRPr="001D06A4">
        <w:rPr>
          <w:rFonts w:ascii="Times New Roman" w:hAnsi="Times New Roman" w:cs="Times New Roman"/>
          <w:sz w:val="24"/>
          <w:szCs w:val="24"/>
        </w:rPr>
        <w:t>written. T</w:t>
      </w:r>
      <w:r w:rsidR="00D0567F">
        <w:rPr>
          <w:rFonts w:ascii="Times New Roman" w:hAnsi="Times New Roman" w:cs="Times New Roman"/>
          <w:sz w:val="24"/>
          <w:szCs w:val="24"/>
        </w:rPr>
        <w:t>o that end,</w:t>
      </w:r>
      <w:r w:rsidR="004F16D0">
        <w:rPr>
          <w:rFonts w:ascii="Times New Roman" w:hAnsi="Times New Roman" w:cs="Times New Roman"/>
          <w:sz w:val="24"/>
          <w:szCs w:val="24"/>
        </w:rPr>
        <w:t xml:space="preserve"> </w:t>
      </w:r>
      <w:r w:rsidR="004F16D0" w:rsidRPr="004F16D0">
        <w:rPr>
          <w:rFonts w:ascii="Times New Roman" w:hAnsi="Times New Roman" w:cs="Times New Roman"/>
          <w:b/>
          <w:i/>
          <w:sz w:val="24"/>
          <w:szCs w:val="24"/>
        </w:rPr>
        <w:t>this</w:t>
      </w:r>
      <w:r w:rsidR="00D0567F" w:rsidRPr="004F16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0351" w:rsidRPr="00D0567F">
        <w:rPr>
          <w:rFonts w:ascii="Times New Roman" w:hAnsi="Times New Roman" w:cs="Times New Roman"/>
          <w:b/>
          <w:sz w:val="24"/>
          <w:szCs w:val="24"/>
        </w:rPr>
        <w:t xml:space="preserve">General Writing </w:t>
      </w:r>
      <w:r w:rsidR="00BF5E91" w:rsidRPr="00D0567F">
        <w:rPr>
          <w:rFonts w:ascii="Times New Roman" w:hAnsi="Times New Roman" w:cs="Times New Roman"/>
          <w:b/>
          <w:sz w:val="24"/>
          <w:szCs w:val="24"/>
        </w:rPr>
        <w:t>Style G</w:t>
      </w:r>
      <w:r w:rsidR="00DB3AC9" w:rsidRPr="00D0567F">
        <w:rPr>
          <w:rFonts w:ascii="Times New Roman" w:hAnsi="Times New Roman" w:cs="Times New Roman"/>
          <w:b/>
          <w:sz w:val="24"/>
          <w:szCs w:val="24"/>
        </w:rPr>
        <w:t>uide</w:t>
      </w:r>
      <w:r w:rsidR="00E50351" w:rsidRPr="00D056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2F55" w:rsidRPr="00D0567F">
        <w:rPr>
          <w:rFonts w:ascii="Times New Roman" w:hAnsi="Times New Roman" w:cs="Times New Roman"/>
          <w:b/>
          <w:i/>
          <w:sz w:val="24"/>
          <w:szCs w:val="24"/>
        </w:rPr>
        <w:t>address</w:t>
      </w:r>
      <w:r w:rsidR="00D0567F">
        <w:rPr>
          <w:rFonts w:ascii="Times New Roman" w:hAnsi="Times New Roman" w:cs="Times New Roman"/>
          <w:b/>
          <w:i/>
          <w:sz w:val="24"/>
          <w:szCs w:val="24"/>
        </w:rPr>
        <w:t>es</w:t>
      </w:r>
      <w:r w:rsidR="00162F55" w:rsidRPr="00D056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0351" w:rsidRPr="00D0567F">
        <w:rPr>
          <w:rFonts w:ascii="Times New Roman" w:hAnsi="Times New Roman" w:cs="Times New Roman"/>
          <w:b/>
          <w:i/>
          <w:sz w:val="24"/>
          <w:szCs w:val="24"/>
        </w:rPr>
        <w:t>the most common inconsist</w:t>
      </w:r>
      <w:r w:rsidR="004326EE" w:rsidRPr="00D0567F">
        <w:rPr>
          <w:rFonts w:ascii="Times New Roman" w:hAnsi="Times New Roman" w:cs="Times New Roman"/>
          <w:b/>
          <w:i/>
          <w:sz w:val="24"/>
          <w:szCs w:val="24"/>
        </w:rPr>
        <w:t xml:space="preserve">encies and </w:t>
      </w:r>
      <w:r w:rsidR="00A1368B" w:rsidRPr="00D0567F">
        <w:rPr>
          <w:rFonts w:ascii="Times New Roman" w:hAnsi="Times New Roman" w:cs="Times New Roman"/>
          <w:b/>
          <w:i/>
          <w:sz w:val="24"/>
          <w:szCs w:val="24"/>
        </w:rPr>
        <w:t>mistakes</w:t>
      </w:r>
      <w:r w:rsidR="004326EE" w:rsidRPr="001D06A4">
        <w:rPr>
          <w:rFonts w:ascii="Times New Roman" w:hAnsi="Times New Roman" w:cs="Times New Roman"/>
          <w:sz w:val="24"/>
          <w:szCs w:val="24"/>
        </w:rPr>
        <w:t xml:space="preserve"> </w:t>
      </w:r>
      <w:r w:rsidR="00D0567F">
        <w:rPr>
          <w:rFonts w:ascii="Times New Roman" w:hAnsi="Times New Roman" w:cs="Times New Roman"/>
          <w:sz w:val="24"/>
          <w:szCs w:val="24"/>
        </w:rPr>
        <w:t xml:space="preserve">found </w:t>
      </w:r>
      <w:r w:rsidR="004326EE" w:rsidRPr="001D06A4">
        <w:rPr>
          <w:rFonts w:ascii="Times New Roman" w:hAnsi="Times New Roman" w:cs="Times New Roman"/>
          <w:sz w:val="24"/>
          <w:szCs w:val="24"/>
        </w:rPr>
        <w:t>in proposal</w:t>
      </w:r>
      <w:r w:rsidR="00D0567F">
        <w:rPr>
          <w:rFonts w:ascii="Times New Roman" w:hAnsi="Times New Roman" w:cs="Times New Roman"/>
          <w:sz w:val="24"/>
          <w:szCs w:val="24"/>
        </w:rPr>
        <w:t xml:space="preserve"> document</w:t>
      </w:r>
      <w:r w:rsidR="004326EE" w:rsidRPr="001D06A4">
        <w:rPr>
          <w:rFonts w:ascii="Times New Roman" w:hAnsi="Times New Roman" w:cs="Times New Roman"/>
          <w:sz w:val="24"/>
          <w:szCs w:val="24"/>
        </w:rPr>
        <w:t>s.</w:t>
      </w:r>
    </w:p>
    <w:p w:rsidR="00211898" w:rsidRPr="001D06A4" w:rsidRDefault="00211898" w:rsidP="002118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5654" w:rsidRPr="001D06A4" w:rsidRDefault="00195B4E" w:rsidP="000378F9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If the </w:t>
      </w:r>
      <w:r w:rsidR="0079170D" w:rsidRPr="001D06A4">
        <w:rPr>
          <w:rFonts w:ascii="Times New Roman" w:eastAsia="Times New Roman" w:hAnsi="Times New Roman" w:cs="Times New Roman"/>
          <w:sz w:val="24"/>
          <w:szCs w:val="24"/>
        </w:rPr>
        <w:t>funder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does not require adherence to a specific style guide (</w:t>
      </w:r>
      <w:r w:rsidR="004F16D0">
        <w:rPr>
          <w:rFonts w:ascii="Times New Roman" w:eastAsia="Times New Roman" w:hAnsi="Times New Roman" w:cs="Times New Roman"/>
          <w:sz w:val="24"/>
          <w:szCs w:val="24"/>
        </w:rPr>
        <w:t>e.g.</w:t>
      </w:r>
      <w:r w:rsidR="00CB4E76" w:rsidRPr="001D06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434" w:rsidRPr="001D06A4">
        <w:rPr>
          <w:rFonts w:ascii="Times New Roman" w:eastAsia="Times New Roman" w:hAnsi="Times New Roman" w:cs="Times New Roman"/>
          <w:sz w:val="24"/>
          <w:szCs w:val="24"/>
        </w:rPr>
        <w:t xml:space="preserve">American Medical Association’s </w:t>
      </w:r>
      <w:r w:rsidR="00972434" w:rsidRPr="001D06A4">
        <w:rPr>
          <w:rFonts w:ascii="Times New Roman" w:eastAsia="Times New Roman" w:hAnsi="Times New Roman" w:cs="Times New Roman"/>
          <w:i/>
          <w:sz w:val="24"/>
          <w:szCs w:val="24"/>
        </w:rPr>
        <w:t>Manual of Style</w:t>
      </w:r>
      <w:r w:rsidR="004F16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2434" w:rsidRPr="001D0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American Psychological Association’s </w:t>
      </w:r>
      <w:r w:rsidRPr="001D06A4">
        <w:rPr>
          <w:rFonts w:ascii="Times New Roman" w:eastAsia="Times New Roman" w:hAnsi="Times New Roman" w:cs="Times New Roman"/>
          <w:i/>
          <w:iCs/>
          <w:sz w:val="24"/>
          <w:szCs w:val="24"/>
        </w:rPr>
        <w:t>Publication Manual</w:t>
      </w:r>
      <w:r w:rsidR="00972434" w:rsidRPr="001D06A4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D51CB0" w:rsidRPr="001D06A4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AF5E87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F16D0">
        <w:rPr>
          <w:rFonts w:ascii="Times New Roman" w:eastAsia="Times New Roman" w:hAnsi="Times New Roman" w:cs="Times New Roman"/>
          <w:iCs/>
          <w:sz w:val="24"/>
          <w:szCs w:val="24"/>
        </w:rPr>
        <w:t>you must</w:t>
      </w:r>
      <w:r w:rsidR="000753C9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91CCC" w:rsidRPr="001D06A4">
        <w:rPr>
          <w:rFonts w:ascii="Times New Roman" w:eastAsia="Times New Roman" w:hAnsi="Times New Roman" w:cs="Times New Roman"/>
          <w:iCs/>
          <w:sz w:val="24"/>
          <w:szCs w:val="24"/>
        </w:rPr>
        <w:t>be</w:t>
      </w:r>
      <w:r w:rsidR="00AF5E87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91CCC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consistent </w:t>
      </w:r>
      <w:r w:rsidR="00957A90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for each element </w:t>
      </w:r>
      <w:r w:rsidR="004F16D0">
        <w:rPr>
          <w:rFonts w:ascii="Times New Roman" w:eastAsia="Times New Roman" w:hAnsi="Times New Roman" w:cs="Times New Roman"/>
          <w:iCs/>
          <w:sz w:val="24"/>
          <w:szCs w:val="24"/>
        </w:rPr>
        <w:t>irrespective of the</w:t>
      </w:r>
      <w:r w:rsidR="000753C9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 style </w:t>
      </w:r>
      <w:r w:rsidR="004F16D0">
        <w:rPr>
          <w:rFonts w:ascii="Times New Roman" w:eastAsia="Times New Roman" w:hAnsi="Times New Roman" w:cs="Times New Roman"/>
          <w:iCs/>
          <w:sz w:val="24"/>
          <w:szCs w:val="24"/>
        </w:rPr>
        <w:t xml:space="preserve">guide(s) </w:t>
      </w:r>
      <w:r w:rsidR="000753C9" w:rsidRPr="001D06A4">
        <w:rPr>
          <w:rFonts w:ascii="Times New Roman" w:eastAsia="Times New Roman" w:hAnsi="Times New Roman" w:cs="Times New Roman"/>
          <w:iCs/>
          <w:sz w:val="24"/>
          <w:szCs w:val="24"/>
        </w:rPr>
        <w:t>you choose to use</w:t>
      </w:r>
      <w:r w:rsidR="00AF5E87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91CCC" w:rsidRPr="001D06A4">
        <w:rPr>
          <w:rFonts w:ascii="Times New Roman" w:eastAsia="Times New Roman" w:hAnsi="Times New Roman" w:cs="Times New Roman"/>
          <w:iCs/>
          <w:sz w:val="24"/>
          <w:szCs w:val="24"/>
        </w:rPr>
        <w:t>Since</w:t>
      </w:r>
      <w:r w:rsidR="00AF5E87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 page limitations make optimizing space </w:t>
      </w:r>
      <w:r w:rsidR="00A53742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important </w:t>
      </w:r>
      <w:r w:rsidR="002438A7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for your </w:t>
      </w:r>
      <w:r w:rsidR="004F16D0">
        <w:rPr>
          <w:rFonts w:ascii="Times New Roman" w:eastAsia="Times New Roman" w:hAnsi="Times New Roman" w:cs="Times New Roman"/>
          <w:iCs/>
          <w:sz w:val="24"/>
          <w:szCs w:val="24"/>
        </w:rPr>
        <w:t>proposal</w:t>
      </w:r>
      <w:r w:rsidR="00AF5E87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4F16D0">
        <w:rPr>
          <w:rFonts w:ascii="Times New Roman" w:eastAsia="Times New Roman" w:hAnsi="Times New Roman" w:cs="Times New Roman"/>
          <w:iCs/>
          <w:sz w:val="24"/>
          <w:szCs w:val="24"/>
        </w:rPr>
        <w:t>and the academic sophistication of your readers will vary by funder, consider</w:t>
      </w:r>
      <w:r w:rsidR="00AF5E87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 mix</w:t>
      </w:r>
      <w:r w:rsidR="004F16D0">
        <w:rPr>
          <w:rFonts w:ascii="Times New Roman" w:eastAsia="Times New Roman" w:hAnsi="Times New Roman" w:cs="Times New Roman"/>
          <w:iCs/>
          <w:sz w:val="24"/>
          <w:szCs w:val="24"/>
        </w:rPr>
        <w:t>ing</w:t>
      </w:r>
      <w:r w:rsidR="00AF5E87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 style guide </w:t>
      </w:r>
      <w:r w:rsidR="007E2781" w:rsidRPr="001D06A4">
        <w:rPr>
          <w:rFonts w:ascii="Times New Roman" w:eastAsia="Times New Roman" w:hAnsi="Times New Roman" w:cs="Times New Roman"/>
          <w:iCs/>
          <w:sz w:val="24"/>
          <w:szCs w:val="24"/>
        </w:rPr>
        <w:t>approaches</w:t>
      </w:r>
      <w:r w:rsidR="001E707E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 (e.g., use </w:t>
      </w:r>
      <w:r w:rsidR="00AF5E87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APA </w:t>
      </w:r>
      <w:r w:rsidR="001E707E" w:rsidRPr="001D06A4">
        <w:rPr>
          <w:rFonts w:ascii="Times New Roman" w:eastAsia="Times New Roman" w:hAnsi="Times New Roman" w:cs="Times New Roman"/>
          <w:iCs/>
          <w:sz w:val="24"/>
          <w:szCs w:val="24"/>
        </w:rPr>
        <w:t>style</w:t>
      </w:r>
      <w:r w:rsidR="00AF5E87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 for punctuation </w:t>
      </w:r>
      <w:r w:rsidR="007402DD" w:rsidRPr="001D06A4">
        <w:rPr>
          <w:rFonts w:ascii="Times New Roman" w:eastAsia="Times New Roman" w:hAnsi="Times New Roman" w:cs="Times New Roman"/>
          <w:iCs/>
          <w:sz w:val="24"/>
          <w:szCs w:val="24"/>
        </w:rPr>
        <w:t>and the reference list</w:t>
      </w:r>
      <w:r w:rsidR="00957A90" w:rsidRPr="001D06A4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="001E707E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402DD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use </w:t>
      </w:r>
      <w:r w:rsidR="00AF5E87" w:rsidRPr="001D06A4">
        <w:rPr>
          <w:rFonts w:ascii="Times New Roman" w:eastAsia="Times New Roman" w:hAnsi="Times New Roman" w:cs="Times New Roman"/>
          <w:iCs/>
          <w:sz w:val="24"/>
          <w:szCs w:val="24"/>
        </w:rPr>
        <w:t>AMA style for in-text citations</w:t>
      </w:r>
      <w:r w:rsidR="001E707E" w:rsidRPr="001D06A4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957A90" w:rsidRPr="001D06A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4351B" w:rsidRPr="001D06A4" w:rsidRDefault="00F4351B" w:rsidP="000378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D7C" w:rsidRDefault="00F3099A" w:rsidP="000378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16D0">
        <w:rPr>
          <w:rFonts w:ascii="Times New Roman" w:hAnsi="Times New Roman" w:cs="Times New Roman"/>
          <w:b/>
          <w:i/>
          <w:color w:val="000000"/>
          <w:sz w:val="24"/>
          <w:szCs w:val="24"/>
        </w:rPr>
        <w:t>Please take the time to review these guidelines</w:t>
      </w:r>
      <w:r w:rsidRPr="001D06A4">
        <w:rPr>
          <w:rFonts w:ascii="Times New Roman" w:hAnsi="Times New Roman" w:cs="Times New Roman"/>
          <w:color w:val="000000"/>
          <w:sz w:val="24"/>
          <w:szCs w:val="24"/>
        </w:rPr>
        <w:t xml:space="preserve"> and draft your </w:t>
      </w:r>
      <w:r w:rsidR="004326EE" w:rsidRPr="001D06A4">
        <w:rPr>
          <w:rFonts w:ascii="Times New Roman" w:hAnsi="Times New Roman" w:cs="Times New Roman"/>
          <w:color w:val="000000"/>
          <w:sz w:val="24"/>
          <w:szCs w:val="24"/>
        </w:rPr>
        <w:t xml:space="preserve">proposal documents accordingly, remembering that </w:t>
      </w:r>
      <w:r w:rsidR="004326EE" w:rsidRPr="004F16D0">
        <w:rPr>
          <w:rFonts w:ascii="Times New Roman" w:hAnsi="Times New Roman" w:cs="Times New Roman"/>
          <w:b/>
          <w:i/>
          <w:color w:val="000000"/>
          <w:sz w:val="24"/>
          <w:szCs w:val="24"/>
        </w:rPr>
        <w:t>consistency</w:t>
      </w:r>
      <w:r w:rsidR="00FF7783" w:rsidRPr="004F16D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for each element</w:t>
      </w:r>
      <w:r w:rsidR="004326EE" w:rsidRPr="004F16D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is critical</w:t>
      </w:r>
      <w:r w:rsidR="004326EE" w:rsidRPr="001D06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132B">
        <w:rPr>
          <w:rFonts w:ascii="Times New Roman" w:hAnsi="Times New Roman" w:cs="Times New Roman"/>
          <w:color w:val="000000"/>
          <w:sz w:val="24"/>
          <w:szCs w:val="24"/>
        </w:rPr>
        <w:t xml:space="preserve">When reviewers </w:t>
      </w:r>
      <w:r w:rsidR="005A7D7C">
        <w:rPr>
          <w:rFonts w:ascii="Times New Roman" w:hAnsi="Times New Roman" w:cs="Times New Roman"/>
          <w:color w:val="000000"/>
          <w:sz w:val="24"/>
          <w:szCs w:val="24"/>
        </w:rPr>
        <w:t>notice</w:t>
      </w:r>
      <w:r w:rsidR="0059132B">
        <w:rPr>
          <w:rFonts w:ascii="Times New Roman" w:hAnsi="Times New Roman" w:cs="Times New Roman"/>
          <w:color w:val="000000"/>
          <w:sz w:val="24"/>
          <w:szCs w:val="24"/>
        </w:rPr>
        <w:t xml:space="preserve"> you</w:t>
      </w:r>
      <w:r w:rsidR="005A7D7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91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32B" w:rsidRPr="0059132B">
        <w:rPr>
          <w:rFonts w:ascii="Times New Roman" w:hAnsi="Times New Roman" w:cs="Times New Roman"/>
          <w:color w:val="000000"/>
          <w:sz w:val="24"/>
          <w:szCs w:val="24"/>
        </w:rPr>
        <w:t xml:space="preserve">attention to </w:t>
      </w:r>
      <w:r w:rsidR="0059132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9132B" w:rsidRPr="0059132B">
        <w:rPr>
          <w:rFonts w:ascii="Times New Roman" w:hAnsi="Times New Roman" w:cs="Times New Roman"/>
          <w:color w:val="000000"/>
          <w:sz w:val="24"/>
          <w:szCs w:val="24"/>
        </w:rPr>
        <w:t>detail</w:t>
      </w:r>
      <w:r w:rsidR="0059132B">
        <w:rPr>
          <w:rFonts w:ascii="Times New Roman" w:hAnsi="Times New Roman" w:cs="Times New Roman"/>
          <w:color w:val="000000"/>
          <w:sz w:val="24"/>
          <w:szCs w:val="24"/>
        </w:rPr>
        <w:t>s of crafting your proposal, they will be confident in your ability to successfully attend to the details of conducting your res</w:t>
      </w:r>
      <w:r w:rsidR="005A7D7C">
        <w:rPr>
          <w:rFonts w:ascii="Times New Roman" w:hAnsi="Times New Roman" w:cs="Times New Roman"/>
          <w:color w:val="000000"/>
          <w:sz w:val="24"/>
          <w:szCs w:val="24"/>
        </w:rPr>
        <w:t>earch.</w:t>
      </w:r>
    </w:p>
    <w:p w:rsidR="005A7D7C" w:rsidRDefault="005A7D7C" w:rsidP="000378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3099A" w:rsidRPr="001D06A4" w:rsidRDefault="00A1368B" w:rsidP="000378F9">
      <w:pPr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hAnsi="Times New Roman" w:cs="Times New Roman"/>
          <w:color w:val="000000"/>
          <w:sz w:val="24"/>
          <w:szCs w:val="24"/>
        </w:rPr>
        <w:t xml:space="preserve">Please contact the </w:t>
      </w:r>
      <w:hyperlink r:id="rId9" w:history="1">
        <w:r w:rsidR="001E707E" w:rsidRPr="001D06A4">
          <w:rPr>
            <w:rStyle w:val="Hyperlink"/>
            <w:rFonts w:ascii="Times New Roman" w:hAnsi="Times New Roman" w:cs="Times New Roman"/>
            <w:sz w:val="24"/>
            <w:szCs w:val="24"/>
          </w:rPr>
          <w:t>Research Coordinator for Proposal Development</w:t>
        </w:r>
      </w:hyperlink>
      <w:r w:rsidRPr="001D06A4">
        <w:rPr>
          <w:rFonts w:ascii="Times New Roman" w:hAnsi="Times New Roman" w:cs="Times New Roman"/>
          <w:color w:val="000000"/>
          <w:sz w:val="24"/>
          <w:szCs w:val="24"/>
        </w:rPr>
        <w:t xml:space="preserve"> if you would like her to edit and proofread your proposal </w:t>
      </w:r>
      <w:r w:rsidR="005A7D7C">
        <w:rPr>
          <w:rFonts w:ascii="Times New Roman" w:hAnsi="Times New Roman" w:cs="Times New Roman"/>
          <w:color w:val="000000"/>
          <w:sz w:val="24"/>
          <w:szCs w:val="24"/>
        </w:rPr>
        <w:t>document drafts</w:t>
      </w:r>
      <w:r w:rsidRPr="001D06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2C07" w:rsidRPr="001D06A4" w:rsidRDefault="00F92C07" w:rsidP="000378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0FB" w:rsidRPr="001D06A4" w:rsidRDefault="00D43E56" w:rsidP="008A05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b/>
          <w:sz w:val="24"/>
          <w:szCs w:val="24"/>
        </w:rPr>
        <w:t xml:space="preserve">Draft </w:t>
      </w:r>
      <w:r w:rsidR="00085AB9" w:rsidRPr="001D06A4">
        <w:rPr>
          <w:rFonts w:ascii="Times New Roman" w:eastAsia="Times New Roman" w:hAnsi="Times New Roman" w:cs="Times New Roman"/>
          <w:b/>
          <w:sz w:val="24"/>
          <w:szCs w:val="24"/>
        </w:rPr>
        <w:t>Identifiers</w:t>
      </w:r>
    </w:p>
    <w:p w:rsidR="00085AB9" w:rsidRPr="001D06A4" w:rsidRDefault="00085AB9" w:rsidP="008A05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0FB" w:rsidRPr="001D06A4" w:rsidRDefault="004326EE" w:rsidP="000378F9">
      <w:pPr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Since the proposal development process yields multiple drafts, </w:t>
      </w:r>
      <w:r w:rsidR="004D138D" w:rsidRPr="001D06A4">
        <w:rPr>
          <w:rFonts w:ascii="Times New Roman" w:eastAsia="Times New Roman" w:hAnsi="Times New Roman" w:cs="Times New Roman"/>
          <w:sz w:val="24"/>
          <w:szCs w:val="24"/>
        </w:rPr>
        <w:t xml:space="preserve">the header or footer of 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each document draft </w:t>
      </w:r>
      <w:r w:rsidR="004D138D" w:rsidRPr="001D06A4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include</w:t>
      </w:r>
      <w:r w:rsidR="00E600F1" w:rsidRPr="001D06A4">
        <w:rPr>
          <w:rFonts w:ascii="Times New Roman" w:eastAsia="Times New Roman" w:hAnsi="Times New Roman" w:cs="Times New Roman"/>
          <w:sz w:val="24"/>
          <w:szCs w:val="24"/>
        </w:rPr>
        <w:t>: (1)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author</w:t>
      </w:r>
      <w:r w:rsidR="004D138D" w:rsidRPr="001D06A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s name</w:t>
      </w:r>
      <w:r w:rsidR="004D138D" w:rsidRPr="001D06A4">
        <w:rPr>
          <w:rFonts w:ascii="Times New Roman" w:eastAsia="Times New Roman" w:hAnsi="Times New Roman" w:cs="Times New Roman"/>
          <w:sz w:val="24"/>
          <w:szCs w:val="24"/>
        </w:rPr>
        <w:t xml:space="preserve"> or initials; </w:t>
      </w:r>
      <w:r w:rsidR="00E600F1" w:rsidRPr="001D06A4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4D138D" w:rsidRPr="001D06A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600F1" w:rsidRPr="001D06A4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page</w:t>
      </w:r>
      <w:r w:rsidR="00E600F1" w:rsidRPr="001D06A4">
        <w:rPr>
          <w:rFonts w:ascii="Times New Roman" w:eastAsia="Times New Roman" w:hAnsi="Times New Roman" w:cs="Times New Roman"/>
          <w:sz w:val="24"/>
          <w:szCs w:val="24"/>
        </w:rPr>
        <w:t xml:space="preserve"> numbers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54A" w:rsidRPr="001D06A4" w:rsidRDefault="00EB154A" w:rsidP="000378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2A7E" w:rsidRPr="001D06A4" w:rsidRDefault="009D21C8" w:rsidP="008A0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D02A7E" w:rsidRPr="001D06A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Active </w:t>
        </w:r>
        <w:r w:rsidR="00A64A66" w:rsidRPr="001D06A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(Direct) vs. Passive (Indirect) Voice</w:t>
        </w:r>
      </w:hyperlink>
    </w:p>
    <w:p w:rsidR="0009754E" w:rsidRPr="001D06A4" w:rsidRDefault="0009754E" w:rsidP="009419CA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D06A4">
        <w:rPr>
          <w:rFonts w:ascii="Times New Roman" w:hAnsi="Times New Roman" w:cs="Times New Roman"/>
          <w:sz w:val="24"/>
          <w:szCs w:val="24"/>
        </w:rPr>
        <w:t>Definitions</w:t>
      </w:r>
    </w:p>
    <w:p w:rsidR="0009754E" w:rsidRPr="001D06A4" w:rsidRDefault="00D161D4" w:rsidP="000975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9754E" w:rsidRPr="001D06A4">
        <w:rPr>
          <w:rFonts w:ascii="Times New Roman" w:hAnsi="Times New Roman" w:cs="Times New Roman"/>
          <w:sz w:val="24"/>
          <w:szCs w:val="24"/>
        </w:rPr>
        <w:t>assive</w:t>
      </w:r>
      <w:r>
        <w:rPr>
          <w:rFonts w:ascii="Times New Roman" w:hAnsi="Times New Roman" w:cs="Times New Roman"/>
          <w:sz w:val="24"/>
          <w:szCs w:val="24"/>
        </w:rPr>
        <w:t xml:space="preserve"> voice</w:t>
      </w:r>
      <w:r w:rsidR="0009754E" w:rsidRPr="001D06A4">
        <w:rPr>
          <w:rFonts w:ascii="Times New Roman" w:hAnsi="Times New Roman" w:cs="Times New Roman"/>
          <w:sz w:val="24"/>
          <w:szCs w:val="24"/>
        </w:rPr>
        <w:t xml:space="preserve">: the true subject is acted on, rather than acting, which </w:t>
      </w:r>
      <w:r w:rsidR="00D53A70" w:rsidRPr="001D06A4">
        <w:rPr>
          <w:rFonts w:ascii="Times New Roman" w:hAnsi="Times New Roman" w:cs="Times New Roman"/>
          <w:sz w:val="24"/>
          <w:szCs w:val="24"/>
        </w:rPr>
        <w:t>typically</w:t>
      </w:r>
      <w:r w:rsidR="0009754E" w:rsidRPr="001D06A4">
        <w:rPr>
          <w:rFonts w:ascii="Times New Roman" w:hAnsi="Times New Roman" w:cs="Times New Roman"/>
          <w:sz w:val="24"/>
          <w:szCs w:val="24"/>
        </w:rPr>
        <w:t xml:space="preserve"> weakens the statement</w:t>
      </w:r>
    </w:p>
    <w:p w:rsidR="00BE3AE1" w:rsidRPr="001D06A4" w:rsidRDefault="00BE3AE1" w:rsidP="00BE3A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D06A4">
        <w:rPr>
          <w:rFonts w:ascii="Times New Roman" w:hAnsi="Times New Roman" w:cs="Times New Roman"/>
          <w:sz w:val="24"/>
          <w:szCs w:val="24"/>
        </w:rPr>
        <w:t>active</w:t>
      </w:r>
      <w:r w:rsidR="00D161D4">
        <w:rPr>
          <w:rFonts w:ascii="Times New Roman" w:hAnsi="Times New Roman" w:cs="Times New Roman"/>
          <w:sz w:val="24"/>
          <w:szCs w:val="24"/>
        </w:rPr>
        <w:t xml:space="preserve"> voice</w:t>
      </w:r>
      <w:r w:rsidRPr="001D06A4">
        <w:rPr>
          <w:rFonts w:ascii="Times New Roman" w:hAnsi="Times New Roman" w:cs="Times New Roman"/>
          <w:sz w:val="24"/>
          <w:szCs w:val="24"/>
        </w:rPr>
        <w:t>: the subject of the sentence performs the action expressed in the verb</w:t>
      </w:r>
    </w:p>
    <w:p w:rsidR="00BE3AE1" w:rsidRPr="001D06A4" w:rsidRDefault="00BE3AE1" w:rsidP="007276D5">
      <w:pPr>
        <w:pStyle w:val="ListParagraph"/>
        <w:tabs>
          <w:tab w:val="left" w:pos="1800"/>
        </w:tabs>
        <w:rPr>
          <w:rFonts w:ascii="Times New Roman" w:hAnsi="Times New Roman" w:cs="Times New Roman"/>
          <w:i/>
          <w:sz w:val="24"/>
          <w:szCs w:val="24"/>
        </w:rPr>
      </w:pPr>
      <w:r w:rsidRPr="001D06A4">
        <w:rPr>
          <w:rFonts w:ascii="Times New Roman" w:hAnsi="Times New Roman" w:cs="Times New Roman"/>
          <w:i/>
          <w:sz w:val="24"/>
          <w:szCs w:val="24"/>
        </w:rPr>
        <w:t>Example –</w:t>
      </w:r>
      <w:r w:rsidRPr="001D06A4">
        <w:rPr>
          <w:rFonts w:ascii="Times New Roman" w:hAnsi="Times New Roman" w:cs="Times New Roman"/>
          <w:i/>
          <w:sz w:val="24"/>
          <w:szCs w:val="24"/>
        </w:rPr>
        <w:tab/>
        <w:t>passive: The</w:t>
      </w:r>
      <w:r w:rsidR="00896DB9" w:rsidRPr="001D06A4">
        <w:rPr>
          <w:rFonts w:ascii="Times New Roman" w:hAnsi="Times New Roman" w:cs="Times New Roman"/>
          <w:i/>
          <w:sz w:val="24"/>
          <w:szCs w:val="24"/>
        </w:rPr>
        <w:t xml:space="preserve"> boy was bitten (</w:t>
      </w:r>
      <w:r w:rsidR="000C42A9" w:rsidRPr="001D06A4">
        <w:rPr>
          <w:rFonts w:ascii="Times New Roman" w:hAnsi="Times New Roman" w:cs="Times New Roman"/>
          <w:i/>
          <w:sz w:val="24"/>
          <w:szCs w:val="24"/>
        </w:rPr>
        <w:t>v</w:t>
      </w:r>
      <w:r w:rsidR="00734545" w:rsidRPr="001D06A4">
        <w:rPr>
          <w:rFonts w:ascii="Times New Roman" w:hAnsi="Times New Roman" w:cs="Times New Roman"/>
          <w:i/>
          <w:sz w:val="24"/>
          <w:szCs w:val="24"/>
        </w:rPr>
        <w:t>er</w:t>
      </w:r>
      <w:r w:rsidR="000C42A9" w:rsidRPr="001D06A4">
        <w:rPr>
          <w:rFonts w:ascii="Times New Roman" w:hAnsi="Times New Roman" w:cs="Times New Roman"/>
          <w:i/>
          <w:sz w:val="24"/>
          <w:szCs w:val="24"/>
        </w:rPr>
        <w:t>b</w:t>
      </w:r>
      <w:r w:rsidR="00896DB9" w:rsidRPr="001D06A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96DB9" w:rsidRPr="002606BB">
        <w:rPr>
          <w:rFonts w:ascii="Times New Roman" w:hAnsi="Times New Roman" w:cs="Times New Roman"/>
          <w:i/>
          <w:sz w:val="24"/>
          <w:szCs w:val="24"/>
          <w:highlight w:val="yellow"/>
        </w:rPr>
        <w:t>by</w:t>
      </w:r>
      <w:r w:rsidR="00896DB9" w:rsidRPr="001D06A4">
        <w:rPr>
          <w:rFonts w:ascii="Times New Roman" w:hAnsi="Times New Roman" w:cs="Times New Roman"/>
          <w:i/>
          <w:sz w:val="24"/>
          <w:szCs w:val="24"/>
        </w:rPr>
        <w:t xml:space="preserve"> the dog (</w:t>
      </w:r>
      <w:r w:rsidR="000C42A9" w:rsidRPr="001D06A4">
        <w:rPr>
          <w:rFonts w:ascii="Times New Roman" w:hAnsi="Times New Roman" w:cs="Times New Roman"/>
          <w:i/>
          <w:sz w:val="24"/>
          <w:szCs w:val="24"/>
        </w:rPr>
        <w:t>subject</w:t>
      </w:r>
      <w:r w:rsidR="00896DB9" w:rsidRPr="001D06A4">
        <w:rPr>
          <w:rFonts w:ascii="Times New Roman" w:hAnsi="Times New Roman" w:cs="Times New Roman"/>
          <w:i/>
          <w:sz w:val="24"/>
          <w:szCs w:val="24"/>
        </w:rPr>
        <w:t>)</w:t>
      </w:r>
      <w:r w:rsidRPr="001D06A4">
        <w:rPr>
          <w:rFonts w:ascii="Times New Roman" w:hAnsi="Times New Roman" w:cs="Times New Roman"/>
          <w:i/>
          <w:sz w:val="24"/>
          <w:szCs w:val="24"/>
        </w:rPr>
        <w:t>.</w:t>
      </w:r>
    </w:p>
    <w:p w:rsidR="00BE3AE1" w:rsidRPr="001D06A4" w:rsidRDefault="00BE3AE1" w:rsidP="007276D5">
      <w:pPr>
        <w:pStyle w:val="ListParagraph"/>
        <w:tabs>
          <w:tab w:val="left" w:pos="1800"/>
        </w:tabs>
        <w:rPr>
          <w:rFonts w:ascii="Times New Roman" w:hAnsi="Times New Roman" w:cs="Times New Roman"/>
          <w:i/>
          <w:sz w:val="24"/>
          <w:szCs w:val="24"/>
        </w:rPr>
      </w:pPr>
      <w:r w:rsidRPr="001D06A4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D06A4">
        <w:rPr>
          <w:rFonts w:ascii="Times New Roman" w:hAnsi="Times New Roman" w:cs="Times New Roman"/>
          <w:i/>
          <w:sz w:val="24"/>
          <w:szCs w:val="24"/>
        </w:rPr>
        <w:t>active</w:t>
      </w:r>
      <w:proofErr w:type="gramEnd"/>
      <w:r w:rsidRPr="001D06A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96DB9" w:rsidRPr="001D06A4">
        <w:rPr>
          <w:rFonts w:ascii="Times New Roman" w:hAnsi="Times New Roman" w:cs="Times New Roman"/>
          <w:i/>
          <w:sz w:val="24"/>
          <w:szCs w:val="24"/>
        </w:rPr>
        <w:t>The dog (</w:t>
      </w:r>
      <w:r w:rsidR="000C42A9" w:rsidRPr="001D06A4">
        <w:rPr>
          <w:rFonts w:ascii="Times New Roman" w:hAnsi="Times New Roman" w:cs="Times New Roman"/>
          <w:i/>
          <w:sz w:val="24"/>
          <w:szCs w:val="24"/>
        </w:rPr>
        <w:t>subject</w:t>
      </w:r>
      <w:r w:rsidR="00896DB9" w:rsidRPr="001D06A4">
        <w:rPr>
          <w:rFonts w:ascii="Times New Roman" w:hAnsi="Times New Roman" w:cs="Times New Roman"/>
          <w:i/>
          <w:sz w:val="24"/>
          <w:szCs w:val="24"/>
        </w:rPr>
        <w:t>) bit (</w:t>
      </w:r>
      <w:r w:rsidR="000C42A9" w:rsidRPr="001D06A4">
        <w:rPr>
          <w:rFonts w:ascii="Times New Roman" w:hAnsi="Times New Roman" w:cs="Times New Roman"/>
          <w:i/>
          <w:sz w:val="24"/>
          <w:szCs w:val="24"/>
        </w:rPr>
        <w:t>verb</w:t>
      </w:r>
      <w:r w:rsidR="00896DB9" w:rsidRPr="001D06A4">
        <w:rPr>
          <w:rFonts w:ascii="Times New Roman" w:hAnsi="Times New Roman" w:cs="Times New Roman"/>
          <w:i/>
          <w:sz w:val="24"/>
          <w:szCs w:val="24"/>
        </w:rPr>
        <w:t>) the boy</w:t>
      </w:r>
      <w:r w:rsidRPr="001D06A4">
        <w:rPr>
          <w:rFonts w:ascii="Times New Roman" w:hAnsi="Times New Roman" w:cs="Times New Roman"/>
          <w:i/>
          <w:sz w:val="24"/>
          <w:szCs w:val="24"/>
        </w:rPr>
        <w:t>.</w:t>
      </w:r>
    </w:p>
    <w:p w:rsidR="009419CA" w:rsidRPr="001D06A4" w:rsidRDefault="009419CA" w:rsidP="000C42A9">
      <w:pPr>
        <w:pStyle w:val="ListParagraph"/>
        <w:numPr>
          <w:ilvl w:val="0"/>
          <w:numId w:val="10"/>
        </w:numPr>
        <w:tabs>
          <w:tab w:val="left" w:pos="18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D06A4">
        <w:rPr>
          <w:rFonts w:ascii="Times New Roman" w:hAnsi="Times New Roman" w:cs="Times New Roman"/>
          <w:b/>
          <w:i/>
          <w:sz w:val="24"/>
          <w:szCs w:val="24"/>
        </w:rPr>
        <w:t>In most cases, active voice is preferred</w:t>
      </w:r>
      <w:r w:rsidRPr="001D06A4">
        <w:rPr>
          <w:rFonts w:ascii="Times New Roman" w:hAnsi="Times New Roman" w:cs="Times New Roman"/>
          <w:sz w:val="24"/>
          <w:szCs w:val="24"/>
        </w:rPr>
        <w:t xml:space="preserve"> because</w:t>
      </w:r>
      <w:r w:rsidR="00D53A70" w:rsidRPr="001D06A4">
        <w:rPr>
          <w:rFonts w:ascii="Times New Roman" w:hAnsi="Times New Roman" w:cs="Times New Roman"/>
          <w:sz w:val="24"/>
          <w:szCs w:val="24"/>
        </w:rPr>
        <w:t>:</w:t>
      </w:r>
    </w:p>
    <w:p w:rsidR="009419CA" w:rsidRPr="001D06A4" w:rsidRDefault="0009754E" w:rsidP="000C42A9">
      <w:pPr>
        <w:pStyle w:val="ListParagraph"/>
        <w:numPr>
          <w:ilvl w:val="0"/>
          <w:numId w:val="11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1D06A4">
        <w:rPr>
          <w:rFonts w:ascii="Times New Roman" w:hAnsi="Times New Roman" w:cs="Times New Roman"/>
          <w:sz w:val="24"/>
          <w:szCs w:val="24"/>
        </w:rPr>
        <w:t>i</w:t>
      </w:r>
      <w:r w:rsidR="00E97C6C" w:rsidRPr="001D06A4">
        <w:rPr>
          <w:rFonts w:ascii="Times New Roman" w:hAnsi="Times New Roman" w:cs="Times New Roman"/>
          <w:sz w:val="24"/>
          <w:szCs w:val="24"/>
        </w:rPr>
        <w:t xml:space="preserve">ts concise construction </w:t>
      </w:r>
      <w:r w:rsidR="00E97C6C" w:rsidRPr="001D06A4">
        <w:rPr>
          <w:rFonts w:ascii="Times New Roman" w:hAnsi="Times New Roman" w:cs="Times New Roman"/>
          <w:b/>
          <w:i/>
          <w:sz w:val="24"/>
          <w:szCs w:val="24"/>
        </w:rPr>
        <w:t>makes your meaning clear</w:t>
      </w:r>
    </w:p>
    <w:p w:rsidR="009419CA" w:rsidRPr="001D06A4" w:rsidRDefault="009419CA" w:rsidP="007276D5">
      <w:pPr>
        <w:pStyle w:val="ListParagraph"/>
        <w:tabs>
          <w:tab w:val="left" w:pos="1800"/>
        </w:tabs>
        <w:rPr>
          <w:rFonts w:ascii="Times New Roman" w:hAnsi="Times New Roman" w:cs="Times New Roman"/>
          <w:i/>
          <w:sz w:val="24"/>
          <w:szCs w:val="24"/>
        </w:rPr>
      </w:pPr>
      <w:r w:rsidRPr="001D06A4">
        <w:rPr>
          <w:rFonts w:ascii="Times New Roman" w:hAnsi="Times New Roman" w:cs="Times New Roman"/>
          <w:i/>
          <w:sz w:val="24"/>
          <w:szCs w:val="24"/>
        </w:rPr>
        <w:t>Example –</w:t>
      </w:r>
      <w:r w:rsidRPr="001D06A4">
        <w:rPr>
          <w:rFonts w:ascii="Times New Roman" w:hAnsi="Times New Roman" w:cs="Times New Roman"/>
          <w:i/>
          <w:sz w:val="24"/>
          <w:szCs w:val="24"/>
        </w:rPr>
        <w:tab/>
        <w:t xml:space="preserve">passive: The certification exam </w:t>
      </w:r>
      <w:r w:rsidRPr="002606BB">
        <w:rPr>
          <w:rFonts w:ascii="Times New Roman" w:hAnsi="Times New Roman" w:cs="Times New Roman"/>
          <w:i/>
          <w:sz w:val="24"/>
          <w:szCs w:val="24"/>
          <w:highlight w:val="yellow"/>
        </w:rPr>
        <w:t>was</w:t>
      </w:r>
      <w:r w:rsidRPr="001D06A4">
        <w:rPr>
          <w:rFonts w:ascii="Times New Roman" w:hAnsi="Times New Roman" w:cs="Times New Roman"/>
          <w:i/>
          <w:sz w:val="24"/>
          <w:szCs w:val="24"/>
        </w:rPr>
        <w:t xml:space="preserve"> failed </w:t>
      </w:r>
      <w:r w:rsidRPr="002606BB">
        <w:rPr>
          <w:rFonts w:ascii="Times New Roman" w:hAnsi="Times New Roman" w:cs="Times New Roman"/>
          <w:i/>
          <w:sz w:val="24"/>
          <w:szCs w:val="24"/>
          <w:highlight w:val="yellow"/>
        </w:rPr>
        <w:t>by</w:t>
      </w:r>
      <w:r w:rsidRPr="001D06A4">
        <w:rPr>
          <w:rFonts w:ascii="Times New Roman" w:hAnsi="Times New Roman" w:cs="Times New Roman"/>
          <w:i/>
          <w:sz w:val="24"/>
          <w:szCs w:val="24"/>
        </w:rPr>
        <w:t xml:space="preserve"> over one-third of </w:t>
      </w:r>
      <w:r w:rsidR="00D1728A" w:rsidRPr="001D06A4">
        <w:rPr>
          <w:rFonts w:ascii="Times New Roman" w:hAnsi="Times New Roman" w:cs="Times New Roman"/>
          <w:i/>
          <w:sz w:val="24"/>
          <w:szCs w:val="24"/>
        </w:rPr>
        <w:t>applicants</w:t>
      </w:r>
      <w:r w:rsidR="00274026" w:rsidRPr="001D06A4">
        <w:rPr>
          <w:rFonts w:ascii="Times New Roman" w:hAnsi="Times New Roman" w:cs="Times New Roman"/>
          <w:i/>
          <w:sz w:val="24"/>
          <w:szCs w:val="24"/>
        </w:rPr>
        <w:t>.</w:t>
      </w:r>
    </w:p>
    <w:p w:rsidR="009419CA" w:rsidRPr="001D06A4" w:rsidRDefault="009419CA" w:rsidP="007276D5">
      <w:pPr>
        <w:pStyle w:val="ListParagraph"/>
        <w:tabs>
          <w:tab w:val="left" w:pos="1800"/>
        </w:tabs>
        <w:rPr>
          <w:rFonts w:ascii="Times New Roman" w:hAnsi="Times New Roman" w:cs="Times New Roman"/>
          <w:i/>
          <w:sz w:val="24"/>
          <w:szCs w:val="24"/>
        </w:rPr>
      </w:pPr>
      <w:r w:rsidRPr="001D06A4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proofErr w:type="gramStart"/>
      <w:r w:rsidRPr="001D06A4">
        <w:rPr>
          <w:rFonts w:ascii="Times New Roman" w:hAnsi="Times New Roman" w:cs="Times New Roman"/>
          <w:i/>
          <w:sz w:val="24"/>
          <w:szCs w:val="24"/>
        </w:rPr>
        <w:t>active</w:t>
      </w:r>
      <w:proofErr w:type="gramEnd"/>
      <w:r w:rsidRPr="001D06A4">
        <w:rPr>
          <w:rFonts w:ascii="Times New Roman" w:hAnsi="Times New Roman" w:cs="Times New Roman"/>
          <w:i/>
          <w:sz w:val="24"/>
          <w:szCs w:val="24"/>
        </w:rPr>
        <w:t>: Over one-third of applicants</w:t>
      </w:r>
      <w:r w:rsidR="00E97C6C" w:rsidRPr="001D06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6A4">
        <w:rPr>
          <w:rFonts w:ascii="Times New Roman" w:hAnsi="Times New Roman" w:cs="Times New Roman"/>
          <w:i/>
          <w:sz w:val="24"/>
          <w:szCs w:val="24"/>
        </w:rPr>
        <w:t>failed the certification exam</w:t>
      </w:r>
      <w:r w:rsidR="00274026" w:rsidRPr="001D06A4">
        <w:rPr>
          <w:rFonts w:ascii="Times New Roman" w:hAnsi="Times New Roman" w:cs="Times New Roman"/>
          <w:i/>
          <w:sz w:val="24"/>
          <w:szCs w:val="24"/>
        </w:rPr>
        <w:t>.</w:t>
      </w:r>
    </w:p>
    <w:p w:rsidR="00D02A7E" w:rsidRPr="001D06A4" w:rsidRDefault="009419CA" w:rsidP="00D32A53">
      <w:pPr>
        <w:pStyle w:val="ListParagraph"/>
        <w:numPr>
          <w:ilvl w:val="0"/>
          <w:numId w:val="11"/>
        </w:num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1D06A4">
        <w:rPr>
          <w:rFonts w:ascii="Times New Roman" w:hAnsi="Times New Roman" w:cs="Times New Roman"/>
          <w:sz w:val="24"/>
          <w:szCs w:val="24"/>
        </w:rPr>
        <w:t xml:space="preserve">it </w:t>
      </w:r>
      <w:r w:rsidRPr="001D06A4">
        <w:rPr>
          <w:rFonts w:ascii="Times New Roman" w:hAnsi="Times New Roman" w:cs="Times New Roman"/>
          <w:b/>
          <w:i/>
          <w:sz w:val="24"/>
          <w:szCs w:val="24"/>
        </w:rPr>
        <w:t>avoids awkward and wordy sentences</w:t>
      </w:r>
      <w:r w:rsidR="0009754E" w:rsidRPr="001D06A4">
        <w:rPr>
          <w:rFonts w:ascii="Times New Roman" w:hAnsi="Times New Roman" w:cs="Times New Roman"/>
          <w:sz w:val="24"/>
          <w:szCs w:val="24"/>
        </w:rPr>
        <w:t>, which can lead to reader fatigue</w:t>
      </w:r>
    </w:p>
    <w:p w:rsidR="009419CA" w:rsidRPr="001D06A4" w:rsidRDefault="009419CA" w:rsidP="007276D5">
      <w:pPr>
        <w:pStyle w:val="ListParagraph"/>
        <w:tabs>
          <w:tab w:val="left" w:pos="1800"/>
        </w:tabs>
        <w:ind w:left="2430" w:hanging="1710"/>
        <w:rPr>
          <w:rFonts w:ascii="Times New Roman" w:hAnsi="Times New Roman" w:cs="Times New Roman"/>
          <w:i/>
          <w:sz w:val="24"/>
          <w:szCs w:val="24"/>
        </w:rPr>
      </w:pPr>
      <w:r w:rsidRPr="001D06A4">
        <w:rPr>
          <w:rFonts w:ascii="Times New Roman" w:hAnsi="Times New Roman" w:cs="Times New Roman"/>
          <w:i/>
          <w:sz w:val="24"/>
          <w:szCs w:val="24"/>
        </w:rPr>
        <w:t>Example –</w:t>
      </w:r>
      <w:r w:rsidRPr="001D06A4">
        <w:rPr>
          <w:rFonts w:ascii="Times New Roman" w:hAnsi="Times New Roman" w:cs="Times New Roman"/>
          <w:i/>
          <w:sz w:val="24"/>
          <w:szCs w:val="24"/>
        </w:rPr>
        <w:tab/>
        <w:t xml:space="preserve">passive: </w:t>
      </w:r>
      <w:r w:rsidR="00A944EE" w:rsidRPr="001D06A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It </w:t>
      </w:r>
      <w:r w:rsidR="00A944EE" w:rsidRPr="002606BB">
        <w:rPr>
          <w:rStyle w:val="Strong"/>
          <w:rFonts w:ascii="Times New Roman" w:hAnsi="Times New Roman" w:cs="Times New Roman"/>
          <w:b w:val="0"/>
          <w:i/>
          <w:sz w:val="24"/>
          <w:szCs w:val="24"/>
          <w:highlight w:val="yellow"/>
        </w:rPr>
        <w:t>was</w:t>
      </w:r>
      <w:r w:rsidR="00A944EE" w:rsidRPr="001D06A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determined</w:t>
      </w:r>
      <w:r w:rsidR="00734545" w:rsidRPr="001D06A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944EE" w:rsidRPr="002606BB">
        <w:rPr>
          <w:rStyle w:val="Strong"/>
          <w:rFonts w:ascii="Times New Roman" w:hAnsi="Times New Roman" w:cs="Times New Roman"/>
          <w:b w:val="0"/>
          <w:i/>
          <w:sz w:val="24"/>
          <w:szCs w:val="24"/>
          <w:highlight w:val="yellow"/>
        </w:rPr>
        <w:t>by</w:t>
      </w:r>
      <w:r w:rsidR="00A944EE" w:rsidRPr="001D06A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the committee</w:t>
      </w:r>
      <w:r w:rsidR="00274026" w:rsidRPr="001D06A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944EE" w:rsidRPr="001D06A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that the report was inconclusive.</w:t>
      </w:r>
    </w:p>
    <w:p w:rsidR="009419CA" w:rsidRDefault="009419CA" w:rsidP="007276D5">
      <w:pPr>
        <w:pStyle w:val="ListParagraph"/>
        <w:tabs>
          <w:tab w:val="left" w:pos="1800"/>
        </w:tabs>
        <w:rPr>
          <w:rFonts w:ascii="Times New Roman" w:hAnsi="Times New Roman" w:cs="Times New Roman"/>
          <w:i/>
          <w:sz w:val="24"/>
          <w:szCs w:val="24"/>
        </w:rPr>
      </w:pPr>
      <w:r w:rsidRPr="001D06A4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D06A4">
        <w:rPr>
          <w:rFonts w:ascii="Times New Roman" w:hAnsi="Times New Roman" w:cs="Times New Roman"/>
          <w:i/>
          <w:sz w:val="24"/>
          <w:szCs w:val="24"/>
        </w:rPr>
        <w:t>active</w:t>
      </w:r>
      <w:proofErr w:type="gramEnd"/>
      <w:r w:rsidRPr="001D06A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944EE" w:rsidRPr="001D06A4">
        <w:rPr>
          <w:rFonts w:ascii="Times New Roman" w:hAnsi="Times New Roman" w:cs="Times New Roman"/>
          <w:i/>
          <w:sz w:val="24"/>
          <w:szCs w:val="24"/>
        </w:rPr>
        <w:t>The committee</w:t>
      </w:r>
      <w:r w:rsidR="00734545" w:rsidRPr="001D06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4EE" w:rsidRPr="001D06A4">
        <w:rPr>
          <w:rFonts w:ascii="Times New Roman" w:hAnsi="Times New Roman" w:cs="Times New Roman"/>
          <w:i/>
          <w:sz w:val="24"/>
          <w:szCs w:val="24"/>
        </w:rPr>
        <w:t>determined the report was inconclusive.</w:t>
      </w:r>
    </w:p>
    <w:p w:rsidR="00DA7A82" w:rsidRPr="001D06A4" w:rsidRDefault="00DA7A82" w:rsidP="00DA7A82">
      <w:pPr>
        <w:pStyle w:val="ListParagraph"/>
        <w:tabs>
          <w:tab w:val="left" w:pos="1800"/>
        </w:tabs>
        <w:rPr>
          <w:rFonts w:ascii="Times New Roman" w:hAnsi="Times New Roman" w:cs="Times New Roman"/>
          <w:i/>
          <w:sz w:val="24"/>
          <w:szCs w:val="24"/>
        </w:rPr>
      </w:pPr>
      <w:r w:rsidRPr="001D06A4">
        <w:rPr>
          <w:rFonts w:ascii="Times New Roman" w:hAnsi="Times New Roman" w:cs="Times New Roman"/>
          <w:i/>
          <w:sz w:val="24"/>
          <w:szCs w:val="24"/>
        </w:rPr>
        <w:t>Example –</w:t>
      </w:r>
      <w:r w:rsidRPr="001D06A4">
        <w:rPr>
          <w:rFonts w:ascii="Times New Roman" w:hAnsi="Times New Roman" w:cs="Times New Roman"/>
          <w:i/>
          <w:sz w:val="24"/>
          <w:szCs w:val="24"/>
        </w:rPr>
        <w:tab/>
        <w:t xml:space="preserve">passive: </w:t>
      </w:r>
      <w:r>
        <w:rPr>
          <w:rFonts w:ascii="Times New Roman" w:hAnsi="Times New Roman" w:cs="Times New Roman"/>
          <w:i/>
          <w:sz w:val="24"/>
          <w:szCs w:val="24"/>
        </w:rPr>
        <w:t xml:space="preserve">In Year 2 of the project, we will </w:t>
      </w:r>
      <w:r w:rsidRPr="004A3658">
        <w:rPr>
          <w:rFonts w:ascii="Times New Roman" w:hAnsi="Times New Roman" w:cs="Times New Roman"/>
          <w:i/>
          <w:sz w:val="24"/>
          <w:szCs w:val="24"/>
          <w:highlight w:val="yellow"/>
        </w:rPr>
        <w:t>be</w:t>
      </w:r>
      <w:r>
        <w:rPr>
          <w:rFonts w:ascii="Times New Roman" w:hAnsi="Times New Roman" w:cs="Times New Roman"/>
          <w:i/>
          <w:sz w:val="24"/>
          <w:szCs w:val="24"/>
        </w:rPr>
        <w:t xml:space="preserve"> administer</w:t>
      </w:r>
      <w:r w:rsidRPr="004A3658">
        <w:rPr>
          <w:rFonts w:ascii="Times New Roman" w:hAnsi="Times New Roman" w:cs="Times New Roman"/>
          <w:i/>
          <w:sz w:val="24"/>
          <w:szCs w:val="24"/>
          <w:highlight w:val="yellow"/>
        </w:rPr>
        <w:t>ing</w:t>
      </w:r>
      <w:r w:rsidRPr="001D06A4">
        <w:rPr>
          <w:rFonts w:ascii="Times New Roman" w:hAnsi="Times New Roman" w:cs="Times New Roman"/>
          <w:i/>
          <w:sz w:val="24"/>
          <w:szCs w:val="24"/>
        </w:rPr>
        <w:t>…</w:t>
      </w:r>
    </w:p>
    <w:p w:rsidR="00DA7A82" w:rsidRDefault="00DA7A82" w:rsidP="00DA7A82">
      <w:pPr>
        <w:pStyle w:val="ListParagraph"/>
        <w:tabs>
          <w:tab w:val="left" w:pos="1800"/>
        </w:tabs>
        <w:rPr>
          <w:rFonts w:ascii="Times New Roman" w:hAnsi="Times New Roman" w:cs="Times New Roman"/>
          <w:i/>
          <w:sz w:val="24"/>
          <w:szCs w:val="24"/>
        </w:rPr>
      </w:pPr>
      <w:r w:rsidRPr="001D06A4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D06A4">
        <w:rPr>
          <w:rFonts w:ascii="Times New Roman" w:hAnsi="Times New Roman" w:cs="Times New Roman"/>
          <w:i/>
          <w:sz w:val="24"/>
          <w:szCs w:val="24"/>
        </w:rPr>
        <w:t>active</w:t>
      </w:r>
      <w:proofErr w:type="gramEnd"/>
      <w:r w:rsidRPr="001D06A4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In Year 2 of the project, we</w:t>
      </w:r>
      <w:r w:rsidRPr="001D06A4">
        <w:rPr>
          <w:rFonts w:ascii="Times New Roman" w:hAnsi="Times New Roman" w:cs="Times New Roman"/>
          <w:i/>
          <w:sz w:val="24"/>
          <w:szCs w:val="24"/>
        </w:rPr>
        <w:t xml:space="preserve"> will</w:t>
      </w:r>
      <w:r>
        <w:rPr>
          <w:rFonts w:ascii="Times New Roman" w:hAnsi="Times New Roman" w:cs="Times New Roman"/>
          <w:i/>
          <w:sz w:val="24"/>
          <w:szCs w:val="24"/>
        </w:rPr>
        <w:t xml:space="preserve"> administer</w:t>
      </w:r>
      <w:r w:rsidRPr="001D06A4">
        <w:rPr>
          <w:rFonts w:ascii="Times New Roman" w:hAnsi="Times New Roman" w:cs="Times New Roman"/>
          <w:i/>
          <w:sz w:val="24"/>
          <w:szCs w:val="24"/>
        </w:rPr>
        <w:t>…</w:t>
      </w:r>
    </w:p>
    <w:p w:rsidR="009419CA" w:rsidRPr="001D06A4" w:rsidRDefault="009419CA" w:rsidP="000C42A9">
      <w:pPr>
        <w:pStyle w:val="ListParagraph"/>
        <w:numPr>
          <w:ilvl w:val="0"/>
          <w:numId w:val="11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1D06A4">
        <w:rPr>
          <w:rFonts w:ascii="Times New Roman" w:hAnsi="Times New Roman" w:cs="Times New Roman"/>
          <w:sz w:val="24"/>
          <w:szCs w:val="24"/>
        </w:rPr>
        <w:t xml:space="preserve">for proposals, it </w:t>
      </w:r>
      <w:r w:rsidRPr="001D06A4">
        <w:rPr>
          <w:rFonts w:ascii="Times New Roman" w:hAnsi="Times New Roman" w:cs="Times New Roman"/>
          <w:b/>
          <w:i/>
          <w:sz w:val="24"/>
          <w:szCs w:val="24"/>
        </w:rPr>
        <w:t>infers confidence</w:t>
      </w:r>
      <w:r w:rsidR="00484E65" w:rsidRPr="001D06A4">
        <w:rPr>
          <w:rFonts w:ascii="Times New Roman" w:hAnsi="Times New Roman" w:cs="Times New Roman"/>
          <w:sz w:val="24"/>
          <w:szCs w:val="24"/>
        </w:rPr>
        <w:t xml:space="preserve"> that the </w:t>
      </w:r>
      <w:r w:rsidR="006912E1" w:rsidRPr="001D06A4">
        <w:rPr>
          <w:rFonts w:ascii="Times New Roman" w:hAnsi="Times New Roman" w:cs="Times New Roman"/>
          <w:sz w:val="24"/>
          <w:szCs w:val="24"/>
        </w:rPr>
        <w:t xml:space="preserve">research </w:t>
      </w:r>
      <w:r w:rsidR="00484E65" w:rsidRPr="001D06A4">
        <w:rPr>
          <w:rFonts w:ascii="Times New Roman" w:hAnsi="Times New Roman" w:cs="Times New Roman"/>
          <w:sz w:val="24"/>
          <w:szCs w:val="24"/>
        </w:rPr>
        <w:t xml:space="preserve">will </w:t>
      </w:r>
      <w:r w:rsidR="006912E1" w:rsidRPr="001D06A4">
        <w:rPr>
          <w:rFonts w:ascii="Times New Roman" w:hAnsi="Times New Roman" w:cs="Times New Roman"/>
          <w:sz w:val="24"/>
          <w:szCs w:val="24"/>
        </w:rPr>
        <w:t>be completed</w:t>
      </w:r>
    </w:p>
    <w:p w:rsidR="00484E65" w:rsidRPr="001D06A4" w:rsidRDefault="00484E65" w:rsidP="007276D5">
      <w:pPr>
        <w:pStyle w:val="ListParagraph"/>
        <w:tabs>
          <w:tab w:val="left" w:pos="1800"/>
        </w:tabs>
        <w:rPr>
          <w:rFonts w:ascii="Times New Roman" w:hAnsi="Times New Roman" w:cs="Times New Roman"/>
          <w:i/>
          <w:sz w:val="24"/>
          <w:szCs w:val="24"/>
        </w:rPr>
      </w:pPr>
      <w:r w:rsidRPr="001D06A4">
        <w:rPr>
          <w:rFonts w:ascii="Times New Roman" w:hAnsi="Times New Roman" w:cs="Times New Roman"/>
          <w:i/>
          <w:sz w:val="24"/>
          <w:szCs w:val="24"/>
        </w:rPr>
        <w:t>Example –</w:t>
      </w:r>
      <w:r w:rsidRPr="001D06A4">
        <w:rPr>
          <w:rFonts w:ascii="Times New Roman" w:hAnsi="Times New Roman" w:cs="Times New Roman"/>
          <w:i/>
          <w:sz w:val="24"/>
          <w:szCs w:val="24"/>
        </w:rPr>
        <w:tab/>
        <w:t xml:space="preserve">passive: The project team </w:t>
      </w:r>
      <w:r w:rsidRPr="004A3658">
        <w:rPr>
          <w:rFonts w:ascii="Times New Roman" w:hAnsi="Times New Roman" w:cs="Times New Roman"/>
          <w:i/>
          <w:sz w:val="24"/>
          <w:szCs w:val="24"/>
          <w:highlight w:val="yellow"/>
        </w:rPr>
        <w:t>is</w:t>
      </w:r>
      <w:r w:rsidRPr="001D06A4">
        <w:rPr>
          <w:rFonts w:ascii="Times New Roman" w:hAnsi="Times New Roman" w:cs="Times New Roman"/>
          <w:i/>
          <w:sz w:val="24"/>
          <w:szCs w:val="24"/>
        </w:rPr>
        <w:t xml:space="preserve"> plan</w:t>
      </w:r>
      <w:r w:rsidRPr="00BC5935">
        <w:rPr>
          <w:rFonts w:ascii="Times New Roman" w:hAnsi="Times New Roman" w:cs="Times New Roman"/>
          <w:i/>
          <w:sz w:val="24"/>
          <w:szCs w:val="24"/>
          <w:highlight w:val="yellow"/>
        </w:rPr>
        <w:t>n</w:t>
      </w:r>
      <w:r w:rsidRPr="004A3658">
        <w:rPr>
          <w:rFonts w:ascii="Times New Roman" w:hAnsi="Times New Roman" w:cs="Times New Roman"/>
          <w:i/>
          <w:sz w:val="24"/>
          <w:szCs w:val="24"/>
          <w:highlight w:val="yellow"/>
        </w:rPr>
        <w:t>ing</w:t>
      </w:r>
      <w:r w:rsidRPr="001D06A4">
        <w:rPr>
          <w:rFonts w:ascii="Times New Roman" w:hAnsi="Times New Roman" w:cs="Times New Roman"/>
          <w:i/>
          <w:sz w:val="24"/>
          <w:szCs w:val="24"/>
        </w:rPr>
        <w:t xml:space="preserve"> to…</w:t>
      </w:r>
    </w:p>
    <w:p w:rsidR="00DA7A82" w:rsidRPr="001D06A4" w:rsidRDefault="00484E65" w:rsidP="007276D5">
      <w:pPr>
        <w:pStyle w:val="ListParagraph"/>
        <w:tabs>
          <w:tab w:val="left" w:pos="1800"/>
        </w:tabs>
        <w:rPr>
          <w:rFonts w:ascii="Times New Roman" w:hAnsi="Times New Roman" w:cs="Times New Roman"/>
          <w:i/>
          <w:sz w:val="24"/>
          <w:szCs w:val="24"/>
        </w:rPr>
      </w:pPr>
      <w:r w:rsidRPr="001D06A4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D06A4">
        <w:rPr>
          <w:rFonts w:ascii="Times New Roman" w:hAnsi="Times New Roman" w:cs="Times New Roman"/>
          <w:i/>
          <w:sz w:val="24"/>
          <w:szCs w:val="24"/>
        </w:rPr>
        <w:t>active</w:t>
      </w:r>
      <w:proofErr w:type="gramEnd"/>
      <w:r w:rsidRPr="001D06A4">
        <w:rPr>
          <w:rFonts w:ascii="Times New Roman" w:hAnsi="Times New Roman" w:cs="Times New Roman"/>
          <w:i/>
          <w:sz w:val="24"/>
          <w:szCs w:val="24"/>
        </w:rPr>
        <w:t>: The project team will…</w:t>
      </w:r>
    </w:p>
    <w:p w:rsidR="00E84F8F" w:rsidRPr="001D06A4" w:rsidRDefault="00E84F8F" w:rsidP="00E84F8F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rPr>
          <w:b/>
        </w:rPr>
      </w:pPr>
      <w:r w:rsidRPr="001D06A4">
        <w:rPr>
          <w:rStyle w:val="Strong"/>
          <w:b w:val="0"/>
        </w:rPr>
        <w:t xml:space="preserve">Recognizing </w:t>
      </w:r>
      <w:r w:rsidR="005A7392" w:rsidRPr="001D06A4">
        <w:rPr>
          <w:rStyle w:val="Strong"/>
          <w:b w:val="0"/>
        </w:rPr>
        <w:t>passive voice</w:t>
      </w:r>
    </w:p>
    <w:p w:rsidR="00E84F8F" w:rsidRPr="001D06A4" w:rsidRDefault="00E84F8F" w:rsidP="00E84F8F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trong"/>
          <w:b w:val="0"/>
          <w:bCs w:val="0"/>
        </w:rPr>
      </w:pPr>
      <w:r w:rsidRPr="002606BB">
        <w:rPr>
          <w:highlight w:val="yellow"/>
        </w:rPr>
        <w:t xml:space="preserve">verb phrase will always include a form of </w:t>
      </w:r>
      <w:r w:rsidR="005161B7" w:rsidRPr="002606BB">
        <w:rPr>
          <w:highlight w:val="yellow"/>
        </w:rPr>
        <w:t>“</w:t>
      </w:r>
      <w:r w:rsidR="002568EE" w:rsidRPr="002606BB">
        <w:rPr>
          <w:highlight w:val="yellow"/>
        </w:rPr>
        <w:t>be</w:t>
      </w:r>
      <w:r w:rsidR="005161B7" w:rsidRPr="002606BB">
        <w:rPr>
          <w:highlight w:val="yellow"/>
        </w:rPr>
        <w:t>”</w:t>
      </w:r>
      <w:r w:rsidRPr="002606BB">
        <w:rPr>
          <w:highlight w:val="yellow"/>
        </w:rPr>
        <w:t xml:space="preserve"> </w:t>
      </w:r>
      <w:r w:rsidR="002568EE" w:rsidRPr="002606BB">
        <w:rPr>
          <w:highlight w:val="yellow"/>
        </w:rPr>
        <w:t>–</w:t>
      </w:r>
      <w:r w:rsidRPr="002606BB">
        <w:rPr>
          <w:highlight w:val="yellow"/>
        </w:rPr>
        <w:t xml:space="preserve"> </w:t>
      </w:r>
      <w:r w:rsidRPr="002606BB">
        <w:rPr>
          <w:rStyle w:val="Strong"/>
          <w:b w:val="0"/>
          <w:highlight w:val="yellow"/>
        </w:rPr>
        <w:t>am, is, was, were, are,</w:t>
      </w:r>
      <w:r w:rsidRPr="002606BB">
        <w:rPr>
          <w:b/>
          <w:highlight w:val="yellow"/>
        </w:rPr>
        <w:t xml:space="preserve"> </w:t>
      </w:r>
      <w:r w:rsidRPr="002606BB">
        <w:rPr>
          <w:rStyle w:val="Strong"/>
          <w:b w:val="0"/>
          <w:highlight w:val="yellow"/>
        </w:rPr>
        <w:t>been</w:t>
      </w:r>
    </w:p>
    <w:p w:rsidR="00E84F8F" w:rsidRPr="001D06A4" w:rsidRDefault="00E84F8F" w:rsidP="00E84F8F">
      <w:pPr>
        <w:pStyle w:val="NormalWeb"/>
        <w:numPr>
          <w:ilvl w:val="0"/>
          <w:numId w:val="13"/>
        </w:numPr>
        <w:spacing w:before="0" w:beforeAutospacing="0" w:after="0" w:afterAutospacing="0"/>
      </w:pPr>
      <w:r w:rsidRPr="001D06A4">
        <w:t>may include "by the..." after the verb</w:t>
      </w:r>
    </w:p>
    <w:p w:rsidR="00484E65" w:rsidRPr="001D06A4" w:rsidRDefault="00BC5935" w:rsidP="00A944EE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</w:t>
      </w:r>
      <w:r w:rsidR="00E84F8F" w:rsidRPr="001D06A4">
        <w:rPr>
          <w:rFonts w:ascii="Times New Roman" w:hAnsi="Times New Roman" w:cs="Times New Roman"/>
          <w:sz w:val="24"/>
          <w:szCs w:val="24"/>
        </w:rPr>
        <w:t xml:space="preserve"> to </w:t>
      </w:r>
      <w:r w:rsidR="005A7392" w:rsidRPr="001D06A4">
        <w:rPr>
          <w:rFonts w:ascii="Times New Roman" w:hAnsi="Times New Roman" w:cs="Times New Roman"/>
          <w:sz w:val="24"/>
          <w:szCs w:val="24"/>
        </w:rPr>
        <w:t>use passive voice</w:t>
      </w:r>
    </w:p>
    <w:p w:rsidR="000328D1" w:rsidRPr="001D06A4" w:rsidRDefault="000328D1" w:rsidP="009419C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D06A4">
        <w:rPr>
          <w:rFonts w:ascii="Times New Roman" w:hAnsi="Times New Roman" w:cs="Times New Roman"/>
          <w:sz w:val="24"/>
          <w:szCs w:val="24"/>
        </w:rPr>
        <w:t xml:space="preserve">the </w:t>
      </w:r>
      <w:r w:rsidR="006E580E" w:rsidRPr="001D06A4">
        <w:rPr>
          <w:rFonts w:ascii="Times New Roman" w:hAnsi="Times New Roman" w:cs="Times New Roman"/>
          <w:sz w:val="24"/>
          <w:szCs w:val="24"/>
        </w:rPr>
        <w:t>subject</w:t>
      </w:r>
      <w:r w:rsidRPr="001D06A4">
        <w:rPr>
          <w:rFonts w:ascii="Times New Roman" w:hAnsi="Times New Roman" w:cs="Times New Roman"/>
          <w:sz w:val="24"/>
          <w:szCs w:val="24"/>
        </w:rPr>
        <w:t xml:space="preserve"> performing the action is o</w:t>
      </w:r>
      <w:r w:rsidR="007C4975" w:rsidRPr="001D06A4">
        <w:rPr>
          <w:rFonts w:ascii="Times New Roman" w:hAnsi="Times New Roman" w:cs="Times New Roman"/>
          <w:sz w:val="24"/>
          <w:szCs w:val="24"/>
        </w:rPr>
        <w:t xml:space="preserve">bvious, unimportant, or unknown </w:t>
      </w:r>
      <w:r w:rsidR="00A01BFB" w:rsidRPr="001D06A4">
        <w:rPr>
          <w:rFonts w:ascii="Times New Roman" w:hAnsi="Times New Roman" w:cs="Times New Roman"/>
          <w:sz w:val="24"/>
          <w:szCs w:val="24"/>
        </w:rPr>
        <w:t xml:space="preserve">and the action itself is important, </w:t>
      </w:r>
      <w:r w:rsidRPr="001D06A4">
        <w:rPr>
          <w:rFonts w:ascii="Times New Roman" w:hAnsi="Times New Roman" w:cs="Times New Roman"/>
          <w:sz w:val="24"/>
          <w:szCs w:val="24"/>
        </w:rPr>
        <w:t xml:space="preserve">rather than </w:t>
      </w:r>
      <w:r w:rsidR="00A01BFB" w:rsidRPr="001D06A4">
        <w:rPr>
          <w:rFonts w:ascii="Times New Roman" w:hAnsi="Times New Roman" w:cs="Times New Roman"/>
          <w:sz w:val="24"/>
          <w:szCs w:val="24"/>
        </w:rPr>
        <w:t xml:space="preserve">the </w:t>
      </w:r>
      <w:r w:rsidR="006E580E" w:rsidRPr="001D06A4">
        <w:rPr>
          <w:rFonts w:ascii="Times New Roman" w:hAnsi="Times New Roman" w:cs="Times New Roman"/>
          <w:sz w:val="24"/>
          <w:szCs w:val="24"/>
        </w:rPr>
        <w:t>subject</w:t>
      </w:r>
      <w:r w:rsidR="00A01BFB" w:rsidRPr="001D06A4">
        <w:rPr>
          <w:rFonts w:ascii="Times New Roman" w:hAnsi="Times New Roman" w:cs="Times New Roman"/>
          <w:sz w:val="24"/>
          <w:szCs w:val="24"/>
        </w:rPr>
        <w:t xml:space="preserve"> performing the action</w:t>
      </w:r>
    </w:p>
    <w:p w:rsidR="00A01BFB" w:rsidRPr="001D06A4" w:rsidRDefault="00A01BFB" w:rsidP="007276D5">
      <w:pPr>
        <w:pStyle w:val="ListParagraph"/>
        <w:tabs>
          <w:tab w:val="left" w:pos="1800"/>
        </w:tabs>
        <w:rPr>
          <w:rFonts w:ascii="Times New Roman" w:hAnsi="Times New Roman" w:cs="Times New Roman"/>
          <w:i/>
          <w:sz w:val="24"/>
          <w:szCs w:val="24"/>
        </w:rPr>
      </w:pPr>
      <w:r w:rsidRPr="001D06A4">
        <w:rPr>
          <w:rFonts w:ascii="Times New Roman" w:hAnsi="Times New Roman" w:cs="Times New Roman"/>
          <w:i/>
          <w:sz w:val="24"/>
          <w:szCs w:val="24"/>
        </w:rPr>
        <w:t>Example –</w:t>
      </w:r>
      <w:r w:rsidRPr="001D06A4">
        <w:rPr>
          <w:rFonts w:ascii="Times New Roman" w:hAnsi="Times New Roman" w:cs="Times New Roman"/>
          <w:i/>
          <w:sz w:val="24"/>
          <w:szCs w:val="24"/>
        </w:rPr>
        <w:tab/>
        <w:t>passive: Rules are made to be broken.</w:t>
      </w:r>
    </w:p>
    <w:p w:rsidR="00A01BFB" w:rsidRPr="001D06A4" w:rsidRDefault="00A01BFB" w:rsidP="007276D5">
      <w:pPr>
        <w:pStyle w:val="ListParagraph"/>
        <w:tabs>
          <w:tab w:val="left" w:pos="1800"/>
        </w:tabs>
        <w:rPr>
          <w:rFonts w:ascii="Times New Roman" w:hAnsi="Times New Roman" w:cs="Times New Roman"/>
          <w:i/>
          <w:sz w:val="24"/>
          <w:szCs w:val="24"/>
        </w:rPr>
      </w:pPr>
      <w:r w:rsidRPr="001D06A4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D06A4">
        <w:rPr>
          <w:rFonts w:ascii="Times New Roman" w:hAnsi="Times New Roman" w:cs="Times New Roman"/>
          <w:i/>
          <w:sz w:val="24"/>
          <w:szCs w:val="24"/>
        </w:rPr>
        <w:t>active</w:t>
      </w:r>
      <w:proofErr w:type="gramEnd"/>
      <w:r w:rsidRPr="001D06A4">
        <w:rPr>
          <w:rFonts w:ascii="Times New Roman" w:hAnsi="Times New Roman" w:cs="Times New Roman"/>
          <w:i/>
          <w:sz w:val="24"/>
          <w:szCs w:val="24"/>
        </w:rPr>
        <w:t>: Authorities make rules to be broken.</w:t>
      </w:r>
    </w:p>
    <w:p w:rsidR="00F92C07" w:rsidRPr="001D06A4" w:rsidRDefault="00F92C07" w:rsidP="00801A3A">
      <w:pPr>
        <w:rPr>
          <w:rFonts w:ascii="Times New Roman" w:eastAsia="Times" w:hAnsi="Times New Roman" w:cs="Times New Roman"/>
          <w:sz w:val="24"/>
          <w:szCs w:val="24"/>
        </w:rPr>
      </w:pPr>
    </w:p>
    <w:p w:rsidR="00B73737" w:rsidRDefault="004C1F98" w:rsidP="008A0566">
      <w:pPr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1D06A4">
        <w:rPr>
          <w:rFonts w:ascii="Times New Roman" w:eastAsia="Times" w:hAnsi="Times New Roman" w:cs="Times New Roman"/>
          <w:b/>
          <w:sz w:val="24"/>
          <w:szCs w:val="24"/>
        </w:rPr>
        <w:t>Punctuation</w:t>
      </w:r>
      <w:r w:rsidR="00694E44">
        <w:rPr>
          <w:rFonts w:ascii="Times New Roman" w:eastAsia="Times" w:hAnsi="Times New Roman" w:cs="Times New Roman"/>
          <w:b/>
          <w:sz w:val="24"/>
          <w:szCs w:val="24"/>
        </w:rPr>
        <w:t xml:space="preserve"> and Syntax</w:t>
      </w:r>
    </w:p>
    <w:p w:rsidR="00DF02C4" w:rsidRPr="001D06A4" w:rsidRDefault="00DF02C4" w:rsidP="008A0566">
      <w:pPr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p w:rsidR="00B73737" w:rsidRPr="001D06A4" w:rsidRDefault="00B73737" w:rsidP="00B737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Place </w:t>
      </w:r>
      <w:r w:rsidR="00EC03E3" w:rsidRPr="001D06A4">
        <w:rPr>
          <w:rFonts w:ascii="Times New Roman" w:eastAsia="Times New Roman" w:hAnsi="Times New Roman" w:cs="Times New Roman"/>
          <w:b/>
          <w:i/>
          <w:sz w:val="24"/>
          <w:szCs w:val="24"/>
        </w:rPr>
        <w:t>one space</w:t>
      </w:r>
      <w:r w:rsidR="00EC03E3" w:rsidRPr="001D06A4">
        <w:rPr>
          <w:rFonts w:ascii="Times New Roman" w:eastAsia="Times New Roman" w:hAnsi="Times New Roman" w:cs="Times New Roman"/>
          <w:sz w:val="24"/>
          <w:szCs w:val="24"/>
        </w:rPr>
        <w:t xml:space="preserve"> between each sentence</w:t>
      </w:r>
    </w:p>
    <w:p w:rsidR="009434ED" w:rsidRPr="001D06A4" w:rsidRDefault="009D21C8" w:rsidP="00B737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9434ED" w:rsidRPr="001D06A4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  <w:u w:val="none"/>
          </w:rPr>
          <w:t>Apostrophes</w:t>
        </w:r>
      </w:hyperlink>
      <w:r w:rsidR="009434ED" w:rsidRPr="001D06A4">
        <w:rPr>
          <w:rFonts w:ascii="Times New Roman" w:eastAsia="Times New Roman" w:hAnsi="Times New Roman" w:cs="Times New Roman"/>
          <w:sz w:val="24"/>
          <w:szCs w:val="24"/>
        </w:rPr>
        <w:t xml:space="preserve"> signify </w:t>
      </w:r>
      <w:r w:rsidR="0055275F" w:rsidRPr="001D06A4">
        <w:rPr>
          <w:rFonts w:ascii="Times New Roman" w:eastAsia="Times New Roman" w:hAnsi="Times New Roman" w:cs="Times New Roman"/>
          <w:sz w:val="24"/>
          <w:szCs w:val="24"/>
        </w:rPr>
        <w:t xml:space="preserve">the possessive forms of nouns, show the omission of </w:t>
      </w:r>
      <w:r w:rsidR="00650D44">
        <w:rPr>
          <w:rFonts w:ascii="Times New Roman" w:eastAsia="Times New Roman" w:hAnsi="Times New Roman" w:cs="Times New Roman"/>
          <w:sz w:val="24"/>
          <w:szCs w:val="24"/>
        </w:rPr>
        <w:t>numbers</w:t>
      </w:r>
      <w:r w:rsidR="0055275F" w:rsidRPr="001D06A4">
        <w:rPr>
          <w:rFonts w:ascii="Times New Roman" w:eastAsia="Times New Roman" w:hAnsi="Times New Roman" w:cs="Times New Roman"/>
          <w:sz w:val="24"/>
          <w:szCs w:val="24"/>
        </w:rPr>
        <w:t>, and indicate plurals of lowercase letters</w:t>
      </w:r>
    </w:p>
    <w:p w:rsidR="0055275F" w:rsidRPr="001D06A4" w:rsidRDefault="0055275F" w:rsidP="0055275F">
      <w:pPr>
        <w:numPr>
          <w:ilvl w:val="0"/>
          <w:numId w:val="21"/>
        </w:numPr>
        <w:tabs>
          <w:tab w:val="clear" w:pos="3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>Singular possessive – The teacher’s gradebook…</w:t>
      </w:r>
    </w:p>
    <w:p w:rsidR="00BA2977" w:rsidRPr="001D06A4" w:rsidRDefault="0055275F" w:rsidP="0055275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Plural possessive – The teachers’ </w:t>
      </w:r>
      <w:r w:rsidR="006E0491" w:rsidRPr="001D06A4">
        <w:rPr>
          <w:rFonts w:ascii="Times New Roman" w:eastAsia="Times New Roman" w:hAnsi="Times New Roman" w:cs="Times New Roman"/>
          <w:sz w:val="24"/>
          <w:szCs w:val="24"/>
        </w:rPr>
        <w:t>gradebooks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BA2977" w:rsidRPr="00BA2977" w:rsidRDefault="00BA2977" w:rsidP="00BA2977">
      <w:pPr>
        <w:pStyle w:val="ListParagraph"/>
        <w:numPr>
          <w:ilvl w:val="0"/>
          <w:numId w:val="23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2977">
        <w:rPr>
          <w:rFonts w:ascii="Times New Roman" w:eastAsia="Times New Roman" w:hAnsi="Times New Roman" w:cs="Times New Roman"/>
          <w:sz w:val="24"/>
          <w:szCs w:val="24"/>
        </w:rPr>
        <w:t xml:space="preserve">A common mistake adds an apostrophe to lesser-used words when the plural is intended (e.g., </w:t>
      </w:r>
      <w:r w:rsidRPr="00BA2977">
        <w:rPr>
          <w:rFonts w:ascii="Times New Roman" w:eastAsia="Times New Roman" w:hAnsi="Times New Roman" w:cs="Times New Roman"/>
          <w:sz w:val="24"/>
          <w:szCs w:val="24"/>
        </w:rPr>
        <w:t xml:space="preserve">1960’s should be </w:t>
      </w:r>
      <w:r w:rsidRPr="00BA2977">
        <w:rPr>
          <w:rFonts w:ascii="Times New Roman" w:eastAsia="Times New Roman" w:hAnsi="Times New Roman" w:cs="Times New Roman"/>
          <w:sz w:val="24"/>
          <w:szCs w:val="24"/>
        </w:rPr>
        <w:t>1960s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PI’s if singular possessive, </w:t>
      </w:r>
      <w:r w:rsidRPr="00BA2977"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plural</w:t>
      </w:r>
      <w:r w:rsidRPr="00BA29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0D44" w:rsidRPr="001D06A4" w:rsidRDefault="00650D44" w:rsidP="00650D44">
      <w:pPr>
        <w:numPr>
          <w:ilvl w:val="0"/>
          <w:numId w:val="21"/>
        </w:numPr>
        <w:tabs>
          <w:tab w:val="clear" w:pos="3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>Omission of numbers – 1960</w:t>
      </w:r>
      <w:r w:rsidR="00BA2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= ’60s</w:t>
      </w:r>
    </w:p>
    <w:p w:rsidR="008F07F2" w:rsidRPr="001D06A4" w:rsidRDefault="008F07F2" w:rsidP="0055275F">
      <w:pPr>
        <w:numPr>
          <w:ilvl w:val="0"/>
          <w:numId w:val="21"/>
        </w:numPr>
        <w:tabs>
          <w:tab w:val="clear" w:pos="3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>Plurals – mind your p’s and q’s</w:t>
      </w:r>
    </w:p>
    <w:p w:rsidR="00903C21" w:rsidRPr="001D06A4" w:rsidRDefault="00903C21" w:rsidP="00903C2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Place periods and commas inside the closing </w:t>
      </w:r>
      <w:r w:rsidRPr="001D06A4">
        <w:rPr>
          <w:rFonts w:ascii="Times New Roman" w:eastAsia="Times New Roman" w:hAnsi="Times New Roman" w:cs="Times New Roman"/>
          <w:b/>
          <w:i/>
          <w:sz w:val="24"/>
          <w:szCs w:val="24"/>
        </w:rPr>
        <w:t>quotation mark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; place other punctuation marks outside the closing quotation mark unless they are part of the quoted material</w:t>
      </w:r>
    </w:p>
    <w:p w:rsidR="00CA2D96" w:rsidRPr="001D06A4" w:rsidRDefault="00B73737" w:rsidP="00B7373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Lists </w:t>
      </w:r>
      <w:r w:rsidR="00CC748C" w:rsidRPr="001D06A4">
        <w:rPr>
          <w:rFonts w:ascii="Times New Roman" w:eastAsia="Times New Roman" w:hAnsi="Times New Roman" w:cs="Times New Roman"/>
          <w:b/>
          <w:i/>
          <w:sz w:val="24"/>
          <w:szCs w:val="24"/>
        </w:rPr>
        <w:t>of three or more</w:t>
      </w:r>
      <w:r w:rsidR="00187EB3" w:rsidRPr="001D06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items</w:t>
      </w:r>
    </w:p>
    <w:p w:rsidR="00187EB3" w:rsidRPr="001D06A4" w:rsidRDefault="0052024D" w:rsidP="00CA2D96">
      <w:pPr>
        <w:numPr>
          <w:ilvl w:val="0"/>
          <w:numId w:val="8"/>
        </w:numPr>
        <w:tabs>
          <w:tab w:val="clear" w:pos="3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>b</w:t>
      </w:r>
      <w:r w:rsidR="004D6BF3" w:rsidRPr="001D06A4">
        <w:rPr>
          <w:rFonts w:ascii="Times New Roman" w:eastAsia="Times New Roman" w:hAnsi="Times New Roman" w:cs="Times New Roman"/>
          <w:sz w:val="24"/>
          <w:szCs w:val="24"/>
        </w:rPr>
        <w:t xml:space="preserve">e consistent </w:t>
      </w:r>
      <w:r w:rsidR="007C6B9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D6BF3" w:rsidRPr="001D06A4"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 w:rsidR="007C6B95">
        <w:rPr>
          <w:rFonts w:ascii="Times New Roman" w:eastAsia="Times New Roman" w:hAnsi="Times New Roman" w:cs="Times New Roman"/>
          <w:sz w:val="24"/>
          <w:szCs w:val="24"/>
        </w:rPr>
        <w:t>/</w:t>
      </w:r>
      <w:r w:rsidR="004D6BF3" w:rsidRPr="001D06A4">
        <w:rPr>
          <w:rFonts w:ascii="Times New Roman" w:eastAsia="Times New Roman" w:hAnsi="Times New Roman" w:cs="Times New Roman"/>
          <w:sz w:val="24"/>
          <w:szCs w:val="24"/>
        </w:rPr>
        <w:t xml:space="preserve">not using </w:t>
      </w:r>
      <w:r w:rsidR="00187EB3" w:rsidRPr="001D06A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D6BF3" w:rsidRPr="007C6B95">
        <w:rPr>
          <w:rFonts w:ascii="Times New Roman" w:eastAsia="Times New Roman" w:hAnsi="Times New Roman" w:cs="Times New Roman"/>
          <w:b/>
          <w:i/>
          <w:sz w:val="24"/>
          <w:szCs w:val="24"/>
        </w:rPr>
        <w:t>comma</w:t>
      </w:r>
      <w:r w:rsidR="004D6BF3" w:rsidRPr="001D06A4">
        <w:rPr>
          <w:rFonts w:ascii="Times New Roman" w:eastAsia="Times New Roman" w:hAnsi="Times New Roman" w:cs="Times New Roman"/>
          <w:sz w:val="24"/>
          <w:szCs w:val="24"/>
        </w:rPr>
        <w:t xml:space="preserve"> prior to the “and</w:t>
      </w:r>
      <w:r w:rsidR="00187EB3" w:rsidRPr="001D06A4">
        <w:rPr>
          <w:rFonts w:ascii="Times New Roman" w:eastAsia="Times New Roman" w:hAnsi="Times New Roman" w:cs="Times New Roman"/>
          <w:sz w:val="24"/>
          <w:szCs w:val="24"/>
        </w:rPr>
        <w:t>” or “or” before the final item</w:t>
      </w:r>
    </w:p>
    <w:p w:rsidR="00A86791" w:rsidRPr="001D06A4" w:rsidRDefault="00A86791" w:rsidP="00A8679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Example (,)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This movie is </w:t>
      </w:r>
      <w:r w:rsidR="007C6B95">
        <w:rPr>
          <w:rFonts w:ascii="Times New Roman" w:eastAsia="Times New Roman" w:hAnsi="Times New Roman" w:cs="Times New Roman"/>
          <w:i/>
          <w:sz w:val="24"/>
          <w:szCs w:val="24"/>
        </w:rPr>
        <w:t>provocative</w:t>
      </w: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>, sad, and funny.</w:t>
      </w:r>
    </w:p>
    <w:p w:rsidR="00187EB3" w:rsidRPr="001D06A4" w:rsidRDefault="0093197F" w:rsidP="00566E28">
      <w:pPr>
        <w:ind w:left="2340" w:hanging="1620"/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>Recommended</w:t>
      </w:r>
      <w:r w:rsidR="00187EB3" w:rsidRPr="001D06A4">
        <w:rPr>
          <w:rFonts w:ascii="Times New Roman" w:eastAsia="Times New Roman" w:hAnsi="Times New Roman" w:cs="Times New Roman"/>
          <w:sz w:val="24"/>
          <w:szCs w:val="24"/>
        </w:rPr>
        <w:t xml:space="preserve"> – using a </w:t>
      </w:r>
      <w:r w:rsidR="00187EB3" w:rsidRPr="007C6B95">
        <w:rPr>
          <w:rFonts w:ascii="Times New Roman" w:eastAsia="Times New Roman" w:hAnsi="Times New Roman" w:cs="Times New Roman"/>
          <w:sz w:val="24"/>
          <w:szCs w:val="24"/>
        </w:rPr>
        <w:t>comma before</w:t>
      </w:r>
      <w:r w:rsidR="00187EB3" w:rsidRPr="001D06A4">
        <w:rPr>
          <w:rFonts w:ascii="Times New Roman" w:eastAsia="Times New Roman" w:hAnsi="Times New Roman" w:cs="Times New Roman"/>
          <w:sz w:val="24"/>
          <w:szCs w:val="24"/>
        </w:rPr>
        <w:t xml:space="preserve"> all items in a list, including the final item, </w:t>
      </w:r>
      <w:r w:rsidR="00DD3989" w:rsidRPr="001D06A4">
        <w:rPr>
          <w:rFonts w:ascii="Times New Roman" w:eastAsia="Times New Roman" w:hAnsi="Times New Roman" w:cs="Times New Roman"/>
          <w:sz w:val="24"/>
          <w:szCs w:val="24"/>
        </w:rPr>
        <w:t xml:space="preserve">eliminates any </w:t>
      </w:r>
      <w:r w:rsidR="0052024D" w:rsidRPr="001D06A4">
        <w:rPr>
          <w:rFonts w:ascii="Times New Roman" w:eastAsia="Times New Roman" w:hAnsi="Times New Roman" w:cs="Times New Roman"/>
          <w:sz w:val="24"/>
          <w:szCs w:val="24"/>
        </w:rPr>
        <w:t>reader uncertainty</w:t>
      </w:r>
      <w:r w:rsidR="00187EB3" w:rsidRPr="001D0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989" w:rsidRPr="001D06A4">
        <w:rPr>
          <w:rFonts w:ascii="Times New Roman" w:eastAsia="Times New Roman" w:hAnsi="Times New Roman" w:cs="Times New Roman"/>
          <w:sz w:val="24"/>
          <w:szCs w:val="24"/>
        </w:rPr>
        <w:t>as to when the list of items ends</w:t>
      </w:r>
    </w:p>
    <w:p w:rsidR="00B443EA" w:rsidRPr="001D06A4" w:rsidRDefault="0052024D" w:rsidP="00187EB3">
      <w:pPr>
        <w:numPr>
          <w:ilvl w:val="0"/>
          <w:numId w:val="8"/>
        </w:numPr>
        <w:tabs>
          <w:tab w:val="clear" w:pos="3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B95">
        <w:rPr>
          <w:rFonts w:ascii="Times New Roman" w:eastAsia="Times New Roman" w:hAnsi="Times New Roman" w:cs="Times New Roman"/>
          <w:sz w:val="24"/>
          <w:szCs w:val="24"/>
        </w:rPr>
        <w:t xml:space="preserve">always 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Pr="001D06A4">
        <w:rPr>
          <w:rFonts w:ascii="Times New Roman" w:eastAsia="Times New Roman" w:hAnsi="Times New Roman" w:cs="Times New Roman"/>
          <w:b/>
          <w:i/>
          <w:sz w:val="24"/>
          <w:szCs w:val="24"/>
        </w:rPr>
        <w:t>semicolons</w:t>
      </w:r>
      <w:r w:rsidR="00B443EA" w:rsidRPr="001D06A4">
        <w:rPr>
          <w:rFonts w:ascii="Times New Roman" w:eastAsia="Times New Roman" w:hAnsi="Times New Roman" w:cs="Times New Roman"/>
          <w:sz w:val="24"/>
          <w:szCs w:val="24"/>
        </w:rPr>
        <w:t xml:space="preserve"> between all items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 xml:space="preserve"> if an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 xml:space="preserve"> item </w:t>
      </w:r>
      <w:r w:rsidR="00B443EA" w:rsidRPr="001D06A4">
        <w:rPr>
          <w:rFonts w:ascii="Times New Roman" w:eastAsia="Times New Roman" w:hAnsi="Times New Roman" w:cs="Times New Roman"/>
          <w:sz w:val="24"/>
          <w:szCs w:val="24"/>
        </w:rPr>
        <w:t xml:space="preserve">within the list 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>is itself a li</w:t>
      </w:r>
      <w:r w:rsidR="00B443EA" w:rsidRPr="001D06A4"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B73737" w:rsidRPr="001D06A4" w:rsidRDefault="00B73737" w:rsidP="00566E28">
      <w:pPr>
        <w:ind w:left="2070" w:hanging="135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i/>
          <w:iCs/>
          <w:sz w:val="24"/>
          <w:szCs w:val="24"/>
        </w:rPr>
        <w:t>Example</w:t>
      </w: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 (;)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The kitchen’s color scheme will be either blue, red, </w:t>
      </w:r>
      <w:proofErr w:type="gramStart"/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gramEnd"/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 beige; black and white; or blue, green, and </w:t>
      </w:r>
      <w:r w:rsidR="00B37398" w:rsidRPr="001D06A4">
        <w:rPr>
          <w:rFonts w:ascii="Times New Roman" w:eastAsia="Times New Roman" w:hAnsi="Times New Roman" w:cs="Times New Roman"/>
          <w:i/>
          <w:sz w:val="24"/>
          <w:szCs w:val="24"/>
        </w:rPr>
        <w:t>eggshell</w:t>
      </w: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86791" w:rsidRPr="001D06A4" w:rsidRDefault="00A86791" w:rsidP="00A86791">
      <w:pPr>
        <w:numPr>
          <w:ilvl w:val="0"/>
          <w:numId w:val="8"/>
        </w:numPr>
        <w:tabs>
          <w:tab w:val="clear" w:pos="3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B95">
        <w:rPr>
          <w:rFonts w:ascii="Times New Roman" w:eastAsia="Times New Roman" w:hAnsi="Times New Roman" w:cs="Times New Roman"/>
          <w:sz w:val="24"/>
          <w:szCs w:val="24"/>
        </w:rPr>
        <w:t>always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r w:rsidRPr="001D06A4">
        <w:rPr>
          <w:rFonts w:ascii="Times New Roman" w:eastAsia="Times New Roman" w:hAnsi="Times New Roman" w:cs="Times New Roman"/>
          <w:b/>
          <w:i/>
          <w:sz w:val="24"/>
          <w:szCs w:val="24"/>
        </w:rPr>
        <w:t>semicolons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for enumerated lists</w:t>
      </w:r>
    </w:p>
    <w:p w:rsidR="00E61649" w:rsidRPr="001D06A4" w:rsidRDefault="0037718C" w:rsidP="000E600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>Example  –</w:t>
      </w:r>
      <w:proofErr w:type="gramEnd"/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 The evaluation will</w:t>
      </w:r>
      <w:r w:rsidR="003D7E73">
        <w:rPr>
          <w:rFonts w:ascii="Times New Roman" w:eastAsia="Times New Roman" w:hAnsi="Times New Roman" w:cs="Times New Roman"/>
          <w:i/>
          <w:sz w:val="24"/>
          <w:szCs w:val="24"/>
        </w:rPr>
        <w:t xml:space="preserve"> address</w:t>
      </w:r>
      <w:r w:rsidR="00E61649"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7398"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(1) </w:t>
      </w:r>
      <w:r w:rsidR="00B443EA" w:rsidRPr="001D06A4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="009D5D7F" w:rsidRPr="001D06A4">
        <w:rPr>
          <w:rFonts w:ascii="Times New Roman" w:eastAsia="Times New Roman" w:hAnsi="Times New Roman" w:cs="Times New Roman"/>
          <w:i/>
          <w:sz w:val="24"/>
          <w:szCs w:val="24"/>
        </w:rPr>
        <w:t>; (2)</w:t>
      </w:r>
      <w:r w:rsidR="00B443EA"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 …</w:t>
      </w:r>
      <w:r w:rsidR="009D5D7F" w:rsidRPr="001D06A4">
        <w:rPr>
          <w:rFonts w:ascii="Times New Roman" w:eastAsia="Times New Roman" w:hAnsi="Times New Roman" w:cs="Times New Roman"/>
          <w:i/>
          <w:sz w:val="24"/>
          <w:szCs w:val="24"/>
        </w:rPr>
        <w:t>; (3)</w:t>
      </w:r>
      <w:r w:rsidR="00B443EA" w:rsidRPr="001D06A4">
        <w:rPr>
          <w:rFonts w:ascii="Times New Roman" w:eastAsia="Times New Roman" w:hAnsi="Times New Roman" w:cs="Times New Roman"/>
          <w:i/>
          <w:sz w:val="24"/>
          <w:szCs w:val="24"/>
        </w:rPr>
        <w:t>…; and (4)…</w:t>
      </w:r>
      <w:r w:rsidR="009D5D7F" w:rsidRPr="001D06A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73737" w:rsidRPr="001D06A4" w:rsidRDefault="00E6264B" w:rsidP="00B737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12" w:history="1">
        <w:r w:rsidRPr="001D06A4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>use of hyphens</w:t>
        </w:r>
      </w:hyperlink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is one of the most confounding style issues. The </w:t>
      </w:r>
      <w:r w:rsidR="009B1D9D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rule is to use a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 xml:space="preserve"> hyphen 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Pr="001D06A4">
        <w:rPr>
          <w:rFonts w:ascii="Times New Roman" w:hAnsi="Times New Roman" w:cs="Times New Roman"/>
          <w:sz w:val="24"/>
          <w:szCs w:val="24"/>
        </w:rPr>
        <w:t>joining two or more words to serve as a single adjective before a noun</w:t>
      </w:r>
    </w:p>
    <w:p w:rsidR="00B73737" w:rsidRPr="001D06A4" w:rsidRDefault="00B73737" w:rsidP="00E6264B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i/>
          <w:iCs/>
          <w:sz w:val="24"/>
          <w:szCs w:val="24"/>
        </w:rPr>
        <w:t>Example</w:t>
      </w: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93197F"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students in </w:t>
      </w: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>fourth grade vs. fourth-grade students</w:t>
      </w:r>
    </w:p>
    <w:p w:rsidR="00B0233A" w:rsidRPr="001D06A4" w:rsidRDefault="00B0233A" w:rsidP="00E6264B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Example – </w:t>
      </w:r>
      <w:r w:rsidR="0093197F"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costs of </w:t>
      </w: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>health care vs. health-care costs</w:t>
      </w:r>
    </w:p>
    <w:p w:rsidR="00B0233A" w:rsidRPr="001D06A4" w:rsidRDefault="00B0233A" w:rsidP="00E6264B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Example – </w:t>
      </w:r>
      <w:r w:rsidR="0093197F"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assessment results at the </w:t>
      </w: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>district level vs. district-level assessment results</w:t>
      </w:r>
    </w:p>
    <w:p w:rsidR="00E6264B" w:rsidRPr="001D06A4" w:rsidRDefault="00E6264B" w:rsidP="00FF745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Hyphens also </w:t>
      </w:r>
      <w:r w:rsidR="00E2714A" w:rsidRPr="001D06A4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used to </w:t>
      </w:r>
      <w:r w:rsidR="00FF745A" w:rsidRPr="001D06A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stand</w:t>
      </w:r>
      <w:r w:rsidR="00FF745A" w:rsidRPr="001D06A4">
        <w:rPr>
          <w:rFonts w:ascii="Times New Roman" w:eastAsia="Times New Roman" w:hAnsi="Times New Roman" w:cs="Times New Roman"/>
          <w:sz w:val="24"/>
          <w:szCs w:val="24"/>
        </w:rPr>
        <w:t xml:space="preserve"> in”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for a common element in all b</w:t>
      </w:r>
      <w:r w:rsidR="00FF745A" w:rsidRPr="001D06A4">
        <w:rPr>
          <w:rFonts w:ascii="Times New Roman" w:eastAsia="Times New Roman" w:hAnsi="Times New Roman" w:cs="Times New Roman"/>
          <w:sz w:val="24"/>
          <w:szCs w:val="24"/>
        </w:rPr>
        <w:t>ut the last word of a list</w:t>
      </w:r>
    </w:p>
    <w:p w:rsidR="00E6264B" w:rsidRPr="001D06A4" w:rsidRDefault="00FF745A" w:rsidP="00FF745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>Example – pre- and post-intervention surveys</w:t>
      </w:r>
    </w:p>
    <w:p w:rsidR="00FF745A" w:rsidRPr="001D06A4" w:rsidRDefault="00FF745A" w:rsidP="00FF745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Example – </w:t>
      </w:r>
      <w:r w:rsidR="0093197F" w:rsidRPr="001D06A4">
        <w:rPr>
          <w:rFonts w:ascii="Times New Roman" w:eastAsia="Times New Roman" w:hAnsi="Times New Roman" w:cs="Times New Roman"/>
          <w:i/>
          <w:sz w:val="24"/>
          <w:szCs w:val="24"/>
        </w:rPr>
        <w:t>5th</w:t>
      </w: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-, </w:t>
      </w:r>
      <w:r w:rsidR="0093197F" w:rsidRPr="001D06A4">
        <w:rPr>
          <w:rFonts w:ascii="Times New Roman" w:eastAsia="Times New Roman" w:hAnsi="Times New Roman" w:cs="Times New Roman"/>
          <w:i/>
          <w:sz w:val="24"/>
          <w:szCs w:val="24"/>
        </w:rPr>
        <w:t>8th</w:t>
      </w: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-, and </w:t>
      </w:r>
      <w:r w:rsidR="0093197F" w:rsidRPr="001D06A4">
        <w:rPr>
          <w:rFonts w:ascii="Times New Roman" w:eastAsia="Times New Roman" w:hAnsi="Times New Roman" w:cs="Times New Roman"/>
          <w:i/>
          <w:sz w:val="24"/>
          <w:szCs w:val="24"/>
        </w:rPr>
        <w:t>10th</w:t>
      </w: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>-grade teachers</w:t>
      </w:r>
    </w:p>
    <w:p w:rsidR="003F6922" w:rsidRPr="001D06A4" w:rsidRDefault="003F6922" w:rsidP="003F692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Use the </w:t>
      </w:r>
      <w:r w:rsidRPr="001D06A4">
        <w:rPr>
          <w:rFonts w:ascii="Times New Roman" w:eastAsia="Times New Roman" w:hAnsi="Times New Roman" w:cs="Times New Roman"/>
          <w:b/>
          <w:i/>
          <w:sz w:val="24"/>
          <w:szCs w:val="24"/>
        </w:rPr>
        <w:t>percent sign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when referring to numbers represented numerically (9%); spell out “percent” when referring to numbers that are presented as words (nine percent)</w:t>
      </w:r>
    </w:p>
    <w:p w:rsidR="003F6922" w:rsidRPr="001D06A4" w:rsidRDefault="003F6922" w:rsidP="003F692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Be consistent in </w:t>
      </w:r>
      <w:r w:rsidRPr="00694E44">
        <w:rPr>
          <w:rFonts w:ascii="Times New Roman" w:eastAsia="Times New Roman" w:hAnsi="Times New Roman" w:cs="Times New Roman"/>
          <w:b/>
          <w:i/>
          <w:sz w:val="24"/>
          <w:szCs w:val="24"/>
        </w:rPr>
        <w:t>using numerals or words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when referencing numbers</w:t>
      </w:r>
    </w:p>
    <w:p w:rsidR="003F6922" w:rsidRPr="001D06A4" w:rsidRDefault="003F6922" w:rsidP="003F6922">
      <w:pPr>
        <w:numPr>
          <w:ilvl w:val="0"/>
          <w:numId w:val="7"/>
        </w:numPr>
        <w:tabs>
          <w:tab w:val="clear" w:pos="3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5B6F">
        <w:rPr>
          <w:rFonts w:ascii="Times New Roman" w:eastAsia="Times New Roman" w:hAnsi="Times New Roman" w:cs="Times New Roman"/>
          <w:sz w:val="24"/>
          <w:szCs w:val="24"/>
        </w:rPr>
        <w:t xml:space="preserve">always 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use the word if a number begins a sentence</w:t>
      </w:r>
    </w:p>
    <w:p w:rsidR="003F6922" w:rsidRPr="00456679" w:rsidRDefault="003F6922" w:rsidP="00456679">
      <w:pPr>
        <w:numPr>
          <w:ilvl w:val="0"/>
          <w:numId w:val="7"/>
        </w:numPr>
        <w:tabs>
          <w:tab w:val="clear" w:pos="3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6679">
        <w:rPr>
          <w:rFonts w:ascii="Times New Roman" w:eastAsia="Times New Roman" w:hAnsi="Times New Roman" w:cs="Times New Roman"/>
          <w:sz w:val="24"/>
          <w:szCs w:val="24"/>
        </w:rPr>
        <w:t>use numerals exclusively</w:t>
      </w:r>
      <w:r w:rsidR="00456679" w:rsidRPr="004566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63530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3F6922" w:rsidRPr="001D06A4" w:rsidRDefault="003F6922" w:rsidP="00E6353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6A4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words for numbers 0-9 and numerals for numbers 10 and above with </w:t>
      </w:r>
      <w:r w:rsidRPr="001D06A4">
        <w:rPr>
          <w:rFonts w:ascii="Times New Roman" w:eastAsia="Times New Roman" w:hAnsi="Times New Roman" w:cs="Times New Roman"/>
          <w:sz w:val="24"/>
          <w:szCs w:val="24"/>
          <w:u w:val="single"/>
        </w:rPr>
        <w:t>one exception</w:t>
      </w:r>
      <w:r w:rsidR="00275B6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6A4"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epresent numbers 0-9 numerically if they are being compared with numbers 10 and above within the same paragraph</w:t>
      </w:r>
    </w:p>
    <w:p w:rsidR="003F6922" w:rsidRPr="001D06A4" w:rsidRDefault="003F6922" w:rsidP="003F6922">
      <w:pPr>
        <w:ind w:left="1800" w:hanging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i/>
          <w:iCs/>
          <w:sz w:val="24"/>
          <w:szCs w:val="24"/>
        </w:rPr>
        <w:t>Example</w:t>
      </w: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 – Of those responding to the survey, 8% were African American, 36% were Hispanic, 52% were White, and 4% represented other ethnicities.</w:t>
      </w:r>
    </w:p>
    <w:p w:rsidR="003F6922" w:rsidRPr="003F6922" w:rsidRDefault="003F6922" w:rsidP="009319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97F" w:rsidRPr="001D06A4" w:rsidRDefault="0093197F" w:rsidP="009319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b/>
          <w:sz w:val="24"/>
          <w:szCs w:val="24"/>
        </w:rPr>
        <w:t>Common Latin Abbreviations</w:t>
      </w:r>
    </w:p>
    <w:p w:rsidR="0093197F" w:rsidRPr="001D06A4" w:rsidRDefault="0093197F" w:rsidP="00B737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8E9" w:rsidRPr="001D06A4" w:rsidRDefault="00E458E9" w:rsidP="001D06A4">
      <w:pPr>
        <w:pStyle w:val="ListParagraph"/>
        <w:numPr>
          <w:ilvl w:val="0"/>
          <w:numId w:val="22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74C0">
        <w:rPr>
          <w:rFonts w:ascii="Times New Roman" w:eastAsia="Times New Roman" w:hAnsi="Times New Roman" w:cs="Times New Roman"/>
          <w:b/>
          <w:i/>
          <w:sz w:val="24"/>
          <w:szCs w:val="24"/>
        </w:rPr>
        <w:t>i.e.</w:t>
      </w:r>
      <w:r w:rsidR="001D06A4" w:rsidRPr="00E674C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686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“that is</w:t>
      </w:r>
      <w:r w:rsidR="001D06A4" w:rsidRPr="001D06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D06A4" w:rsidRPr="001D06A4">
        <w:rPr>
          <w:rFonts w:ascii="Times New Roman" w:eastAsia="Times New Roman" w:hAnsi="Times New Roman" w:cs="Times New Roman"/>
          <w:sz w:val="24"/>
          <w:szCs w:val="24"/>
        </w:rPr>
        <w:t xml:space="preserve"> – used to give specific clarification; always put comma after last period</w:t>
      </w:r>
    </w:p>
    <w:p w:rsidR="00E63530" w:rsidRDefault="00E458E9" w:rsidP="001D06A4">
      <w:pPr>
        <w:pStyle w:val="ListParagraph"/>
        <w:numPr>
          <w:ilvl w:val="0"/>
          <w:numId w:val="22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74C0">
        <w:rPr>
          <w:rFonts w:ascii="Times New Roman" w:eastAsia="Times New Roman" w:hAnsi="Times New Roman" w:cs="Times New Roman"/>
          <w:b/>
          <w:i/>
          <w:sz w:val="24"/>
          <w:szCs w:val="24"/>
        </w:rPr>
        <w:t>e.g.</w:t>
      </w:r>
      <w:r w:rsidR="001D06A4" w:rsidRPr="00E674C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686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“for example</w:t>
      </w:r>
      <w:r w:rsidR="001D06A4" w:rsidRPr="001D06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D06A4" w:rsidRPr="001D0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6A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D06A4" w:rsidRPr="001D0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a list of some but not all possibilities</w:t>
      </w:r>
      <w:r w:rsidR="001D06A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D06A4" w:rsidRPr="001D06A4">
        <w:rPr>
          <w:rFonts w:ascii="Times New Roman" w:eastAsia="Times New Roman" w:hAnsi="Times New Roman" w:cs="Times New Roman"/>
          <w:sz w:val="24"/>
          <w:szCs w:val="24"/>
        </w:rPr>
        <w:t xml:space="preserve">“etc.” </w:t>
      </w:r>
      <w:r w:rsidR="001D06A4">
        <w:rPr>
          <w:rFonts w:ascii="Times New Roman" w:eastAsia="Times New Roman" w:hAnsi="Times New Roman" w:cs="Times New Roman"/>
          <w:sz w:val="24"/>
          <w:szCs w:val="24"/>
        </w:rPr>
        <w:t>is</w:t>
      </w:r>
      <w:r w:rsidR="001D06A4" w:rsidRPr="001D06A4">
        <w:rPr>
          <w:rFonts w:ascii="Times New Roman" w:eastAsia="Times New Roman" w:hAnsi="Times New Roman" w:cs="Times New Roman"/>
          <w:sz w:val="24"/>
          <w:szCs w:val="24"/>
        </w:rPr>
        <w:t xml:space="preserve"> inferred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and should</w:t>
      </w:r>
    </w:p>
    <w:p w:rsidR="00E458E9" w:rsidRDefault="00E458E9" w:rsidP="00E63530">
      <w:pPr>
        <w:pStyle w:val="ListParagraph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6A4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include</w:t>
      </w:r>
      <w:r w:rsidR="001D06A4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84136" w:rsidRDefault="00384136" w:rsidP="00B70686">
      <w:pPr>
        <w:pStyle w:val="ListParagraph"/>
        <w:numPr>
          <w:ilvl w:val="0"/>
          <w:numId w:val="22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74C0">
        <w:rPr>
          <w:rFonts w:ascii="Times New Roman" w:eastAsia="Times New Roman" w:hAnsi="Times New Roman" w:cs="Times New Roman"/>
          <w:b/>
          <w:i/>
          <w:sz w:val="24"/>
          <w:szCs w:val="24"/>
        </w:rPr>
        <w:t>et 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686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“and others” – no comma before or period after “et”</w:t>
      </w:r>
    </w:p>
    <w:p w:rsidR="00B70686" w:rsidRPr="001D06A4" w:rsidRDefault="00B70686" w:rsidP="00B70686">
      <w:pPr>
        <w:pStyle w:val="ListParagraph"/>
        <w:numPr>
          <w:ilvl w:val="0"/>
          <w:numId w:val="22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74C0">
        <w:rPr>
          <w:rFonts w:ascii="Times New Roman" w:eastAsia="Times New Roman" w:hAnsi="Times New Roman" w:cs="Times New Roman"/>
          <w:b/>
          <w:i/>
          <w:sz w:val="24"/>
          <w:szCs w:val="24"/>
        </w:rPr>
        <w:t>vs.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“versus” – can be used in place of “compared to”</w:t>
      </w:r>
    </w:p>
    <w:p w:rsidR="00B70686" w:rsidRPr="00B70686" w:rsidRDefault="00B70686" w:rsidP="00B70686">
      <w:pPr>
        <w:pStyle w:val="ListParagraph"/>
        <w:tabs>
          <w:tab w:val="left" w:pos="945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6264B" w:rsidRDefault="00C75498" w:rsidP="008A05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b/>
          <w:sz w:val="24"/>
          <w:szCs w:val="24"/>
        </w:rPr>
        <w:t>Headings</w:t>
      </w:r>
    </w:p>
    <w:p w:rsidR="00C9606C" w:rsidRPr="001D06A4" w:rsidRDefault="00C9606C" w:rsidP="008A05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48A" w:rsidRPr="001D06A4" w:rsidRDefault="00F92C07" w:rsidP="0051348A">
      <w:pPr>
        <w:pStyle w:val="ListParagraph"/>
        <w:numPr>
          <w:ilvl w:val="0"/>
          <w:numId w:val="19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Headings </w:t>
      </w:r>
      <w:r w:rsidR="00B70686" w:rsidRPr="001D06A4">
        <w:rPr>
          <w:rFonts w:ascii="Times New Roman" w:eastAsia="Times New Roman" w:hAnsi="Times New Roman" w:cs="Times New Roman"/>
          <w:sz w:val="24"/>
          <w:szCs w:val="24"/>
        </w:rPr>
        <w:t xml:space="preserve">subconsciously 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guide the reader through your proposal. </w:t>
      </w:r>
      <w:r w:rsidR="002B5D50">
        <w:rPr>
          <w:rFonts w:ascii="Times New Roman" w:eastAsia="Times New Roman" w:hAnsi="Times New Roman" w:cs="Times New Roman"/>
          <w:sz w:val="24"/>
          <w:szCs w:val="24"/>
        </w:rPr>
        <w:t>Since r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eviewers read multiple proposals, </w:t>
      </w:r>
      <w:r w:rsidRPr="00B706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be deliberate in </w:t>
      </w:r>
      <w:r w:rsidR="00B70686" w:rsidRPr="00B706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crafting </w:t>
      </w:r>
      <w:r w:rsidRPr="00B70686">
        <w:rPr>
          <w:rFonts w:ascii="Times New Roman" w:eastAsia="Times New Roman" w:hAnsi="Times New Roman" w:cs="Times New Roman"/>
          <w:b/>
          <w:i/>
          <w:sz w:val="24"/>
          <w:szCs w:val="24"/>
        </w:rPr>
        <w:t>your headings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="00B70686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can follow the flow of your proposal</w:t>
      </w:r>
      <w:r w:rsidR="00B70686">
        <w:rPr>
          <w:rFonts w:ascii="Times New Roman" w:eastAsia="Times New Roman" w:hAnsi="Times New Roman" w:cs="Times New Roman"/>
          <w:sz w:val="24"/>
          <w:szCs w:val="24"/>
        </w:rPr>
        <w:t xml:space="preserve"> and better remember its main components.</w:t>
      </w:r>
    </w:p>
    <w:p w:rsidR="00C75498" w:rsidRPr="001D06A4" w:rsidRDefault="00B70686" w:rsidP="0051348A">
      <w:pPr>
        <w:pStyle w:val="ListParagraph"/>
        <w:numPr>
          <w:ilvl w:val="0"/>
          <w:numId w:val="19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most cases,</w:t>
      </w:r>
      <w:r w:rsidR="00F92C07" w:rsidRPr="001D06A4">
        <w:rPr>
          <w:rFonts w:ascii="Times New Roman" w:eastAsia="Times New Roman" w:hAnsi="Times New Roman" w:cs="Times New Roman"/>
          <w:sz w:val="24"/>
          <w:szCs w:val="24"/>
        </w:rPr>
        <w:t xml:space="preserve"> the funder</w:t>
      </w:r>
      <w:r w:rsidR="0051348A" w:rsidRPr="001D06A4">
        <w:rPr>
          <w:rFonts w:ascii="Times New Roman" w:eastAsia="Times New Roman" w:hAnsi="Times New Roman" w:cs="Times New Roman"/>
          <w:sz w:val="24"/>
          <w:szCs w:val="24"/>
        </w:rPr>
        <w:t xml:space="preserve"> provide</w:t>
      </w:r>
      <w:r w:rsidR="00F92C07" w:rsidRPr="001D06A4">
        <w:rPr>
          <w:rFonts w:ascii="Times New Roman" w:eastAsia="Times New Roman" w:hAnsi="Times New Roman" w:cs="Times New Roman"/>
          <w:sz w:val="24"/>
          <w:szCs w:val="24"/>
        </w:rPr>
        <w:t>s</w:t>
      </w:r>
      <w:r w:rsidR="0051348A" w:rsidRPr="001D06A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required </w:t>
      </w:r>
      <w:r w:rsidR="0051348A" w:rsidRPr="001D06A4">
        <w:rPr>
          <w:rFonts w:ascii="Times New Roman" w:eastAsia="Times New Roman" w:hAnsi="Times New Roman" w:cs="Times New Roman"/>
          <w:sz w:val="24"/>
          <w:szCs w:val="24"/>
        </w:rPr>
        <w:t>structure for the narrative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1348A" w:rsidRPr="00B70686">
        <w:rPr>
          <w:rFonts w:ascii="Times New Roman" w:eastAsia="Times New Roman" w:hAnsi="Times New Roman" w:cs="Times New Roman"/>
          <w:b/>
          <w:i/>
          <w:sz w:val="24"/>
          <w:szCs w:val="24"/>
        </w:rPr>
        <w:t>use</w:t>
      </w:r>
      <w:r w:rsidR="00F92C07" w:rsidRPr="00B706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70686">
        <w:rPr>
          <w:rFonts w:ascii="Times New Roman" w:eastAsia="Times New Roman" w:hAnsi="Times New Roman" w:cs="Times New Roman"/>
          <w:b/>
          <w:i/>
          <w:sz w:val="24"/>
          <w:szCs w:val="24"/>
        </w:rPr>
        <w:t>sub</w:t>
      </w:r>
      <w:r w:rsidR="00F92C07" w:rsidRPr="00B706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headings within </w:t>
      </w:r>
      <w:r w:rsidRPr="00B70686"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r w:rsidR="00F92C07" w:rsidRPr="00B706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706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main </w:t>
      </w:r>
      <w:r w:rsidR="00F92C07" w:rsidRPr="00B70686">
        <w:rPr>
          <w:rFonts w:ascii="Times New Roman" w:eastAsia="Times New Roman" w:hAnsi="Times New Roman" w:cs="Times New Roman"/>
          <w:b/>
          <w:i/>
          <w:sz w:val="24"/>
          <w:szCs w:val="24"/>
        </w:rPr>
        <w:t>structure</w:t>
      </w:r>
      <w:r w:rsidR="00F92C07" w:rsidRPr="001D06A4">
        <w:rPr>
          <w:rFonts w:ascii="Times New Roman" w:eastAsia="Times New Roman" w:hAnsi="Times New Roman" w:cs="Times New Roman"/>
          <w:sz w:val="24"/>
          <w:szCs w:val="24"/>
        </w:rPr>
        <w:t xml:space="preserve"> to provide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important subconscious </w:t>
      </w:r>
      <w:r w:rsidR="002B5D50">
        <w:rPr>
          <w:rFonts w:ascii="Times New Roman" w:eastAsia="Times New Roman" w:hAnsi="Times New Roman" w:cs="Times New Roman"/>
          <w:sz w:val="24"/>
          <w:szCs w:val="24"/>
        </w:rPr>
        <w:t xml:space="preserve">memory </w:t>
      </w:r>
      <w:r>
        <w:rPr>
          <w:rFonts w:ascii="Times New Roman" w:eastAsia="Times New Roman" w:hAnsi="Times New Roman" w:cs="Times New Roman"/>
          <w:sz w:val="24"/>
          <w:szCs w:val="24"/>
        </w:rPr>
        <w:t>cues.</w:t>
      </w:r>
    </w:p>
    <w:p w:rsidR="008A0566" w:rsidRPr="00B46C0E" w:rsidRDefault="008A0566" w:rsidP="0051348A">
      <w:pPr>
        <w:pStyle w:val="ListParagraph"/>
        <w:numPr>
          <w:ilvl w:val="0"/>
          <w:numId w:val="19"/>
        </w:numPr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686">
        <w:rPr>
          <w:rFonts w:ascii="Times New Roman" w:eastAsia="Times New Roman" w:hAnsi="Times New Roman" w:cs="Times New Roman"/>
          <w:b/>
          <w:i/>
          <w:sz w:val="24"/>
          <w:szCs w:val="24"/>
        </w:rPr>
        <w:t>Always provide a space before Level 1 headings</w:t>
      </w:r>
      <w:r w:rsidRPr="00B706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The white space provides a </w:t>
      </w:r>
      <w:r w:rsidR="00B70686">
        <w:rPr>
          <w:rFonts w:ascii="Times New Roman" w:eastAsia="Times New Roman" w:hAnsi="Times New Roman" w:cs="Times New Roman"/>
          <w:sz w:val="24"/>
          <w:szCs w:val="24"/>
        </w:rPr>
        <w:t>mental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break for the reviewer.</w:t>
      </w:r>
    </w:p>
    <w:p w:rsidR="00B46C0E" w:rsidRPr="001D06A4" w:rsidRDefault="00B46C0E" w:rsidP="0051348A">
      <w:pPr>
        <w:pStyle w:val="ListParagraph"/>
        <w:numPr>
          <w:ilvl w:val="0"/>
          <w:numId w:val="19"/>
        </w:numPr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 funder requires proposal documents to be </w:t>
      </w:r>
      <w:r w:rsidRPr="002B5D50">
        <w:rPr>
          <w:rFonts w:ascii="Times New Roman" w:eastAsia="Times New Roman" w:hAnsi="Times New Roman" w:cs="Times New Roman"/>
          <w:b/>
          <w:i/>
          <w:sz w:val="24"/>
          <w:szCs w:val="24"/>
        </w:rPr>
        <w:t>double-spaced, indent each paragraph at ¼-inch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If your documents are </w:t>
      </w:r>
      <w:r w:rsidRPr="00B46C0E">
        <w:rPr>
          <w:rFonts w:ascii="Times New Roman" w:eastAsia="Times New Roman" w:hAnsi="Times New Roman" w:cs="Times New Roman"/>
          <w:b/>
          <w:i/>
          <w:sz w:val="24"/>
          <w:szCs w:val="24"/>
        </w:rPr>
        <w:t>single spaced</w:t>
      </w:r>
      <w:r w:rsidRPr="0075410B">
        <w:rPr>
          <w:rFonts w:ascii="Times New Roman" w:eastAsia="Times New Roman" w:hAnsi="Times New Roman" w:cs="Times New Roman"/>
          <w:b/>
          <w:i/>
          <w:sz w:val="24"/>
          <w:szCs w:val="24"/>
        </w:rPr>
        <w:t>, use block paragraphs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32B">
        <w:rPr>
          <w:rFonts w:ascii="Times New Roman" w:eastAsia="Times New Roman" w:hAnsi="Times New Roman" w:cs="Times New Roman"/>
          <w:sz w:val="24"/>
          <w:szCs w:val="24"/>
        </w:rPr>
        <w:t xml:space="preserve">with a blank line between each </w:t>
      </w:r>
      <w:r>
        <w:rPr>
          <w:rFonts w:ascii="Times New Roman" w:eastAsia="Times New Roman" w:hAnsi="Times New Roman" w:cs="Times New Roman"/>
          <w:sz w:val="24"/>
          <w:szCs w:val="24"/>
        </w:rPr>
        <w:t>to provide important white space.</w:t>
      </w:r>
    </w:p>
    <w:p w:rsidR="00BE0CA3" w:rsidRPr="001D06A4" w:rsidRDefault="00BE0CA3" w:rsidP="0051348A">
      <w:pPr>
        <w:pStyle w:val="ListParagraph"/>
        <w:numPr>
          <w:ilvl w:val="0"/>
          <w:numId w:val="19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2B5D50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t leave </w:t>
      </w:r>
      <w:r w:rsidRPr="00B70686">
        <w:rPr>
          <w:rFonts w:ascii="Times New Roman" w:eastAsia="Times New Roman" w:hAnsi="Times New Roman" w:cs="Times New Roman"/>
          <w:b/>
          <w:i/>
          <w:sz w:val="24"/>
          <w:szCs w:val="24"/>
        </w:rPr>
        <w:t>“orphan” headings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at the bottom of a page</w:t>
      </w:r>
      <w:r w:rsidR="00591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C07" w:rsidRPr="001D06A4" w:rsidRDefault="00F92C07" w:rsidP="00F92C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2C07" w:rsidRPr="001D06A4" w:rsidRDefault="00F92C07" w:rsidP="00F92C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b/>
          <w:sz w:val="24"/>
          <w:szCs w:val="24"/>
        </w:rPr>
        <w:t>NAME OF PROJECT</w:t>
      </w:r>
    </w:p>
    <w:p w:rsidR="0051348A" w:rsidRPr="001D06A4" w:rsidRDefault="0051348A" w:rsidP="00F92C07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48A" w:rsidRPr="001D06A4" w:rsidRDefault="0051348A" w:rsidP="00F92C07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b/>
          <w:sz w:val="24"/>
          <w:szCs w:val="24"/>
        </w:rPr>
        <w:t>Level 1 Heading</w:t>
      </w:r>
    </w:p>
    <w:p w:rsidR="0051348A" w:rsidRPr="00B70686" w:rsidRDefault="0051348A" w:rsidP="00513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0686" w:rsidRDefault="00F52E51" w:rsidP="00B70686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 w:rsidR="00B70686" w:rsidRPr="00B70686">
        <w:rPr>
          <w:rFonts w:ascii="Times New Roman" w:eastAsia="Times New Roman" w:hAnsi="Times New Roman" w:cs="Times New Roman"/>
          <w:sz w:val="24"/>
          <w:szCs w:val="24"/>
        </w:rPr>
        <w:t xml:space="preserve"> begins here</w:t>
      </w:r>
      <w:r w:rsidR="00B70686">
        <w:rPr>
          <w:rFonts w:ascii="Times New Roman" w:eastAsia="Times New Roman" w:hAnsi="Times New Roman" w:cs="Times New Roman"/>
          <w:sz w:val="24"/>
          <w:szCs w:val="24"/>
        </w:rPr>
        <w:t xml:space="preserve"> if double-spaced</w:t>
      </w:r>
      <w:r w:rsidR="00B70686" w:rsidRPr="00B7068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B70686" w:rsidRDefault="00F52E51" w:rsidP="00B706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52E51">
        <w:rPr>
          <w:rFonts w:ascii="Times New Roman" w:eastAsia="Times New Roman" w:hAnsi="Times New Roman" w:cs="Times New Roman"/>
          <w:sz w:val="24"/>
          <w:szCs w:val="24"/>
        </w:rPr>
        <w:t xml:space="preserve">aragraph </w:t>
      </w:r>
      <w:r w:rsidR="00B70686">
        <w:rPr>
          <w:rFonts w:ascii="Times New Roman" w:eastAsia="Times New Roman" w:hAnsi="Times New Roman" w:cs="Times New Roman"/>
          <w:sz w:val="24"/>
          <w:szCs w:val="24"/>
        </w:rPr>
        <w:t>begins here if single-spaced</w:t>
      </w:r>
      <w:r w:rsidR="005913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insert a blank line between each paragraph</w:t>
      </w:r>
      <w:r w:rsidR="008C6F89">
        <w:rPr>
          <w:rFonts w:ascii="Times New Roman" w:eastAsia="Times New Roman" w:hAnsi="Times New Roman" w:cs="Times New Roman"/>
          <w:sz w:val="24"/>
          <w:szCs w:val="24"/>
        </w:rPr>
        <w:t xml:space="preserve"> only at this heading level</w:t>
      </w:r>
    </w:p>
    <w:p w:rsidR="00B70686" w:rsidRPr="00B70686" w:rsidRDefault="00B70686" w:rsidP="00B70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348A" w:rsidRPr="001D06A4" w:rsidRDefault="007F3649" w:rsidP="0051348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06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Level 2</w:t>
      </w:r>
      <w:r w:rsidR="0051348A" w:rsidRPr="001D06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Heading</w:t>
      </w:r>
    </w:p>
    <w:p w:rsidR="0059132B" w:rsidRDefault="00F52E51" w:rsidP="0059132B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52E51">
        <w:rPr>
          <w:rFonts w:ascii="Times New Roman" w:eastAsia="Times New Roman" w:hAnsi="Times New Roman" w:cs="Times New Roman"/>
          <w:sz w:val="24"/>
          <w:szCs w:val="24"/>
        </w:rPr>
        <w:t xml:space="preserve">aragraph </w:t>
      </w:r>
      <w:r w:rsidR="0059132B" w:rsidRPr="00B70686">
        <w:rPr>
          <w:rFonts w:ascii="Times New Roman" w:eastAsia="Times New Roman" w:hAnsi="Times New Roman" w:cs="Times New Roman"/>
          <w:sz w:val="24"/>
          <w:szCs w:val="24"/>
        </w:rPr>
        <w:t>begins here</w:t>
      </w:r>
      <w:r w:rsidR="0059132B">
        <w:rPr>
          <w:rFonts w:ascii="Times New Roman" w:eastAsia="Times New Roman" w:hAnsi="Times New Roman" w:cs="Times New Roman"/>
          <w:sz w:val="24"/>
          <w:szCs w:val="24"/>
        </w:rPr>
        <w:t xml:space="preserve"> if double-spaced</w:t>
      </w:r>
      <w:r w:rsidR="0059132B" w:rsidRPr="00B7068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203EC" w:rsidRPr="001D06A4" w:rsidRDefault="00F52E51" w:rsidP="005913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 w:rsidR="0059132B" w:rsidRPr="0059132B">
        <w:rPr>
          <w:rFonts w:ascii="Times New Roman" w:eastAsia="Times New Roman" w:hAnsi="Times New Roman" w:cs="Times New Roman"/>
          <w:sz w:val="24"/>
          <w:szCs w:val="24"/>
        </w:rPr>
        <w:t xml:space="preserve"> begins here if single-spaced</w:t>
      </w:r>
      <w:r w:rsidR="0059132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75498" w:rsidRPr="001D06A4" w:rsidRDefault="007F3649" w:rsidP="0051348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  <w:u w:val="single"/>
        </w:rPr>
        <w:t>Level 3</w:t>
      </w:r>
      <w:r w:rsidR="0051348A" w:rsidRPr="001D06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Heading</w:t>
      </w:r>
      <w:r w:rsidR="00F84266" w:rsidRPr="001D06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Text begins here…</w:t>
      </w:r>
    </w:p>
    <w:p w:rsidR="0051348A" w:rsidRPr="001D06A4" w:rsidRDefault="007F3649" w:rsidP="00F8426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i/>
          <w:sz w:val="24"/>
          <w:szCs w:val="24"/>
        </w:rPr>
        <w:t>Level 4</w:t>
      </w:r>
      <w:r w:rsidR="00F84266" w:rsidRPr="001D06A4">
        <w:rPr>
          <w:rFonts w:ascii="Times New Roman" w:eastAsia="Times New Roman" w:hAnsi="Times New Roman" w:cs="Times New Roman"/>
          <w:i/>
          <w:sz w:val="24"/>
          <w:szCs w:val="24"/>
        </w:rPr>
        <w:t xml:space="preserve"> Heading. 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Text begins here…</w:t>
      </w:r>
    </w:p>
    <w:p w:rsidR="0051348A" w:rsidRPr="001D06A4" w:rsidRDefault="0051348A" w:rsidP="00B737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737" w:rsidRDefault="00D80604" w:rsidP="001D0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6A4">
        <w:rPr>
          <w:rFonts w:ascii="Times New Roman" w:hAnsi="Times New Roman" w:cs="Times New Roman"/>
          <w:b/>
          <w:sz w:val="24"/>
          <w:szCs w:val="24"/>
        </w:rPr>
        <w:t>Figures</w:t>
      </w:r>
      <w:r w:rsidR="00B73737" w:rsidRPr="001D06A4">
        <w:rPr>
          <w:rFonts w:ascii="Times New Roman" w:hAnsi="Times New Roman" w:cs="Times New Roman"/>
          <w:b/>
          <w:sz w:val="24"/>
          <w:szCs w:val="24"/>
        </w:rPr>
        <w:t xml:space="preserve"> and Tables</w:t>
      </w:r>
    </w:p>
    <w:p w:rsidR="00CA41D4" w:rsidRPr="00CA41D4" w:rsidRDefault="00CA41D4" w:rsidP="001D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737" w:rsidRPr="001D06A4" w:rsidRDefault="00B73737" w:rsidP="00B737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Be consistent in the use of decimal places </w:t>
      </w:r>
      <w:r w:rsidR="002D780B">
        <w:rPr>
          <w:rFonts w:ascii="Times New Roman" w:eastAsia="Times New Roman" w:hAnsi="Times New Roman" w:cs="Times New Roman"/>
          <w:sz w:val="24"/>
          <w:szCs w:val="24"/>
        </w:rPr>
        <w:t>for each data set referenced in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the text and within </w:t>
      </w:r>
      <w:r w:rsidR="008A6152" w:rsidRPr="001D06A4">
        <w:rPr>
          <w:rFonts w:ascii="Times New Roman" w:eastAsia="Times New Roman" w:hAnsi="Times New Roman" w:cs="Times New Roman"/>
          <w:sz w:val="24"/>
          <w:szCs w:val="24"/>
        </w:rPr>
        <w:t>figures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/tables.</w:t>
      </w:r>
    </w:p>
    <w:p w:rsidR="00B73737" w:rsidRPr="001D06A4" w:rsidRDefault="00B73737" w:rsidP="00B737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In general, show both numerical values and </w:t>
      </w:r>
      <w:r w:rsidR="00924204" w:rsidRPr="001D06A4">
        <w:rPr>
          <w:rFonts w:ascii="Times New Roman" w:eastAsia="Times New Roman" w:hAnsi="Times New Roman" w:cs="Times New Roman"/>
          <w:sz w:val="24"/>
          <w:szCs w:val="24"/>
        </w:rPr>
        <w:t>percentages</w:t>
      </w:r>
      <w:r w:rsidR="00D36864" w:rsidRPr="001D0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204" w:rsidRPr="001D06A4">
        <w:rPr>
          <w:rFonts w:ascii="Times New Roman" w:eastAsia="Times New Roman" w:hAnsi="Times New Roman" w:cs="Times New Roman"/>
          <w:sz w:val="24"/>
          <w:szCs w:val="24"/>
        </w:rPr>
        <w:t>– t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his allows the reader to appreciate both the volume and ratio</w:t>
      </w:r>
      <w:r w:rsidR="00752BC5" w:rsidRPr="001D06A4">
        <w:rPr>
          <w:rFonts w:ascii="Times New Roman" w:eastAsia="Times New Roman" w:hAnsi="Times New Roman" w:cs="Times New Roman"/>
          <w:sz w:val="24"/>
          <w:szCs w:val="24"/>
        </w:rPr>
        <w:t xml:space="preserve"> of what</w:t>
      </w:r>
      <w:r w:rsidR="00924204" w:rsidRPr="001D06A4">
        <w:rPr>
          <w:rFonts w:ascii="Times New Roman" w:eastAsia="Times New Roman" w:hAnsi="Times New Roman" w:cs="Times New Roman"/>
          <w:sz w:val="24"/>
          <w:szCs w:val="24"/>
        </w:rPr>
        <w:t xml:space="preserve"> is being discussed</w:t>
      </w:r>
    </w:p>
    <w:p w:rsidR="00B73737" w:rsidRPr="001D06A4" w:rsidRDefault="00B73737" w:rsidP="00B737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 w:rsidR="00CA41D4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multiple </w:t>
      </w:r>
      <w:r w:rsidR="00F34C7A" w:rsidRPr="001D06A4">
        <w:rPr>
          <w:rFonts w:ascii="Times New Roman" w:eastAsia="Times New Roman" w:hAnsi="Times New Roman" w:cs="Times New Roman"/>
          <w:sz w:val="24"/>
          <w:szCs w:val="24"/>
        </w:rPr>
        <w:t>figures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of similar data </w:t>
      </w:r>
      <w:r w:rsidR="00F34C7A" w:rsidRPr="001D06A4">
        <w:rPr>
          <w:rFonts w:ascii="Times New Roman" w:eastAsia="Times New Roman" w:hAnsi="Times New Roman" w:cs="Times New Roman"/>
          <w:sz w:val="24"/>
          <w:szCs w:val="24"/>
        </w:rPr>
        <w:t>(i.e.</w:t>
      </w:r>
      <w:r w:rsidR="00CA41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4C7A" w:rsidRPr="001D06A4">
        <w:rPr>
          <w:rFonts w:ascii="Times New Roman" w:eastAsia="Times New Roman" w:hAnsi="Times New Roman" w:cs="Times New Roman"/>
          <w:sz w:val="24"/>
          <w:szCs w:val="24"/>
        </w:rPr>
        <w:t xml:space="preserve"> similar variables) keep values on the Y-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axis the same; otherwise, the results ac</w:t>
      </w:r>
      <w:r w:rsidR="00F34C7A" w:rsidRPr="001D06A4">
        <w:rPr>
          <w:rFonts w:ascii="Times New Roman" w:eastAsia="Times New Roman" w:hAnsi="Times New Roman" w:cs="Times New Roman"/>
          <w:sz w:val="24"/>
          <w:szCs w:val="24"/>
        </w:rPr>
        <w:t xml:space="preserve">ross </w:t>
      </w:r>
      <w:r w:rsidR="00050609" w:rsidRPr="001D06A4">
        <w:rPr>
          <w:rFonts w:ascii="Times New Roman" w:eastAsia="Times New Roman" w:hAnsi="Times New Roman" w:cs="Times New Roman"/>
          <w:sz w:val="24"/>
          <w:szCs w:val="24"/>
        </w:rPr>
        <w:t>figures</w:t>
      </w:r>
      <w:r w:rsidR="00F34C7A" w:rsidRPr="001D06A4">
        <w:rPr>
          <w:rFonts w:ascii="Times New Roman" w:eastAsia="Times New Roman" w:hAnsi="Times New Roman" w:cs="Times New Roman"/>
          <w:sz w:val="24"/>
          <w:szCs w:val="24"/>
        </w:rPr>
        <w:t xml:space="preserve"> are visually skewed</w:t>
      </w:r>
    </w:p>
    <w:p w:rsidR="00B73737" w:rsidRPr="001D06A4" w:rsidRDefault="00D36864" w:rsidP="00B737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Within the text, </w:t>
      </w:r>
      <w:r w:rsidRPr="002B5D5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737" w:rsidRPr="002B5D50">
        <w:rPr>
          <w:rFonts w:ascii="Times New Roman" w:eastAsia="Times New Roman" w:hAnsi="Times New Roman" w:cs="Times New Roman"/>
          <w:sz w:val="24"/>
          <w:szCs w:val="24"/>
        </w:rPr>
        <w:t>lways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 xml:space="preserve"> provide </w:t>
      </w:r>
      <w:r w:rsidR="000748AB" w:rsidRPr="001D06A4">
        <w:rPr>
          <w:rFonts w:ascii="Times New Roman" w:eastAsia="Times New Roman" w:hAnsi="Times New Roman" w:cs="Times New Roman"/>
          <w:sz w:val="24"/>
          <w:szCs w:val="24"/>
        </w:rPr>
        <w:t xml:space="preserve">a parenthetical reference as well as 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 xml:space="preserve">an overview of </w:t>
      </w:r>
      <w:r w:rsidR="00986407" w:rsidRPr="001D06A4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8AB" w:rsidRPr="001D06A4">
        <w:rPr>
          <w:rFonts w:ascii="Times New Roman" w:eastAsia="Times New Roman" w:hAnsi="Times New Roman" w:cs="Times New Roman"/>
          <w:sz w:val="24"/>
          <w:szCs w:val="24"/>
        </w:rPr>
        <w:t xml:space="preserve">figure or table, 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>highlight</w:t>
      </w:r>
      <w:r w:rsidR="000748AB" w:rsidRPr="001D06A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407" w:rsidRPr="001D06A4">
        <w:rPr>
          <w:rFonts w:ascii="Times New Roman" w:eastAsia="Times New Roman" w:hAnsi="Times New Roman" w:cs="Times New Roman"/>
          <w:sz w:val="24"/>
          <w:szCs w:val="24"/>
        </w:rPr>
        <w:t>the data/information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 xml:space="preserve"> you find most interes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ting or that you want to stress; y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>ou do</w:t>
      </w:r>
      <w:r w:rsidR="002B5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>n</w:t>
      </w:r>
      <w:r w:rsidR="002B5D50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 xml:space="preserve">t have to describe every element… </w:t>
      </w:r>
      <w:r w:rsidR="00986407" w:rsidRPr="001D06A4">
        <w:rPr>
          <w:rFonts w:ascii="Times New Roman" w:eastAsia="Times New Roman" w:hAnsi="Times New Roman" w:cs="Times New Roman"/>
          <w:sz w:val="24"/>
          <w:szCs w:val="24"/>
        </w:rPr>
        <w:t xml:space="preserve">instead, 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 xml:space="preserve">use the text to direct the reader to what you </w:t>
      </w:r>
      <w:r w:rsidR="00986407" w:rsidRPr="001D06A4">
        <w:rPr>
          <w:rFonts w:ascii="Times New Roman" w:eastAsia="Times New Roman" w:hAnsi="Times New Roman" w:cs="Times New Roman"/>
          <w:sz w:val="24"/>
          <w:szCs w:val="24"/>
        </w:rPr>
        <w:t>want them notice about the data</w:t>
      </w:r>
    </w:p>
    <w:p w:rsidR="00471B39" w:rsidRPr="001D06A4" w:rsidRDefault="00471B39" w:rsidP="00EF32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323B" w:rsidRDefault="00B73737" w:rsidP="001D0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6A4">
        <w:rPr>
          <w:rFonts w:ascii="Times New Roman" w:hAnsi="Times New Roman" w:cs="Times New Roman"/>
          <w:b/>
          <w:sz w:val="24"/>
          <w:szCs w:val="24"/>
        </w:rPr>
        <w:t>Citations</w:t>
      </w:r>
      <w:r w:rsidR="00EF323B" w:rsidRPr="001D06A4">
        <w:rPr>
          <w:rFonts w:ascii="Times New Roman" w:hAnsi="Times New Roman" w:cs="Times New Roman"/>
          <w:b/>
          <w:sz w:val="24"/>
          <w:szCs w:val="24"/>
        </w:rPr>
        <w:t xml:space="preserve"> and Bibliography/References</w:t>
      </w:r>
    </w:p>
    <w:p w:rsidR="00CA41D4" w:rsidRPr="00CA41D4" w:rsidRDefault="00CA41D4" w:rsidP="001D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23B" w:rsidRPr="001D06A4" w:rsidRDefault="00EF323B" w:rsidP="00B7373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To optimize space for your narrative, </w:t>
      </w:r>
      <w:r w:rsidR="002B5D50">
        <w:rPr>
          <w:rFonts w:ascii="Times New Roman" w:eastAsia="Times New Roman" w:hAnsi="Times New Roman" w:cs="Times New Roman"/>
          <w:iCs/>
          <w:sz w:val="24"/>
          <w:szCs w:val="24"/>
        </w:rPr>
        <w:t>consider using</w:t>
      </w:r>
      <w:r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91CCC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numerical superscripts </w:t>
      </w:r>
      <w:r w:rsidRPr="001D06A4">
        <w:rPr>
          <w:rFonts w:ascii="Times New Roman" w:eastAsia="Times New Roman" w:hAnsi="Times New Roman" w:cs="Times New Roman"/>
          <w:iCs/>
          <w:sz w:val="24"/>
          <w:szCs w:val="24"/>
        </w:rPr>
        <w:t>for citations</w:t>
      </w:r>
    </w:p>
    <w:p w:rsidR="00E91CCC" w:rsidRPr="001D06A4" w:rsidRDefault="00EF323B" w:rsidP="00B7373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For the </w:t>
      </w:r>
      <w:r w:rsidRPr="001D06A4">
        <w:rPr>
          <w:rFonts w:ascii="Times New Roman" w:hAnsi="Times New Roman" w:cs="Times New Roman"/>
          <w:sz w:val="24"/>
          <w:szCs w:val="24"/>
        </w:rPr>
        <w:t>Bibliography/References</w:t>
      </w:r>
      <w:r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 section, list </w:t>
      </w:r>
      <w:r w:rsidR="00EA64DB" w:rsidRPr="001D06A4">
        <w:rPr>
          <w:rFonts w:ascii="Times New Roman" w:eastAsia="Times New Roman" w:hAnsi="Times New Roman" w:cs="Times New Roman"/>
          <w:iCs/>
          <w:sz w:val="24"/>
          <w:szCs w:val="24"/>
        </w:rPr>
        <w:t xml:space="preserve">and enumerate </w:t>
      </w:r>
      <w:r w:rsidRPr="001D06A4">
        <w:rPr>
          <w:rFonts w:ascii="Times New Roman" w:eastAsia="Times New Roman" w:hAnsi="Times New Roman" w:cs="Times New Roman"/>
          <w:iCs/>
          <w:sz w:val="24"/>
          <w:szCs w:val="24"/>
        </w:rPr>
        <w:t>your references in the order in wh</w:t>
      </w:r>
      <w:r w:rsidR="00EA64DB" w:rsidRPr="001D06A4">
        <w:rPr>
          <w:rFonts w:ascii="Times New Roman" w:eastAsia="Times New Roman" w:hAnsi="Times New Roman" w:cs="Times New Roman"/>
          <w:iCs/>
          <w:sz w:val="24"/>
          <w:szCs w:val="24"/>
        </w:rPr>
        <w:t>ich they appear in the text</w:t>
      </w:r>
    </w:p>
    <w:p w:rsidR="00130728" w:rsidRPr="001D06A4" w:rsidRDefault="00130728" w:rsidP="00B7373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iCs/>
          <w:sz w:val="24"/>
          <w:szCs w:val="24"/>
        </w:rPr>
        <w:t>Consistently use the reference formatting style with which you are most familiar</w:t>
      </w:r>
    </w:p>
    <w:p w:rsidR="00B73737" w:rsidRPr="001D06A4" w:rsidRDefault="00EF323B" w:rsidP="00B7373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  <w:u w:val="single"/>
        </w:rPr>
        <w:t>Important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– v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 xml:space="preserve">erify that all textual citations have an accompanying reference and </w:t>
      </w:r>
      <w:r w:rsidR="00B73737" w:rsidRPr="001D06A4">
        <w:rPr>
          <w:rFonts w:ascii="Times New Roman" w:eastAsia="Times New Roman" w:hAnsi="Times New Roman" w:cs="Times New Roman"/>
          <w:i/>
          <w:iCs/>
          <w:sz w:val="24"/>
          <w:szCs w:val="24"/>
        </w:rPr>
        <w:t>vice versa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737" w:rsidRPr="001D06A4" w:rsidRDefault="00B73737" w:rsidP="00B737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737" w:rsidRDefault="00B73737" w:rsidP="00CA41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1D4">
        <w:rPr>
          <w:rFonts w:ascii="Times New Roman" w:eastAsia="Times New Roman" w:hAnsi="Times New Roman" w:cs="Times New Roman"/>
          <w:b/>
          <w:sz w:val="24"/>
          <w:szCs w:val="24"/>
        </w:rPr>
        <w:t>Appendices</w:t>
      </w:r>
    </w:p>
    <w:p w:rsidR="00CA41D4" w:rsidRPr="00CA41D4" w:rsidRDefault="00CA41D4" w:rsidP="00CA41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1D4" w:rsidRDefault="00B73737" w:rsidP="00B73737">
      <w:pPr>
        <w:numPr>
          <w:ilvl w:val="1"/>
          <w:numId w:val="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>Always reference each appendix within the text by its title and provide a brief description</w:t>
      </w:r>
      <w:r w:rsidR="00F142D0" w:rsidRPr="001D06A4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CA41D4">
        <w:rPr>
          <w:rFonts w:ascii="Times New Roman" w:eastAsia="Times New Roman" w:hAnsi="Times New Roman" w:cs="Times New Roman"/>
          <w:sz w:val="24"/>
          <w:szCs w:val="24"/>
        </w:rPr>
        <w:t xml:space="preserve"> its contents</w:t>
      </w:r>
    </w:p>
    <w:p w:rsidR="00B73737" w:rsidRPr="001D06A4" w:rsidRDefault="00CA41D4" w:rsidP="00B73737">
      <w:pPr>
        <w:numPr>
          <w:ilvl w:val="1"/>
          <w:numId w:val="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nless required by the funder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9F1" w:rsidRPr="001D06A4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 xml:space="preserve">o not include appendices that have </w:t>
      </w:r>
      <w:r w:rsidR="004D49F1" w:rsidRPr="001D06A4">
        <w:rPr>
          <w:rFonts w:ascii="Times New Roman" w:eastAsia="Times New Roman" w:hAnsi="Times New Roman" w:cs="Times New Roman"/>
          <w:sz w:val="24"/>
          <w:szCs w:val="24"/>
        </w:rPr>
        <w:t>not been referenced in the text</w:t>
      </w:r>
    </w:p>
    <w:p w:rsidR="00B73737" w:rsidRPr="001D06A4" w:rsidRDefault="00142134" w:rsidP="00B73737">
      <w:pPr>
        <w:numPr>
          <w:ilvl w:val="1"/>
          <w:numId w:val="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>Clearly label each item in the A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>ppendix with a capital letter (i.e.</w:t>
      </w:r>
      <w:r w:rsidR="00CA41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3737" w:rsidRPr="001D06A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D49F1" w:rsidRPr="001D06A4">
        <w:rPr>
          <w:rFonts w:ascii="Times New Roman" w:eastAsia="Times New Roman" w:hAnsi="Times New Roman" w:cs="Times New Roman"/>
          <w:sz w:val="24"/>
          <w:szCs w:val="24"/>
        </w:rPr>
        <w:t>ppendix A, B, C…) and its title</w:t>
      </w:r>
    </w:p>
    <w:p w:rsidR="00B73737" w:rsidRPr="001D06A4" w:rsidRDefault="00B73737" w:rsidP="00B73737">
      <w:pPr>
        <w:numPr>
          <w:ilvl w:val="1"/>
          <w:numId w:val="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06A4">
        <w:rPr>
          <w:rFonts w:ascii="Times New Roman" w:eastAsia="Times New Roman" w:hAnsi="Times New Roman" w:cs="Times New Roman"/>
          <w:sz w:val="24"/>
          <w:szCs w:val="24"/>
        </w:rPr>
        <w:t xml:space="preserve">Present </w:t>
      </w:r>
      <w:r w:rsidR="00F142D0" w:rsidRPr="001D06A4">
        <w:rPr>
          <w:rFonts w:ascii="Times New Roman" w:eastAsia="Times New Roman" w:hAnsi="Times New Roman" w:cs="Times New Roman"/>
          <w:sz w:val="24"/>
          <w:szCs w:val="24"/>
        </w:rPr>
        <w:t xml:space="preserve">and label </w:t>
      </w:r>
      <w:r w:rsidRPr="001D06A4">
        <w:rPr>
          <w:rFonts w:ascii="Times New Roman" w:eastAsia="Times New Roman" w:hAnsi="Times New Roman" w:cs="Times New Roman"/>
          <w:sz w:val="24"/>
          <w:szCs w:val="24"/>
        </w:rPr>
        <w:t>the appendices in the order i</w:t>
      </w:r>
      <w:r w:rsidR="004D49F1" w:rsidRPr="001D06A4">
        <w:rPr>
          <w:rFonts w:ascii="Times New Roman" w:eastAsia="Times New Roman" w:hAnsi="Times New Roman" w:cs="Times New Roman"/>
          <w:sz w:val="24"/>
          <w:szCs w:val="24"/>
        </w:rPr>
        <w:t>n which they appear in the text</w:t>
      </w:r>
      <w:r w:rsidR="00CA41D4">
        <w:rPr>
          <w:rFonts w:ascii="Times New Roman" w:eastAsia="Times New Roman" w:hAnsi="Times New Roman" w:cs="Times New Roman"/>
          <w:sz w:val="24"/>
          <w:szCs w:val="24"/>
        </w:rPr>
        <w:t>, unless the funder requires a different order</w:t>
      </w:r>
    </w:p>
    <w:p w:rsidR="0012611F" w:rsidRPr="001D06A4" w:rsidRDefault="0012611F" w:rsidP="003B4673">
      <w:pPr>
        <w:rPr>
          <w:rFonts w:ascii="Times New Roman" w:hAnsi="Times New Roman" w:cs="Times New Roman"/>
          <w:sz w:val="24"/>
          <w:szCs w:val="24"/>
        </w:rPr>
      </w:pPr>
    </w:p>
    <w:sectPr w:rsidR="0012611F" w:rsidRPr="001D06A4" w:rsidSect="007833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EE" w:rsidRDefault="00A944EE" w:rsidP="0076382B">
      <w:r>
        <w:separator/>
      </w:r>
    </w:p>
  </w:endnote>
  <w:endnote w:type="continuationSeparator" w:id="0">
    <w:p w:rsidR="00A944EE" w:rsidRDefault="00A944EE" w:rsidP="0076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1F" w:rsidRDefault="000A0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EE" w:rsidRPr="00D43E56" w:rsidRDefault="00A944EE" w:rsidP="00CC6505">
    <w:pPr>
      <w:pBdr>
        <w:top w:val="single" w:sz="4" w:space="1" w:color="auto"/>
      </w:pBdr>
      <w:tabs>
        <w:tab w:val="left" w:pos="4680"/>
        <w:tab w:val="right" w:pos="9360"/>
      </w:tabs>
      <w:rPr>
        <w:rFonts w:ascii="Times New Roman" w:hAnsi="Times New Roman" w:cs="Times New Roman"/>
        <w:b/>
        <w:sz w:val="18"/>
        <w:szCs w:val="18"/>
      </w:rPr>
    </w:pPr>
    <w:r w:rsidRPr="00D43E56">
      <w:rPr>
        <w:rFonts w:ascii="Times New Roman" w:eastAsia="Times New Roman" w:hAnsi="Times New Roman" w:cs="Times New Roman"/>
        <w:b/>
        <w:sz w:val="18"/>
        <w:szCs w:val="18"/>
      </w:rPr>
      <w:t>General Writing Style</w:t>
    </w:r>
    <w:r w:rsidR="00281A0F" w:rsidRPr="00D43E56">
      <w:rPr>
        <w:rFonts w:ascii="Times New Roman" w:eastAsia="Times New Roman" w:hAnsi="Times New Roman" w:cs="Times New Roman"/>
        <w:b/>
        <w:sz w:val="18"/>
        <w:szCs w:val="18"/>
      </w:rPr>
      <w:t xml:space="preserve"> Guide</w:t>
    </w:r>
    <w:r w:rsidR="008A4C00" w:rsidRPr="00D43E56">
      <w:rPr>
        <w:rFonts w:ascii="Times New Roman" w:eastAsia="Times New Roman" w:hAnsi="Times New Roman" w:cs="Times New Roman"/>
        <w:b/>
        <w:sz w:val="18"/>
        <w:szCs w:val="18"/>
      </w:rPr>
      <w:tab/>
      <w:t xml:space="preserve">page </w:t>
    </w:r>
    <w:r w:rsidR="008A4C00" w:rsidRPr="00D43E56">
      <w:rPr>
        <w:rFonts w:ascii="Times New Roman" w:eastAsia="Times New Roman" w:hAnsi="Times New Roman" w:cs="Times New Roman"/>
        <w:b/>
        <w:sz w:val="18"/>
        <w:szCs w:val="18"/>
      </w:rPr>
      <w:fldChar w:fldCharType="begin"/>
    </w:r>
    <w:r w:rsidR="008A4C00" w:rsidRPr="00D43E56">
      <w:rPr>
        <w:rFonts w:ascii="Times New Roman" w:eastAsia="Times New Roman" w:hAnsi="Times New Roman" w:cs="Times New Roman"/>
        <w:b/>
        <w:sz w:val="18"/>
        <w:szCs w:val="18"/>
      </w:rPr>
      <w:instrText xml:space="preserve"> PAGE   \* MERGEFORMAT </w:instrText>
    </w:r>
    <w:r w:rsidR="008A4C00" w:rsidRPr="00D43E56">
      <w:rPr>
        <w:rFonts w:ascii="Times New Roman" w:eastAsia="Times New Roman" w:hAnsi="Times New Roman" w:cs="Times New Roman"/>
        <w:b/>
        <w:sz w:val="18"/>
        <w:szCs w:val="18"/>
      </w:rPr>
      <w:fldChar w:fldCharType="separate"/>
    </w:r>
    <w:r w:rsidR="009D21C8">
      <w:rPr>
        <w:rFonts w:ascii="Times New Roman" w:eastAsia="Times New Roman" w:hAnsi="Times New Roman" w:cs="Times New Roman"/>
        <w:b/>
        <w:noProof/>
        <w:sz w:val="18"/>
        <w:szCs w:val="18"/>
      </w:rPr>
      <w:t>4</w:t>
    </w:r>
    <w:r w:rsidR="008A4C00" w:rsidRPr="00D43E56">
      <w:rPr>
        <w:rFonts w:ascii="Times New Roman" w:eastAsia="Times New Roman" w:hAnsi="Times New Roman" w:cs="Times New Roman"/>
        <w:b/>
        <w:noProof/>
        <w:sz w:val="18"/>
        <w:szCs w:val="18"/>
      </w:rPr>
      <w:fldChar w:fldCharType="end"/>
    </w:r>
    <w:r w:rsidR="003767D6" w:rsidRPr="00D43E56">
      <w:rPr>
        <w:rFonts w:ascii="Times New Roman" w:eastAsia="Times New Roman" w:hAnsi="Times New Roman" w:cs="Times New Roman"/>
        <w:b/>
        <w:noProof/>
        <w:sz w:val="18"/>
        <w:szCs w:val="18"/>
      </w:rPr>
      <w:t xml:space="preserve"> of 4</w:t>
    </w:r>
    <w:r w:rsidRPr="00D43E56">
      <w:rPr>
        <w:rFonts w:ascii="Times New Roman" w:hAnsi="Times New Roman" w:cs="Times New Roman"/>
        <w:b/>
        <w:sz w:val="18"/>
        <w:szCs w:val="18"/>
      </w:rPr>
      <w:tab/>
    </w:r>
    <w:r w:rsidR="00281A0F" w:rsidRPr="00D43E56">
      <w:rPr>
        <w:rFonts w:ascii="Times New Roman" w:hAnsi="Times New Roman" w:cs="Times New Roman"/>
        <w:b/>
        <w:sz w:val="18"/>
        <w:szCs w:val="18"/>
      </w:rPr>
      <w:t>(SAK 12</w:t>
    </w:r>
    <w:r w:rsidR="00BE3AE1">
      <w:rPr>
        <w:rFonts w:ascii="Times New Roman" w:hAnsi="Times New Roman" w:cs="Times New Roman"/>
        <w:b/>
        <w:sz w:val="18"/>
        <w:szCs w:val="18"/>
      </w:rPr>
      <w:t>/18</w:t>
    </w:r>
    <w:r w:rsidR="00281A0F" w:rsidRPr="00D43E56">
      <w:rPr>
        <w:rFonts w:ascii="Times New Roman" w:hAnsi="Times New Roman" w:cs="Times New Roman"/>
        <w:b/>
        <w:sz w:val="18"/>
        <w:szCs w:val="18"/>
      </w:rPr>
      <w:t>/15</w:t>
    </w:r>
    <w:r w:rsidRPr="00D43E56">
      <w:rPr>
        <w:rFonts w:ascii="Times New Roman" w:hAnsi="Times New Roman" w:cs="Times New Roman"/>
        <w:b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EE" w:rsidRPr="00D43E56" w:rsidRDefault="00281A0F" w:rsidP="00CC6505">
    <w:pPr>
      <w:pBdr>
        <w:top w:val="single" w:sz="4" w:space="1" w:color="auto"/>
      </w:pBdr>
      <w:tabs>
        <w:tab w:val="left" w:pos="4680"/>
        <w:tab w:val="right" w:pos="9360"/>
      </w:tabs>
      <w:rPr>
        <w:rFonts w:ascii="Times New Roman" w:hAnsi="Times New Roman" w:cs="Times New Roman"/>
        <w:b/>
        <w:sz w:val="18"/>
        <w:szCs w:val="18"/>
      </w:rPr>
    </w:pPr>
    <w:r w:rsidRPr="00D43E56">
      <w:rPr>
        <w:rFonts w:ascii="Times New Roman" w:eastAsia="Times New Roman" w:hAnsi="Times New Roman" w:cs="Times New Roman"/>
        <w:b/>
        <w:sz w:val="18"/>
        <w:szCs w:val="18"/>
      </w:rPr>
      <w:t xml:space="preserve">General Writing Style </w:t>
    </w:r>
    <w:r w:rsidRPr="00D43E56">
      <w:rPr>
        <w:rFonts w:ascii="Times New Roman" w:eastAsia="Times New Roman" w:hAnsi="Times New Roman" w:cs="Times New Roman"/>
        <w:b/>
        <w:sz w:val="18"/>
        <w:szCs w:val="18"/>
      </w:rPr>
      <w:t>Guide</w:t>
    </w:r>
    <w:bookmarkStart w:id="0" w:name="_GoBack"/>
    <w:bookmarkEnd w:id="0"/>
    <w:r w:rsidR="00983ACC" w:rsidRPr="00D43E56">
      <w:rPr>
        <w:rFonts w:ascii="Times New Roman" w:eastAsia="Times New Roman" w:hAnsi="Times New Roman" w:cs="Times New Roman"/>
        <w:b/>
        <w:sz w:val="18"/>
        <w:szCs w:val="18"/>
      </w:rPr>
      <w:tab/>
      <w:t>page 1 of 4</w:t>
    </w:r>
    <w:r w:rsidR="00A944EE" w:rsidRPr="00D43E56">
      <w:rPr>
        <w:rFonts w:ascii="Times New Roman" w:hAnsi="Times New Roman" w:cs="Times New Roman"/>
        <w:b/>
        <w:sz w:val="18"/>
        <w:szCs w:val="18"/>
      </w:rPr>
      <w:tab/>
    </w:r>
    <w:r w:rsidR="00C358F4" w:rsidRPr="00D43E56">
      <w:rPr>
        <w:rFonts w:ascii="Times New Roman" w:hAnsi="Times New Roman" w:cs="Times New Roman"/>
        <w:b/>
        <w:sz w:val="18"/>
        <w:szCs w:val="18"/>
      </w:rPr>
      <w:t xml:space="preserve">(SAK </w:t>
    </w:r>
    <w:r w:rsidRPr="00D43E56">
      <w:rPr>
        <w:rFonts w:ascii="Times New Roman" w:hAnsi="Times New Roman" w:cs="Times New Roman"/>
        <w:b/>
        <w:sz w:val="18"/>
        <w:szCs w:val="18"/>
      </w:rPr>
      <w:t>12</w:t>
    </w:r>
    <w:r w:rsidR="00BE3AE1">
      <w:rPr>
        <w:rFonts w:ascii="Times New Roman" w:hAnsi="Times New Roman" w:cs="Times New Roman"/>
        <w:b/>
        <w:sz w:val="18"/>
        <w:szCs w:val="18"/>
      </w:rPr>
      <w:t>/18</w:t>
    </w:r>
    <w:r w:rsidR="00A944EE" w:rsidRPr="00D43E56">
      <w:rPr>
        <w:rFonts w:ascii="Times New Roman" w:hAnsi="Times New Roman" w:cs="Times New Roman"/>
        <w:b/>
        <w:sz w:val="18"/>
        <w:szCs w:val="18"/>
      </w:rPr>
      <w:t>/</w:t>
    </w:r>
    <w:r w:rsidRPr="00D43E56">
      <w:rPr>
        <w:rFonts w:ascii="Times New Roman" w:hAnsi="Times New Roman" w:cs="Times New Roman"/>
        <w:b/>
        <w:sz w:val="18"/>
        <w:szCs w:val="18"/>
      </w:rPr>
      <w:t>15</w:t>
    </w:r>
    <w:r w:rsidR="00A944EE" w:rsidRPr="00D43E56">
      <w:rPr>
        <w:rFonts w:ascii="Times New Roman" w:hAnsi="Times New Roman" w:cs="Times New Roman"/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EE" w:rsidRDefault="00A944EE" w:rsidP="0076382B">
      <w:r>
        <w:separator/>
      </w:r>
    </w:p>
  </w:footnote>
  <w:footnote w:type="continuationSeparator" w:id="0">
    <w:p w:rsidR="00A944EE" w:rsidRDefault="00A944EE" w:rsidP="0076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1F" w:rsidRDefault="000A0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1F" w:rsidRDefault="000A0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1F" w:rsidRDefault="000A0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8D2"/>
    <w:multiLevelType w:val="hybridMultilevel"/>
    <w:tmpl w:val="C3E0F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D49"/>
    <w:multiLevelType w:val="hybridMultilevel"/>
    <w:tmpl w:val="D0CCCD86"/>
    <w:lvl w:ilvl="0" w:tplc="43DEF37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57FE"/>
    <w:multiLevelType w:val="hybridMultilevel"/>
    <w:tmpl w:val="F86002FA"/>
    <w:lvl w:ilvl="0" w:tplc="63E49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2D68"/>
    <w:multiLevelType w:val="hybridMultilevel"/>
    <w:tmpl w:val="3F7CE7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B1912"/>
    <w:multiLevelType w:val="hybridMultilevel"/>
    <w:tmpl w:val="0F905F50"/>
    <w:lvl w:ilvl="0" w:tplc="43DEF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0335C"/>
    <w:multiLevelType w:val="hybridMultilevel"/>
    <w:tmpl w:val="01A8EA60"/>
    <w:lvl w:ilvl="0" w:tplc="43DEF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1304"/>
    <w:multiLevelType w:val="hybridMultilevel"/>
    <w:tmpl w:val="7E20004E"/>
    <w:lvl w:ilvl="0" w:tplc="C4F456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0DC2"/>
    <w:multiLevelType w:val="hybridMultilevel"/>
    <w:tmpl w:val="FC34F07A"/>
    <w:lvl w:ilvl="0" w:tplc="0866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1975"/>
    <w:multiLevelType w:val="hybridMultilevel"/>
    <w:tmpl w:val="9424B3B2"/>
    <w:lvl w:ilvl="0" w:tplc="0A48E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07766"/>
    <w:multiLevelType w:val="hybridMultilevel"/>
    <w:tmpl w:val="A5BA4CE4"/>
    <w:lvl w:ilvl="0" w:tplc="C4F4566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D75E7"/>
    <w:multiLevelType w:val="hybridMultilevel"/>
    <w:tmpl w:val="F252D424"/>
    <w:lvl w:ilvl="0" w:tplc="43DEF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37B48"/>
    <w:multiLevelType w:val="hybridMultilevel"/>
    <w:tmpl w:val="87DA1C42"/>
    <w:lvl w:ilvl="0" w:tplc="1598B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1598B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61335"/>
    <w:multiLevelType w:val="hybridMultilevel"/>
    <w:tmpl w:val="11204520"/>
    <w:lvl w:ilvl="0" w:tplc="5EC41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C141F"/>
    <w:multiLevelType w:val="hybridMultilevel"/>
    <w:tmpl w:val="4CC82406"/>
    <w:lvl w:ilvl="0" w:tplc="43DEF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A67CE"/>
    <w:multiLevelType w:val="hybridMultilevel"/>
    <w:tmpl w:val="5038EE10"/>
    <w:lvl w:ilvl="0" w:tplc="0A48E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44EA5"/>
    <w:multiLevelType w:val="hybridMultilevel"/>
    <w:tmpl w:val="8BCA322C"/>
    <w:lvl w:ilvl="0" w:tplc="0866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F3D85"/>
    <w:multiLevelType w:val="hybridMultilevel"/>
    <w:tmpl w:val="CB54DAEC"/>
    <w:lvl w:ilvl="0" w:tplc="1598B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E7A9C"/>
    <w:multiLevelType w:val="hybridMultilevel"/>
    <w:tmpl w:val="26607DE4"/>
    <w:lvl w:ilvl="0" w:tplc="43DEF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935C7"/>
    <w:multiLevelType w:val="hybridMultilevel"/>
    <w:tmpl w:val="B72A7754"/>
    <w:lvl w:ilvl="0" w:tplc="1116C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C2E9B"/>
    <w:multiLevelType w:val="hybridMultilevel"/>
    <w:tmpl w:val="6912375E"/>
    <w:lvl w:ilvl="0" w:tplc="0A48E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61DA2"/>
    <w:multiLevelType w:val="hybridMultilevel"/>
    <w:tmpl w:val="28883130"/>
    <w:lvl w:ilvl="0" w:tplc="9F0C00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C6BC4"/>
    <w:multiLevelType w:val="hybridMultilevel"/>
    <w:tmpl w:val="A6D22E72"/>
    <w:lvl w:ilvl="0" w:tplc="0A48E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1598B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11EF6"/>
    <w:multiLevelType w:val="hybridMultilevel"/>
    <w:tmpl w:val="FAE25D1A"/>
    <w:lvl w:ilvl="0" w:tplc="43DEF37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21"/>
  </w:num>
  <w:num w:numId="5">
    <w:abstractNumId w:val="16"/>
  </w:num>
  <w:num w:numId="6">
    <w:abstractNumId w:val="11"/>
  </w:num>
  <w:num w:numId="7">
    <w:abstractNumId w:val="22"/>
  </w:num>
  <w:num w:numId="8">
    <w:abstractNumId w:val="1"/>
  </w:num>
  <w:num w:numId="9">
    <w:abstractNumId w:val="12"/>
  </w:num>
  <w:num w:numId="10">
    <w:abstractNumId w:val="15"/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  <w:num w:numId="15">
    <w:abstractNumId w:val="0"/>
  </w:num>
  <w:num w:numId="16">
    <w:abstractNumId w:val="20"/>
  </w:num>
  <w:num w:numId="17">
    <w:abstractNumId w:val="17"/>
  </w:num>
  <w:num w:numId="18">
    <w:abstractNumId w:val="7"/>
  </w:num>
  <w:num w:numId="19">
    <w:abstractNumId w:val="2"/>
  </w:num>
  <w:num w:numId="20">
    <w:abstractNumId w:val="3"/>
  </w:num>
  <w:num w:numId="21">
    <w:abstractNumId w:val="6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1F"/>
    <w:rsid w:val="000328D1"/>
    <w:rsid w:val="000378F9"/>
    <w:rsid w:val="00050609"/>
    <w:rsid w:val="000748AB"/>
    <w:rsid w:val="000753C9"/>
    <w:rsid w:val="00077A05"/>
    <w:rsid w:val="00085AB9"/>
    <w:rsid w:val="00085EA7"/>
    <w:rsid w:val="0009754E"/>
    <w:rsid w:val="000A0C1F"/>
    <w:rsid w:val="000C42A9"/>
    <w:rsid w:val="000D7F0F"/>
    <w:rsid w:val="000E6001"/>
    <w:rsid w:val="00106B9E"/>
    <w:rsid w:val="0012611F"/>
    <w:rsid w:val="00130728"/>
    <w:rsid w:val="00142134"/>
    <w:rsid w:val="00152AB1"/>
    <w:rsid w:val="00161E77"/>
    <w:rsid w:val="00162F55"/>
    <w:rsid w:val="001665F5"/>
    <w:rsid w:val="00187EB3"/>
    <w:rsid w:val="00194799"/>
    <w:rsid w:val="00195B4E"/>
    <w:rsid w:val="00197811"/>
    <w:rsid w:val="001A19B5"/>
    <w:rsid w:val="001D06A4"/>
    <w:rsid w:val="001D2372"/>
    <w:rsid w:val="001D685C"/>
    <w:rsid w:val="001E4ABC"/>
    <w:rsid w:val="001E707E"/>
    <w:rsid w:val="00211898"/>
    <w:rsid w:val="00231072"/>
    <w:rsid w:val="002438A7"/>
    <w:rsid w:val="002568EE"/>
    <w:rsid w:val="002606BB"/>
    <w:rsid w:val="00272FAF"/>
    <w:rsid w:val="00274026"/>
    <w:rsid w:val="00275B6F"/>
    <w:rsid w:val="00281A0F"/>
    <w:rsid w:val="002B5D50"/>
    <w:rsid w:val="002C2A5C"/>
    <w:rsid w:val="002C4315"/>
    <w:rsid w:val="002D0305"/>
    <w:rsid w:val="002D780B"/>
    <w:rsid w:val="00326188"/>
    <w:rsid w:val="00330AB3"/>
    <w:rsid w:val="003767D6"/>
    <w:rsid w:val="0037718C"/>
    <w:rsid w:val="00384136"/>
    <w:rsid w:val="0038774A"/>
    <w:rsid w:val="00392D26"/>
    <w:rsid w:val="003B4673"/>
    <w:rsid w:val="003B4FE0"/>
    <w:rsid w:val="003C32CC"/>
    <w:rsid w:val="003D7E73"/>
    <w:rsid w:val="003E18C6"/>
    <w:rsid w:val="003F6922"/>
    <w:rsid w:val="004326EE"/>
    <w:rsid w:val="00456679"/>
    <w:rsid w:val="00471B39"/>
    <w:rsid w:val="00484E65"/>
    <w:rsid w:val="004874A8"/>
    <w:rsid w:val="004A3658"/>
    <w:rsid w:val="004B23A6"/>
    <w:rsid w:val="004C1F98"/>
    <w:rsid w:val="004D138D"/>
    <w:rsid w:val="004D49F1"/>
    <w:rsid w:val="004D574F"/>
    <w:rsid w:val="004D6BF3"/>
    <w:rsid w:val="004F16D0"/>
    <w:rsid w:val="004F19C3"/>
    <w:rsid w:val="0051348A"/>
    <w:rsid w:val="005161B7"/>
    <w:rsid w:val="0052024D"/>
    <w:rsid w:val="00524439"/>
    <w:rsid w:val="0052543F"/>
    <w:rsid w:val="0055275F"/>
    <w:rsid w:val="00562428"/>
    <w:rsid w:val="00566E28"/>
    <w:rsid w:val="0057073A"/>
    <w:rsid w:val="0059132B"/>
    <w:rsid w:val="005A7392"/>
    <w:rsid w:val="005A7D7C"/>
    <w:rsid w:val="005C3BC7"/>
    <w:rsid w:val="005C538E"/>
    <w:rsid w:val="005E4801"/>
    <w:rsid w:val="005F3580"/>
    <w:rsid w:val="0064734B"/>
    <w:rsid w:val="00650D44"/>
    <w:rsid w:val="00651FFE"/>
    <w:rsid w:val="00656555"/>
    <w:rsid w:val="00663765"/>
    <w:rsid w:val="006770FB"/>
    <w:rsid w:val="006912E1"/>
    <w:rsid w:val="006919FB"/>
    <w:rsid w:val="00694E44"/>
    <w:rsid w:val="006D5EAE"/>
    <w:rsid w:val="006E0491"/>
    <w:rsid w:val="006E580E"/>
    <w:rsid w:val="00725217"/>
    <w:rsid w:val="007276D5"/>
    <w:rsid w:val="007307D1"/>
    <w:rsid w:val="0073187C"/>
    <w:rsid w:val="00734545"/>
    <w:rsid w:val="007402DD"/>
    <w:rsid w:val="00752BC5"/>
    <w:rsid w:val="0075410B"/>
    <w:rsid w:val="0076382B"/>
    <w:rsid w:val="00767EBA"/>
    <w:rsid w:val="007833D6"/>
    <w:rsid w:val="0079170D"/>
    <w:rsid w:val="007C4250"/>
    <w:rsid w:val="007C4975"/>
    <w:rsid w:val="007C6B95"/>
    <w:rsid w:val="007E2781"/>
    <w:rsid w:val="007F3649"/>
    <w:rsid w:val="00801A3A"/>
    <w:rsid w:val="00824BC1"/>
    <w:rsid w:val="00844E51"/>
    <w:rsid w:val="008471F3"/>
    <w:rsid w:val="0085056B"/>
    <w:rsid w:val="00862183"/>
    <w:rsid w:val="0087172D"/>
    <w:rsid w:val="00876B7B"/>
    <w:rsid w:val="008912DD"/>
    <w:rsid w:val="00895654"/>
    <w:rsid w:val="00896DB9"/>
    <w:rsid w:val="008A0566"/>
    <w:rsid w:val="008A4C00"/>
    <w:rsid w:val="008A6152"/>
    <w:rsid w:val="008B3E2C"/>
    <w:rsid w:val="008C424D"/>
    <w:rsid w:val="008C6F89"/>
    <w:rsid w:val="008E5841"/>
    <w:rsid w:val="008E69F6"/>
    <w:rsid w:val="008F07F2"/>
    <w:rsid w:val="008F7284"/>
    <w:rsid w:val="00903C21"/>
    <w:rsid w:val="00911484"/>
    <w:rsid w:val="00921800"/>
    <w:rsid w:val="00924204"/>
    <w:rsid w:val="0093197F"/>
    <w:rsid w:val="009419CA"/>
    <w:rsid w:val="009434ED"/>
    <w:rsid w:val="00946C0D"/>
    <w:rsid w:val="00954FEE"/>
    <w:rsid w:val="00957A90"/>
    <w:rsid w:val="0096690B"/>
    <w:rsid w:val="00972434"/>
    <w:rsid w:val="00982F29"/>
    <w:rsid w:val="00983ACC"/>
    <w:rsid w:val="00986407"/>
    <w:rsid w:val="009B1D9D"/>
    <w:rsid w:val="009B3099"/>
    <w:rsid w:val="009D0907"/>
    <w:rsid w:val="009D21C8"/>
    <w:rsid w:val="009D5D7F"/>
    <w:rsid w:val="00A01BFB"/>
    <w:rsid w:val="00A1368B"/>
    <w:rsid w:val="00A53742"/>
    <w:rsid w:val="00A57489"/>
    <w:rsid w:val="00A64A66"/>
    <w:rsid w:val="00A86791"/>
    <w:rsid w:val="00A944EE"/>
    <w:rsid w:val="00A976AC"/>
    <w:rsid w:val="00AA1495"/>
    <w:rsid w:val="00AF2832"/>
    <w:rsid w:val="00AF5E87"/>
    <w:rsid w:val="00B0233A"/>
    <w:rsid w:val="00B1727E"/>
    <w:rsid w:val="00B23F3C"/>
    <w:rsid w:val="00B264CF"/>
    <w:rsid w:val="00B37398"/>
    <w:rsid w:val="00B43752"/>
    <w:rsid w:val="00B443EA"/>
    <w:rsid w:val="00B46C0E"/>
    <w:rsid w:val="00B574A7"/>
    <w:rsid w:val="00B6799B"/>
    <w:rsid w:val="00B70686"/>
    <w:rsid w:val="00B73737"/>
    <w:rsid w:val="00B82593"/>
    <w:rsid w:val="00BA2977"/>
    <w:rsid w:val="00BB6263"/>
    <w:rsid w:val="00BC5935"/>
    <w:rsid w:val="00BD5BB2"/>
    <w:rsid w:val="00BE0CA3"/>
    <w:rsid w:val="00BE3AE1"/>
    <w:rsid w:val="00BE6EC4"/>
    <w:rsid w:val="00BF5E91"/>
    <w:rsid w:val="00C203EC"/>
    <w:rsid w:val="00C358F4"/>
    <w:rsid w:val="00C43BF1"/>
    <w:rsid w:val="00C75498"/>
    <w:rsid w:val="00C90631"/>
    <w:rsid w:val="00C907B5"/>
    <w:rsid w:val="00C9606C"/>
    <w:rsid w:val="00CA2D96"/>
    <w:rsid w:val="00CA41D4"/>
    <w:rsid w:val="00CB13BA"/>
    <w:rsid w:val="00CB4E76"/>
    <w:rsid w:val="00CB74A2"/>
    <w:rsid w:val="00CC093E"/>
    <w:rsid w:val="00CC2255"/>
    <w:rsid w:val="00CC6505"/>
    <w:rsid w:val="00CC748C"/>
    <w:rsid w:val="00CD4BC2"/>
    <w:rsid w:val="00CF48F3"/>
    <w:rsid w:val="00CF650C"/>
    <w:rsid w:val="00D02A7E"/>
    <w:rsid w:val="00D0537E"/>
    <w:rsid w:val="00D0567F"/>
    <w:rsid w:val="00D06468"/>
    <w:rsid w:val="00D14D7E"/>
    <w:rsid w:val="00D161D4"/>
    <w:rsid w:val="00D1728A"/>
    <w:rsid w:val="00D32A53"/>
    <w:rsid w:val="00D36864"/>
    <w:rsid w:val="00D43E56"/>
    <w:rsid w:val="00D51CB0"/>
    <w:rsid w:val="00D53A70"/>
    <w:rsid w:val="00D80604"/>
    <w:rsid w:val="00D8081B"/>
    <w:rsid w:val="00D965B8"/>
    <w:rsid w:val="00DA4AEF"/>
    <w:rsid w:val="00DA7A82"/>
    <w:rsid w:val="00DB3AC9"/>
    <w:rsid w:val="00DB5ECE"/>
    <w:rsid w:val="00DC07D1"/>
    <w:rsid w:val="00DD085F"/>
    <w:rsid w:val="00DD3989"/>
    <w:rsid w:val="00DF02C4"/>
    <w:rsid w:val="00E03610"/>
    <w:rsid w:val="00E16E6F"/>
    <w:rsid w:val="00E2714A"/>
    <w:rsid w:val="00E41E16"/>
    <w:rsid w:val="00E458E9"/>
    <w:rsid w:val="00E50351"/>
    <w:rsid w:val="00E600F1"/>
    <w:rsid w:val="00E61649"/>
    <w:rsid w:val="00E6264B"/>
    <w:rsid w:val="00E63530"/>
    <w:rsid w:val="00E674C0"/>
    <w:rsid w:val="00E70433"/>
    <w:rsid w:val="00E74697"/>
    <w:rsid w:val="00E76877"/>
    <w:rsid w:val="00E81B6E"/>
    <w:rsid w:val="00E81CC5"/>
    <w:rsid w:val="00E84A29"/>
    <w:rsid w:val="00E84F8F"/>
    <w:rsid w:val="00E91CCC"/>
    <w:rsid w:val="00E97C6C"/>
    <w:rsid w:val="00EA3108"/>
    <w:rsid w:val="00EA64DB"/>
    <w:rsid w:val="00EB154A"/>
    <w:rsid w:val="00EC03E3"/>
    <w:rsid w:val="00ED05DA"/>
    <w:rsid w:val="00EE4F90"/>
    <w:rsid w:val="00EF323B"/>
    <w:rsid w:val="00F142D0"/>
    <w:rsid w:val="00F3099A"/>
    <w:rsid w:val="00F34C7A"/>
    <w:rsid w:val="00F4351B"/>
    <w:rsid w:val="00F52E51"/>
    <w:rsid w:val="00F84266"/>
    <w:rsid w:val="00F87320"/>
    <w:rsid w:val="00F92C07"/>
    <w:rsid w:val="00FB19FA"/>
    <w:rsid w:val="00FB1E0D"/>
    <w:rsid w:val="00FF66B8"/>
    <w:rsid w:val="00FF745A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599DEE27-A9E5-4F72-9A6B-132EB547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82B"/>
  </w:style>
  <w:style w:type="paragraph" w:styleId="Footer">
    <w:name w:val="footer"/>
    <w:basedOn w:val="Normal"/>
    <w:link w:val="FooterChar"/>
    <w:uiPriority w:val="99"/>
    <w:unhideWhenUsed/>
    <w:rsid w:val="00763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82B"/>
  </w:style>
  <w:style w:type="paragraph" w:styleId="BalloonText">
    <w:name w:val="Balloon Text"/>
    <w:basedOn w:val="Normal"/>
    <w:link w:val="BalloonTextChar"/>
    <w:uiPriority w:val="99"/>
    <w:semiHidden/>
    <w:unhideWhenUsed/>
    <w:rsid w:val="00763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E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8F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64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28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8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orcheck@txstate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wl.english.purdue.edu/owl/resource/576/1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wl.english.purdue.edu/owl/resource/621/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wl.english.purdue.edu/owl/resource/539/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18@txstate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Korcheck, Stephanie A</dc:creator>
  <cp:lastModifiedBy>Stephanie A Korcheck</cp:lastModifiedBy>
  <cp:revision>63</cp:revision>
  <dcterms:created xsi:type="dcterms:W3CDTF">2015-12-17T20:05:00Z</dcterms:created>
  <dcterms:modified xsi:type="dcterms:W3CDTF">2015-12-18T19:41:00Z</dcterms:modified>
</cp:coreProperties>
</file>