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B772" w14:textId="77777777" w:rsidR="000B2C87" w:rsidRPr="002A18E5" w:rsidRDefault="000B2C87" w:rsidP="000B2C87">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581686F3" w14:textId="77777777" w:rsidR="000B2C87" w:rsidRPr="002A18E5" w:rsidRDefault="000B2C87" w:rsidP="000B2C87">
      <w:pPr>
        <w:spacing w:after="0" w:line="240" w:lineRule="auto"/>
        <w:jc w:val="both"/>
        <w:rPr>
          <w:rFonts w:ascii="Calibri Light" w:eastAsia="Times New Roman" w:hAnsi="Calibri Light" w:cs="Calibri Light"/>
          <w:sz w:val="24"/>
          <w:szCs w:val="24"/>
        </w:rPr>
      </w:pPr>
    </w:p>
    <w:p w14:paraId="58D0E3F1" w14:textId="2E162DC0" w:rsidR="002B1ADB" w:rsidRPr="002A18E5" w:rsidRDefault="003A1E41" w:rsidP="002B1ADB">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STATE OF TEXAS</w:t>
      </w:r>
      <w:r w:rsidR="002B1ADB" w:rsidRPr="002A18E5">
        <w:rPr>
          <w:rFonts w:ascii="Calibri Light" w:eastAsia="Times New Roman" w:hAnsi="Calibri Light" w:cs="Calibri Light"/>
          <w:sz w:val="24"/>
          <w:szCs w:val="24"/>
        </w:rPr>
        <w:t xml:space="preserve"> </w:t>
      </w:r>
      <w:r w:rsidR="002B1ADB" w:rsidRPr="002A18E5">
        <w:rPr>
          <w:rFonts w:ascii="Calibri Light" w:eastAsia="Times New Roman" w:hAnsi="Calibri Light" w:cs="Calibri Light"/>
          <w:sz w:val="24"/>
          <w:szCs w:val="24"/>
        </w:rPr>
        <w:tab/>
        <w:t xml:space="preserve">§  </w:t>
      </w:r>
      <w:r w:rsidR="002B1ADB" w:rsidRPr="002A18E5">
        <w:rPr>
          <w:rFonts w:ascii="Calibri Light" w:eastAsia="Times New Roman" w:hAnsi="Calibri Light" w:cs="Calibri Light"/>
          <w:sz w:val="24"/>
          <w:szCs w:val="24"/>
        </w:rPr>
        <w:tab/>
        <w:t>IN THE JUSTICE COURT</w:t>
      </w:r>
    </w:p>
    <w:p w14:paraId="1339AC35"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26902946"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v.</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038C28DE"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3308763C" w14:textId="77777777" w:rsidR="002B1ADB" w:rsidRPr="002A18E5" w:rsidRDefault="002B1ADB" w:rsidP="002B1ADB">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______________________________</w:t>
      </w:r>
      <w:r w:rsidRPr="002A18E5">
        <w:rPr>
          <w:rFonts w:ascii="Calibri Light" w:eastAsia="Times New Roman" w:hAnsi="Calibri Light" w:cs="Calibri Light"/>
          <w:sz w:val="24"/>
          <w:szCs w:val="24"/>
        </w:rPr>
        <w:tab/>
        <w:t>§</w:t>
      </w:r>
    </w:p>
    <w:p w14:paraId="66ACAE5E" w14:textId="77777777" w:rsidR="002B1ADB" w:rsidRPr="002A18E5" w:rsidRDefault="002B1ADB" w:rsidP="002B1ADB">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caps/>
          <w:sz w:val="24"/>
          <w:szCs w:val="24"/>
        </w:rPr>
        <w:t>Defendant</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379399B6" w14:textId="77777777" w:rsidR="000B2C87" w:rsidRPr="002A18E5" w:rsidRDefault="000B2C87" w:rsidP="000B2C87">
      <w:pPr>
        <w:tabs>
          <w:tab w:val="left" w:pos="4680"/>
          <w:tab w:val="left" w:pos="5310"/>
        </w:tabs>
        <w:spacing w:after="0" w:line="240" w:lineRule="auto"/>
        <w:jc w:val="both"/>
        <w:rPr>
          <w:rFonts w:ascii="Calibri Light" w:eastAsia="Times New Roman" w:hAnsi="Calibri Light" w:cs="Calibri Light"/>
          <w:sz w:val="24"/>
          <w:szCs w:val="24"/>
        </w:rPr>
      </w:pPr>
    </w:p>
    <w:p w14:paraId="347CB794" w14:textId="6B7642E9" w:rsidR="000B2C87" w:rsidRPr="002A2866" w:rsidRDefault="001539B9" w:rsidP="000C502F">
      <w:pPr>
        <w:tabs>
          <w:tab w:val="left" w:pos="4680"/>
          <w:tab w:val="left" w:pos="5310"/>
        </w:tabs>
        <w:spacing w:after="0" w:line="240" w:lineRule="auto"/>
        <w:jc w:val="center"/>
        <w:rPr>
          <w:rFonts w:ascii="Calibri Light" w:eastAsia="Times New Roman" w:hAnsi="Calibri Light" w:cs="Calibri Light"/>
          <w:b/>
          <w:sz w:val="28"/>
          <w:szCs w:val="28"/>
        </w:rPr>
      </w:pPr>
      <w:r>
        <w:rPr>
          <w:rFonts w:ascii="Calibri Light" w:eastAsia="Times New Roman" w:hAnsi="Calibri Light" w:cs="Calibri Light"/>
          <w:b/>
          <w:sz w:val="28"/>
          <w:szCs w:val="28"/>
        </w:rPr>
        <w:t>JUDGMENT OF ACQUITTAL – JURY TRIAL</w:t>
      </w:r>
    </w:p>
    <w:p w14:paraId="3D160FC4" w14:textId="58BC946D" w:rsidR="001539B9" w:rsidRPr="001539B9" w:rsidRDefault="001539B9" w:rsidP="001539B9">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Judge Presiding: ________________________________________________________________</w:t>
      </w:r>
    </w:p>
    <w:p w14:paraId="2D657D80" w14:textId="6365BCF0" w:rsidR="001539B9" w:rsidRPr="001539B9" w:rsidRDefault="001539B9" w:rsidP="001539B9">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Date of Judgment:</w:t>
      </w:r>
      <w:r>
        <w:rPr>
          <w:rFonts w:ascii="Calibri" w:eastAsia="Times New Roman" w:hAnsi="Calibri" w:cs="Calibri"/>
          <w:sz w:val="24"/>
          <w:szCs w:val="24"/>
        </w:rPr>
        <w:t xml:space="preserve"> </w:t>
      </w:r>
      <w:r w:rsidRPr="001539B9">
        <w:rPr>
          <w:rFonts w:ascii="Calibri" w:eastAsia="Times New Roman" w:hAnsi="Calibri" w:cs="Calibri"/>
          <w:sz w:val="24"/>
          <w:szCs w:val="24"/>
        </w:rPr>
        <w:t>______________________________________________________________</w:t>
      </w:r>
    </w:p>
    <w:p w14:paraId="07056069" w14:textId="458B7A49" w:rsidR="001539B9" w:rsidRPr="001539B9" w:rsidRDefault="001539B9" w:rsidP="001539B9">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Offense</w:t>
      </w:r>
      <w:r>
        <w:rPr>
          <w:rFonts w:ascii="Calibri" w:eastAsia="Times New Roman" w:hAnsi="Calibri" w:cs="Calibri"/>
          <w:sz w:val="24"/>
          <w:szCs w:val="24"/>
        </w:rPr>
        <w:t xml:space="preserve"> and Date</w:t>
      </w:r>
      <w:r w:rsidRPr="001539B9">
        <w:rPr>
          <w:rFonts w:ascii="Calibri" w:eastAsia="Times New Roman" w:hAnsi="Calibri" w:cs="Calibri"/>
          <w:sz w:val="24"/>
          <w:szCs w:val="24"/>
        </w:rPr>
        <w:t>:</w:t>
      </w:r>
      <w:r>
        <w:rPr>
          <w:rFonts w:ascii="Calibri" w:eastAsia="Times New Roman" w:hAnsi="Calibri" w:cs="Calibri"/>
          <w:sz w:val="24"/>
          <w:szCs w:val="24"/>
        </w:rPr>
        <w:t xml:space="preserve"> _</w:t>
      </w:r>
      <w:r w:rsidRPr="001539B9">
        <w:rPr>
          <w:rFonts w:ascii="Calibri" w:eastAsia="Times New Roman" w:hAnsi="Calibri" w:cs="Calibri"/>
          <w:sz w:val="24"/>
          <w:szCs w:val="24"/>
        </w:rPr>
        <w:t>______________________________________________________________</w:t>
      </w:r>
    </w:p>
    <w:p w14:paraId="5A6718E4" w14:textId="12DF20C8" w:rsidR="001539B9" w:rsidRPr="001539B9" w:rsidRDefault="001539B9" w:rsidP="001539B9">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 xml:space="preserve">Defendant’s Plea: </w:t>
      </w:r>
      <w:r>
        <w:rPr>
          <w:rFonts w:ascii="Calibri" w:eastAsia="Times New Roman" w:hAnsi="Calibri" w:cs="Calibri"/>
          <w:sz w:val="24"/>
          <w:szCs w:val="24"/>
        </w:rPr>
        <w:t xml:space="preserve"> </w:t>
      </w:r>
      <w:r w:rsidRPr="001539B9">
        <w:rPr>
          <w:rFonts w:ascii="Calibri" w:eastAsia="Times New Roman" w:hAnsi="Calibri" w:cs="Calibri"/>
          <w:sz w:val="24"/>
          <w:szCs w:val="24"/>
        </w:rPr>
        <w:t>Not Guilty</w:t>
      </w:r>
    </w:p>
    <w:p w14:paraId="79F4CA51" w14:textId="2880B063" w:rsidR="001539B9" w:rsidRPr="001539B9" w:rsidRDefault="001539B9" w:rsidP="001539B9">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This cause was called for trial in the Justice Court, Precinct No. _</w:t>
      </w:r>
      <w:r w:rsidR="007A69B7">
        <w:rPr>
          <w:rFonts w:ascii="Calibri" w:eastAsia="Times New Roman" w:hAnsi="Calibri" w:cs="Calibri"/>
          <w:sz w:val="24"/>
          <w:szCs w:val="24"/>
        </w:rPr>
        <w:t>__</w:t>
      </w:r>
      <w:r w:rsidRPr="001539B9">
        <w:rPr>
          <w:rFonts w:ascii="Calibri" w:eastAsia="Times New Roman" w:hAnsi="Calibri" w:cs="Calibri"/>
          <w:sz w:val="24"/>
          <w:szCs w:val="24"/>
        </w:rPr>
        <w:t>___, in ___________________</w:t>
      </w:r>
      <w:r w:rsidR="007A69B7">
        <w:rPr>
          <w:rFonts w:ascii="Calibri" w:eastAsia="Times New Roman" w:hAnsi="Calibri" w:cs="Calibri"/>
          <w:sz w:val="24"/>
          <w:szCs w:val="24"/>
        </w:rPr>
        <w:t>_____</w:t>
      </w:r>
      <w:r w:rsidRPr="001539B9">
        <w:rPr>
          <w:rFonts w:ascii="Calibri" w:eastAsia="Times New Roman" w:hAnsi="Calibri" w:cs="Calibri"/>
          <w:sz w:val="24"/>
          <w:szCs w:val="24"/>
        </w:rPr>
        <w:t>_____ County, Texas on ___________________</w:t>
      </w:r>
      <w:r w:rsidR="006541A4">
        <w:rPr>
          <w:rFonts w:ascii="Calibri" w:eastAsia="Times New Roman" w:hAnsi="Calibri" w:cs="Calibri"/>
          <w:sz w:val="24"/>
          <w:szCs w:val="24"/>
        </w:rPr>
        <w:t>__</w:t>
      </w:r>
      <w:r>
        <w:rPr>
          <w:rFonts w:ascii="Calibri" w:eastAsia="Times New Roman" w:hAnsi="Calibri" w:cs="Calibri"/>
          <w:sz w:val="24"/>
          <w:szCs w:val="24"/>
        </w:rPr>
        <w:t>___</w:t>
      </w:r>
      <w:r w:rsidRPr="001539B9">
        <w:rPr>
          <w:rFonts w:ascii="Calibri" w:eastAsia="Times New Roman" w:hAnsi="Calibri" w:cs="Calibri"/>
          <w:sz w:val="24"/>
          <w:szCs w:val="24"/>
        </w:rPr>
        <w:t xml:space="preserve">, 20___ at ___ </w:t>
      </w:r>
      <w:r w:rsidR="007A69B7">
        <w:rPr>
          <w:rFonts w:ascii="Calibri" w:eastAsia="Times New Roman" w:hAnsi="Calibri" w:cs="Calibri"/>
          <w:sz w:val="24"/>
          <w:szCs w:val="24"/>
        </w:rPr>
        <w:t>__</w:t>
      </w:r>
      <w:r w:rsidRPr="001539B9">
        <w:rPr>
          <w:rFonts w:ascii="Calibri" w:eastAsia="Times New Roman" w:hAnsi="Calibri" w:cs="Calibri"/>
          <w:sz w:val="24"/>
          <w:szCs w:val="24"/>
        </w:rPr>
        <w:t>.</w:t>
      </w:r>
      <w:r>
        <w:rPr>
          <w:rFonts w:ascii="Calibri" w:eastAsia="Times New Roman" w:hAnsi="Calibri" w:cs="Calibri"/>
          <w:sz w:val="24"/>
          <w:szCs w:val="24"/>
        </w:rPr>
        <w:t>m</w:t>
      </w:r>
      <w:r w:rsidRPr="001539B9">
        <w:rPr>
          <w:rFonts w:ascii="Calibri" w:eastAsia="Times New Roman" w:hAnsi="Calibri" w:cs="Calibri"/>
          <w:sz w:val="24"/>
          <w:szCs w:val="24"/>
        </w:rPr>
        <w:t>.  The State appeared by and through its attorney. Defendant appeared in person and:</w:t>
      </w:r>
    </w:p>
    <w:p w14:paraId="602633B7" w14:textId="4D974B6C" w:rsidR="001539B9" w:rsidRPr="001539B9" w:rsidRDefault="007A69B7" w:rsidP="001539B9">
      <w:pPr>
        <w:numPr>
          <w:ilvl w:val="0"/>
          <w:numId w:val="1"/>
        </w:numPr>
        <w:spacing w:before="120" w:after="120" w:line="288" w:lineRule="auto"/>
        <w:rPr>
          <w:rFonts w:ascii="Calibri" w:eastAsia="Times New Roman" w:hAnsi="Calibri" w:cs="Calibri"/>
          <w:sz w:val="24"/>
          <w:szCs w:val="24"/>
        </w:rPr>
      </w:pPr>
      <w:r>
        <w:rPr>
          <w:rFonts w:ascii="Calibri" w:eastAsia="Times New Roman" w:hAnsi="Calibri" w:cs="Calibri"/>
          <w:sz w:val="24"/>
          <w:szCs w:val="24"/>
        </w:rPr>
        <w:t>w</w:t>
      </w:r>
      <w:r w:rsidR="001539B9" w:rsidRPr="001539B9">
        <w:rPr>
          <w:rFonts w:ascii="Calibri" w:eastAsia="Times New Roman" w:hAnsi="Calibri" w:cs="Calibri"/>
          <w:sz w:val="24"/>
          <w:szCs w:val="24"/>
        </w:rPr>
        <w:t>as represented by ________</w:t>
      </w:r>
      <w:r>
        <w:rPr>
          <w:rFonts w:ascii="Calibri" w:eastAsia="Times New Roman" w:hAnsi="Calibri" w:cs="Calibri"/>
          <w:sz w:val="24"/>
          <w:szCs w:val="24"/>
        </w:rPr>
        <w:t>____________________</w:t>
      </w:r>
      <w:r w:rsidR="001539B9" w:rsidRPr="001539B9">
        <w:rPr>
          <w:rFonts w:ascii="Calibri" w:eastAsia="Times New Roman" w:hAnsi="Calibri" w:cs="Calibri"/>
          <w:sz w:val="24"/>
          <w:szCs w:val="24"/>
        </w:rPr>
        <w:t>__________________________.</w:t>
      </w:r>
    </w:p>
    <w:p w14:paraId="349AD809" w14:textId="572931ED" w:rsidR="001539B9" w:rsidRPr="001539B9" w:rsidRDefault="007A69B7" w:rsidP="001539B9">
      <w:pPr>
        <w:numPr>
          <w:ilvl w:val="0"/>
          <w:numId w:val="1"/>
        </w:numPr>
        <w:spacing w:before="120" w:after="120" w:line="288" w:lineRule="auto"/>
        <w:rPr>
          <w:rFonts w:ascii="Calibri" w:eastAsia="Times New Roman" w:hAnsi="Calibri" w:cs="Calibri"/>
          <w:sz w:val="24"/>
          <w:szCs w:val="24"/>
        </w:rPr>
      </w:pPr>
      <w:r>
        <w:rPr>
          <w:rFonts w:ascii="Calibri" w:eastAsia="Times New Roman" w:hAnsi="Calibri" w:cs="Calibri"/>
          <w:sz w:val="24"/>
          <w:szCs w:val="24"/>
        </w:rPr>
        <w:t>w</w:t>
      </w:r>
      <w:r w:rsidR="001539B9" w:rsidRPr="001539B9">
        <w:rPr>
          <w:rFonts w:ascii="Calibri" w:eastAsia="Times New Roman" w:hAnsi="Calibri" w:cs="Calibri"/>
          <w:sz w:val="24"/>
          <w:szCs w:val="24"/>
        </w:rPr>
        <w:t>aived the right to representation.</w:t>
      </w:r>
    </w:p>
    <w:p w14:paraId="126A3A6A" w14:textId="5E0CBAB6" w:rsidR="001539B9" w:rsidRPr="001539B9" w:rsidRDefault="001539B9" w:rsidP="001539B9">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A jury was selected, impaneled, and sworn. The complaint was read to the jury, and Defendant entered the plea indicated above freely and voluntarily. The jury heard the evidence submitted and the arguments of counsel. The</w:t>
      </w:r>
      <w:r>
        <w:rPr>
          <w:rFonts w:ascii="Calibri" w:eastAsia="Times New Roman" w:hAnsi="Calibri" w:cs="Calibri"/>
          <w:sz w:val="24"/>
          <w:szCs w:val="24"/>
        </w:rPr>
        <w:t xml:space="preserve"> c</w:t>
      </w:r>
      <w:r w:rsidRPr="001539B9">
        <w:rPr>
          <w:rFonts w:ascii="Calibri" w:eastAsia="Times New Roman" w:hAnsi="Calibri" w:cs="Calibri"/>
          <w:sz w:val="24"/>
          <w:szCs w:val="24"/>
        </w:rPr>
        <w:t xml:space="preserve">ourt charged the jury as to its duty to determine the guilt or innocence of Defendant, and the jury </w:t>
      </w:r>
      <w:r>
        <w:rPr>
          <w:rFonts w:ascii="Calibri" w:eastAsia="Times New Roman" w:hAnsi="Calibri" w:cs="Calibri"/>
          <w:sz w:val="24"/>
          <w:szCs w:val="24"/>
        </w:rPr>
        <w:t>deliberated on</w:t>
      </w:r>
      <w:r w:rsidRPr="001539B9">
        <w:rPr>
          <w:rFonts w:ascii="Calibri" w:eastAsia="Times New Roman" w:hAnsi="Calibri" w:cs="Calibri"/>
          <w:sz w:val="24"/>
          <w:szCs w:val="24"/>
        </w:rPr>
        <w:t xml:space="preserve"> the evidence. Upon returning to open court, the jury delivered its verdict in the presence of Defendant and defense counsel </w:t>
      </w:r>
      <w:r w:rsidRPr="007A69B7">
        <w:rPr>
          <w:rFonts w:ascii="Calibri" w:eastAsia="Times New Roman" w:hAnsi="Calibri" w:cs="Calibri"/>
          <w:i/>
          <w:sz w:val="24"/>
          <w:szCs w:val="24"/>
        </w:rPr>
        <w:t>(if any).</w:t>
      </w:r>
    </w:p>
    <w:p w14:paraId="59F50B57" w14:textId="226E57DE" w:rsidR="001539B9" w:rsidRPr="001539B9" w:rsidRDefault="001539B9" w:rsidP="001539B9">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 xml:space="preserve">Having received the jury’s verdict, and having heard the evidence submitted, the </w:t>
      </w:r>
      <w:r>
        <w:rPr>
          <w:rFonts w:ascii="Calibri" w:eastAsia="Times New Roman" w:hAnsi="Calibri" w:cs="Calibri"/>
          <w:sz w:val="24"/>
          <w:szCs w:val="24"/>
        </w:rPr>
        <w:t>c</w:t>
      </w:r>
      <w:r w:rsidRPr="001539B9">
        <w:rPr>
          <w:rFonts w:ascii="Calibri" w:eastAsia="Times New Roman" w:hAnsi="Calibri" w:cs="Calibri"/>
          <w:sz w:val="24"/>
          <w:szCs w:val="24"/>
        </w:rPr>
        <w:t xml:space="preserve">ourt </w:t>
      </w:r>
      <w:r w:rsidRPr="001539B9">
        <w:rPr>
          <w:rFonts w:ascii="Calibri" w:eastAsia="Times New Roman" w:hAnsi="Calibri" w:cs="Calibri"/>
          <w:b/>
          <w:sz w:val="24"/>
          <w:szCs w:val="24"/>
        </w:rPr>
        <w:t>FINDS</w:t>
      </w:r>
      <w:r w:rsidRPr="001539B9">
        <w:rPr>
          <w:rFonts w:ascii="Calibri" w:eastAsia="Times New Roman" w:hAnsi="Calibri" w:cs="Calibri"/>
          <w:sz w:val="24"/>
          <w:szCs w:val="24"/>
        </w:rPr>
        <w:t xml:space="preserve"> Defendant </w:t>
      </w:r>
      <w:r w:rsidRPr="001539B9">
        <w:rPr>
          <w:rFonts w:ascii="Calibri" w:eastAsia="Times New Roman" w:hAnsi="Calibri" w:cs="Calibri"/>
          <w:b/>
          <w:sz w:val="24"/>
          <w:szCs w:val="24"/>
        </w:rPr>
        <w:t>NOT GUILTY</w:t>
      </w:r>
      <w:r w:rsidRPr="001539B9">
        <w:rPr>
          <w:rFonts w:ascii="Calibri" w:eastAsia="Times New Roman" w:hAnsi="Calibri" w:cs="Calibri"/>
          <w:sz w:val="24"/>
          <w:szCs w:val="24"/>
        </w:rPr>
        <w:t xml:space="preserve"> of the charged offense. The </w:t>
      </w:r>
      <w:r>
        <w:rPr>
          <w:rFonts w:ascii="Calibri" w:eastAsia="Times New Roman" w:hAnsi="Calibri" w:cs="Calibri"/>
          <w:sz w:val="24"/>
          <w:szCs w:val="24"/>
        </w:rPr>
        <w:t>c</w:t>
      </w:r>
      <w:r w:rsidRPr="001539B9">
        <w:rPr>
          <w:rFonts w:ascii="Calibri" w:eastAsia="Times New Roman" w:hAnsi="Calibri" w:cs="Calibri"/>
          <w:sz w:val="24"/>
          <w:szCs w:val="24"/>
        </w:rPr>
        <w:t xml:space="preserve">ourt </w:t>
      </w:r>
      <w:r w:rsidRPr="001539B9">
        <w:rPr>
          <w:rFonts w:ascii="Calibri" w:eastAsia="Times New Roman" w:hAnsi="Calibri" w:cs="Calibri"/>
          <w:b/>
          <w:sz w:val="24"/>
          <w:szCs w:val="24"/>
        </w:rPr>
        <w:t>ORDERS, ADJUDGES, AND DECREES</w:t>
      </w:r>
      <w:r w:rsidRPr="001539B9">
        <w:rPr>
          <w:rFonts w:ascii="Calibri" w:eastAsia="Times New Roman" w:hAnsi="Calibri" w:cs="Calibri"/>
          <w:sz w:val="24"/>
          <w:szCs w:val="24"/>
        </w:rPr>
        <w:t xml:space="preserve"> that Defendant is </w:t>
      </w:r>
      <w:r>
        <w:rPr>
          <w:rFonts w:ascii="Calibri" w:eastAsia="Times New Roman" w:hAnsi="Calibri" w:cs="Calibri"/>
          <w:sz w:val="24"/>
          <w:szCs w:val="24"/>
        </w:rPr>
        <w:t xml:space="preserve">immediately discharged and </w:t>
      </w:r>
      <w:r w:rsidRPr="001539B9">
        <w:rPr>
          <w:rFonts w:ascii="Calibri" w:eastAsia="Times New Roman" w:hAnsi="Calibri" w:cs="Calibri"/>
          <w:sz w:val="24"/>
          <w:szCs w:val="24"/>
        </w:rPr>
        <w:t>released from all liabilities relating to this charge</w:t>
      </w:r>
      <w:r>
        <w:rPr>
          <w:rFonts w:ascii="Calibri" w:eastAsia="Times New Roman" w:hAnsi="Calibri" w:cs="Calibri"/>
          <w:sz w:val="24"/>
          <w:szCs w:val="24"/>
        </w:rPr>
        <w:t>. The court admonishes Defendant that records related to this charge may be expunged</w:t>
      </w:r>
      <w:r w:rsidR="00782C16">
        <w:rPr>
          <w:rFonts w:ascii="Calibri" w:eastAsia="Times New Roman" w:hAnsi="Calibri" w:cs="Calibri"/>
          <w:sz w:val="24"/>
          <w:szCs w:val="24"/>
        </w:rPr>
        <w:t xml:space="preserve"> upon request by Defendant or </w:t>
      </w:r>
      <w:r w:rsidR="00256958">
        <w:rPr>
          <w:rFonts w:ascii="Calibri" w:eastAsia="Times New Roman" w:hAnsi="Calibri" w:cs="Calibri"/>
          <w:sz w:val="24"/>
          <w:szCs w:val="24"/>
        </w:rPr>
        <w:t xml:space="preserve">by </w:t>
      </w:r>
      <w:r w:rsidR="00782C16">
        <w:rPr>
          <w:rFonts w:ascii="Calibri" w:eastAsia="Times New Roman" w:hAnsi="Calibri" w:cs="Calibri"/>
          <w:sz w:val="24"/>
          <w:szCs w:val="24"/>
        </w:rPr>
        <w:t>the State with the consent of Defendant</w:t>
      </w:r>
      <w:r w:rsidRPr="001539B9">
        <w:rPr>
          <w:rFonts w:ascii="Calibri" w:eastAsia="Times New Roman" w:hAnsi="Calibri" w:cs="Calibri"/>
          <w:sz w:val="24"/>
          <w:szCs w:val="24"/>
        </w:rPr>
        <w:t xml:space="preserve">. </w:t>
      </w:r>
    </w:p>
    <w:p w14:paraId="5DDD8512" w14:textId="77777777" w:rsidR="0027366B" w:rsidRDefault="0027366B" w:rsidP="007A69B7">
      <w:pPr>
        <w:spacing w:after="0" w:line="240" w:lineRule="auto"/>
        <w:jc w:val="both"/>
        <w:rPr>
          <w:rFonts w:ascii="Calibri" w:eastAsia="Calibri" w:hAnsi="Calibri" w:cs="Calibri"/>
          <w:b/>
          <w:sz w:val="24"/>
          <w:szCs w:val="24"/>
        </w:rPr>
      </w:pPr>
    </w:p>
    <w:p w14:paraId="70D17807" w14:textId="272F5506" w:rsidR="007A69B7" w:rsidRPr="007A69B7" w:rsidRDefault="007A69B7" w:rsidP="007A69B7">
      <w:pPr>
        <w:spacing w:after="0" w:line="240" w:lineRule="auto"/>
        <w:jc w:val="both"/>
        <w:rPr>
          <w:rFonts w:ascii="Calibri" w:eastAsia="Calibri" w:hAnsi="Calibri" w:cs="Calibri"/>
          <w:b/>
          <w:sz w:val="24"/>
          <w:szCs w:val="24"/>
        </w:rPr>
      </w:pPr>
      <w:r w:rsidRPr="007A69B7">
        <w:rPr>
          <w:rFonts w:ascii="Calibri" w:eastAsia="Calibri" w:hAnsi="Calibri" w:cs="Calibri"/>
          <w:b/>
          <w:sz w:val="24"/>
          <w:szCs w:val="24"/>
        </w:rPr>
        <w:t xml:space="preserve">ISSUED AND SIGNED </w:t>
      </w:r>
      <w:r w:rsidRPr="007A69B7">
        <w:rPr>
          <w:rFonts w:ascii="Calibri" w:eastAsia="Calibri" w:hAnsi="Calibri" w:cs="Calibri"/>
          <w:sz w:val="24"/>
          <w:szCs w:val="24"/>
        </w:rPr>
        <w:t xml:space="preserve">on </w:t>
      </w:r>
      <w:r w:rsidRPr="007A69B7">
        <w:rPr>
          <w:rFonts w:ascii="Calibri" w:eastAsia="Calibri" w:hAnsi="Calibri" w:cs="Calibri"/>
          <w:bCs/>
          <w:sz w:val="24"/>
          <w:szCs w:val="24"/>
        </w:rPr>
        <w:t>_________________________, 20____</w:t>
      </w:r>
      <w:r w:rsidRPr="007A69B7">
        <w:rPr>
          <w:rFonts w:ascii="Calibri" w:eastAsia="Calibri" w:hAnsi="Calibri" w:cs="Calibri"/>
          <w:b/>
          <w:sz w:val="24"/>
          <w:szCs w:val="24"/>
        </w:rPr>
        <w:t xml:space="preserve">. </w:t>
      </w:r>
    </w:p>
    <w:p w14:paraId="2EF69097" w14:textId="77777777" w:rsidR="007A69B7" w:rsidRPr="007A69B7" w:rsidRDefault="007A69B7" w:rsidP="007A69B7">
      <w:pPr>
        <w:spacing w:after="0" w:line="240" w:lineRule="auto"/>
        <w:jc w:val="both"/>
        <w:rPr>
          <w:rFonts w:ascii="Calibri" w:eastAsia="Calibri" w:hAnsi="Calibri" w:cs="Calibri"/>
          <w:sz w:val="24"/>
          <w:szCs w:val="24"/>
        </w:rPr>
      </w:pPr>
      <w:r w:rsidRPr="007A69B7">
        <w:rPr>
          <w:rFonts w:ascii="Calibri" w:eastAsia="Calibri" w:hAnsi="Calibri" w:cs="Calibri"/>
          <w:sz w:val="24"/>
          <w:szCs w:val="24"/>
        </w:rPr>
        <w:tab/>
      </w:r>
      <w:r w:rsidRPr="007A69B7">
        <w:rPr>
          <w:rFonts w:ascii="Calibri" w:eastAsia="Calibri" w:hAnsi="Calibri" w:cs="Calibri"/>
          <w:sz w:val="24"/>
          <w:szCs w:val="24"/>
        </w:rPr>
        <w:tab/>
      </w:r>
      <w:r w:rsidRPr="007A69B7">
        <w:rPr>
          <w:rFonts w:ascii="Calibri" w:eastAsia="Calibri" w:hAnsi="Calibri" w:cs="Calibri"/>
          <w:sz w:val="24"/>
          <w:szCs w:val="24"/>
        </w:rPr>
        <w:tab/>
      </w:r>
      <w:r w:rsidRPr="007A69B7">
        <w:rPr>
          <w:rFonts w:ascii="Calibri" w:eastAsia="Calibri" w:hAnsi="Calibri" w:cs="Calibri"/>
          <w:sz w:val="24"/>
          <w:szCs w:val="24"/>
        </w:rPr>
        <w:tab/>
      </w:r>
      <w:r w:rsidRPr="007A69B7">
        <w:rPr>
          <w:rFonts w:ascii="Calibri" w:eastAsia="Calibri" w:hAnsi="Calibri" w:cs="Calibri"/>
          <w:sz w:val="24"/>
          <w:szCs w:val="24"/>
        </w:rPr>
        <w:tab/>
      </w:r>
      <w:r w:rsidRPr="007A69B7">
        <w:rPr>
          <w:rFonts w:ascii="Calibri" w:eastAsia="Calibri" w:hAnsi="Calibri" w:cs="Calibri"/>
          <w:sz w:val="24"/>
          <w:szCs w:val="24"/>
        </w:rPr>
        <w:tab/>
      </w:r>
      <w:r w:rsidRPr="007A69B7">
        <w:rPr>
          <w:rFonts w:ascii="Calibri" w:eastAsia="Calibri" w:hAnsi="Calibri" w:cs="Calibri"/>
          <w:sz w:val="24"/>
          <w:szCs w:val="24"/>
        </w:rPr>
        <w:tab/>
      </w:r>
    </w:p>
    <w:p w14:paraId="4415C7FF" w14:textId="77777777" w:rsidR="007A69B7" w:rsidRPr="007A69B7" w:rsidRDefault="007A69B7" w:rsidP="007A69B7">
      <w:pPr>
        <w:spacing w:after="0" w:line="240" w:lineRule="auto"/>
        <w:rPr>
          <w:rFonts w:ascii="Calibri" w:eastAsia="Calibri" w:hAnsi="Calibri" w:cs="Calibri"/>
          <w:sz w:val="24"/>
          <w:szCs w:val="24"/>
        </w:rPr>
      </w:pPr>
    </w:p>
    <w:p w14:paraId="12A664FF" w14:textId="77777777" w:rsidR="007A69B7" w:rsidRPr="007A69B7" w:rsidRDefault="007A69B7" w:rsidP="007A69B7">
      <w:pPr>
        <w:spacing w:after="0" w:line="240" w:lineRule="auto"/>
        <w:rPr>
          <w:rFonts w:ascii="Calibri" w:eastAsia="Calibri" w:hAnsi="Calibri" w:cs="Calibri"/>
          <w:sz w:val="24"/>
          <w:szCs w:val="24"/>
        </w:rPr>
      </w:pPr>
      <w:r w:rsidRPr="007A69B7">
        <w:rPr>
          <w:rFonts w:ascii="Calibri" w:eastAsia="Calibri" w:hAnsi="Calibri" w:cs="Calibri"/>
          <w:sz w:val="24"/>
          <w:szCs w:val="24"/>
        </w:rPr>
        <w:t>________________________________________________</w:t>
      </w:r>
    </w:p>
    <w:p w14:paraId="147D3892" w14:textId="77777777" w:rsidR="007A69B7" w:rsidRPr="007A69B7" w:rsidRDefault="007A69B7" w:rsidP="007A69B7">
      <w:pPr>
        <w:spacing w:after="0" w:line="240" w:lineRule="auto"/>
        <w:rPr>
          <w:rFonts w:ascii="Calibri" w:eastAsia="Calibri" w:hAnsi="Calibri" w:cs="Calibri"/>
          <w:sz w:val="24"/>
          <w:szCs w:val="24"/>
        </w:rPr>
      </w:pPr>
      <w:r w:rsidRPr="007A69B7">
        <w:rPr>
          <w:rFonts w:ascii="Calibri" w:eastAsia="Calibri" w:hAnsi="Calibri" w:cs="Calibri"/>
          <w:sz w:val="24"/>
          <w:szCs w:val="24"/>
        </w:rPr>
        <w:t>JUSTICE OF THE PEACE, PRECINCT _______</w:t>
      </w:r>
    </w:p>
    <w:p w14:paraId="47A543FF" w14:textId="37DB6195" w:rsidR="00705D8A" w:rsidRDefault="007A69B7" w:rsidP="0027366B">
      <w:pPr>
        <w:spacing w:after="0" w:line="240" w:lineRule="auto"/>
        <w:rPr>
          <w:rFonts w:ascii="Cambria" w:hAnsi="Cambria"/>
          <w:sz w:val="24"/>
          <w:szCs w:val="24"/>
        </w:rPr>
      </w:pPr>
      <w:r w:rsidRPr="007A69B7">
        <w:rPr>
          <w:rFonts w:ascii="Calibri" w:eastAsia="Calibri" w:hAnsi="Calibri" w:cs="Calibri"/>
          <w:sz w:val="24"/>
          <w:szCs w:val="24"/>
        </w:rPr>
        <w:t>_____________________ COUNTY, TEXAS</w:t>
      </w:r>
    </w:p>
    <w:sectPr w:rsidR="0070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341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87"/>
    <w:rsid w:val="00027955"/>
    <w:rsid w:val="000556A2"/>
    <w:rsid w:val="000B2C87"/>
    <w:rsid w:val="000C502F"/>
    <w:rsid w:val="00151B7B"/>
    <w:rsid w:val="001539B9"/>
    <w:rsid w:val="00171D63"/>
    <w:rsid w:val="001A3A23"/>
    <w:rsid w:val="001C34B1"/>
    <w:rsid w:val="00256958"/>
    <w:rsid w:val="0027366B"/>
    <w:rsid w:val="002A18E5"/>
    <w:rsid w:val="002A2866"/>
    <w:rsid w:val="002B1ADB"/>
    <w:rsid w:val="003429B3"/>
    <w:rsid w:val="003A1E41"/>
    <w:rsid w:val="005755E0"/>
    <w:rsid w:val="0058689E"/>
    <w:rsid w:val="005F0054"/>
    <w:rsid w:val="006541A4"/>
    <w:rsid w:val="0067515B"/>
    <w:rsid w:val="00683B33"/>
    <w:rsid w:val="00705D8A"/>
    <w:rsid w:val="00782C16"/>
    <w:rsid w:val="007A69B7"/>
    <w:rsid w:val="007E11E4"/>
    <w:rsid w:val="008C672C"/>
    <w:rsid w:val="00935BAA"/>
    <w:rsid w:val="009B22AB"/>
    <w:rsid w:val="00A046A0"/>
    <w:rsid w:val="00AA2D19"/>
    <w:rsid w:val="00BC72C3"/>
    <w:rsid w:val="00C2081F"/>
    <w:rsid w:val="00DC27B5"/>
    <w:rsid w:val="00E47FDE"/>
    <w:rsid w:val="00E86F37"/>
    <w:rsid w:val="00FD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174A"/>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7B"/>
    <w:rPr>
      <w:rFonts w:ascii="Segoe UI" w:hAnsi="Segoe UI" w:cs="Segoe UI"/>
      <w:sz w:val="18"/>
      <w:szCs w:val="18"/>
    </w:rPr>
  </w:style>
  <w:style w:type="character" w:styleId="CommentReference">
    <w:name w:val="annotation reference"/>
    <w:basedOn w:val="DefaultParagraphFont"/>
    <w:uiPriority w:val="99"/>
    <w:semiHidden/>
    <w:unhideWhenUsed/>
    <w:rsid w:val="00171D63"/>
    <w:rPr>
      <w:sz w:val="16"/>
      <w:szCs w:val="16"/>
    </w:rPr>
  </w:style>
  <w:style w:type="paragraph" w:styleId="CommentText">
    <w:name w:val="annotation text"/>
    <w:basedOn w:val="Normal"/>
    <w:link w:val="CommentTextChar"/>
    <w:uiPriority w:val="99"/>
    <w:semiHidden/>
    <w:unhideWhenUsed/>
    <w:rsid w:val="00171D63"/>
    <w:pPr>
      <w:spacing w:line="240" w:lineRule="auto"/>
    </w:pPr>
    <w:rPr>
      <w:sz w:val="20"/>
      <w:szCs w:val="20"/>
    </w:rPr>
  </w:style>
  <w:style w:type="character" w:customStyle="1" w:styleId="CommentTextChar">
    <w:name w:val="Comment Text Char"/>
    <w:basedOn w:val="DefaultParagraphFont"/>
    <w:link w:val="CommentText"/>
    <w:uiPriority w:val="99"/>
    <w:semiHidden/>
    <w:rsid w:val="00171D63"/>
    <w:rPr>
      <w:sz w:val="20"/>
      <w:szCs w:val="20"/>
    </w:rPr>
  </w:style>
  <w:style w:type="paragraph" w:styleId="CommentSubject">
    <w:name w:val="annotation subject"/>
    <w:basedOn w:val="CommentText"/>
    <w:next w:val="CommentText"/>
    <w:link w:val="CommentSubjectChar"/>
    <w:uiPriority w:val="99"/>
    <w:semiHidden/>
    <w:unhideWhenUsed/>
    <w:rsid w:val="00171D63"/>
    <w:rPr>
      <w:b/>
      <w:bCs/>
    </w:rPr>
  </w:style>
  <w:style w:type="character" w:customStyle="1" w:styleId="CommentSubjectChar">
    <w:name w:val="Comment Subject Char"/>
    <w:basedOn w:val="CommentTextChar"/>
    <w:link w:val="CommentSubject"/>
    <w:uiPriority w:val="99"/>
    <w:semiHidden/>
    <w:rsid w:val="00171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Sarosdy, Randall L</cp:lastModifiedBy>
  <cp:revision>2</cp:revision>
  <cp:lastPrinted>2015-12-10T16:10:00Z</cp:lastPrinted>
  <dcterms:created xsi:type="dcterms:W3CDTF">2022-09-13T20:49:00Z</dcterms:created>
  <dcterms:modified xsi:type="dcterms:W3CDTF">2022-09-13T20:49:00Z</dcterms:modified>
</cp:coreProperties>
</file>